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0B11" w14:textId="5624CB80" w:rsidR="00FA733C" w:rsidRPr="0018636E" w:rsidRDefault="00FA733C" w:rsidP="005C2FF6">
      <w:pPr>
        <w:jc w:val="both"/>
        <w:rPr>
          <w:sz w:val="22"/>
          <w:szCs w:val="22"/>
          <w:lang w:val="en-US"/>
        </w:rPr>
      </w:pPr>
    </w:p>
    <w:p w14:paraId="78E2E3F2" w14:textId="5FE6CB5A" w:rsidR="00A4563F" w:rsidRPr="0018636E" w:rsidRDefault="00A4563F" w:rsidP="00370BFF">
      <w:pPr>
        <w:jc w:val="center"/>
        <w:rPr>
          <w:rFonts w:ascii="Georgia" w:hAnsi="Georgia"/>
          <w:b/>
          <w:sz w:val="22"/>
          <w:szCs w:val="22"/>
        </w:rPr>
      </w:pPr>
      <w:r w:rsidRPr="0018636E">
        <w:rPr>
          <w:rFonts w:ascii="Georgia" w:hAnsi="Georgia"/>
          <w:b/>
          <w:sz w:val="22"/>
          <w:szCs w:val="22"/>
        </w:rPr>
        <w:t>Terms of Reference</w:t>
      </w:r>
    </w:p>
    <w:p w14:paraId="334FBD37" w14:textId="77777777" w:rsidR="00A4563F" w:rsidRPr="0018636E" w:rsidRDefault="00A4563F" w:rsidP="00370BFF">
      <w:pPr>
        <w:jc w:val="center"/>
        <w:rPr>
          <w:rFonts w:ascii="Georgia" w:hAnsi="Georgia"/>
          <w:b/>
          <w:sz w:val="22"/>
          <w:szCs w:val="22"/>
        </w:rPr>
      </w:pPr>
    </w:p>
    <w:p w14:paraId="151ABC07" w14:textId="34141755" w:rsidR="00A4563F" w:rsidRPr="0018636E" w:rsidRDefault="00A4563F" w:rsidP="00370BFF">
      <w:pPr>
        <w:jc w:val="center"/>
        <w:rPr>
          <w:rFonts w:ascii="Georgia" w:hAnsi="Georgia"/>
          <w:b/>
          <w:sz w:val="22"/>
          <w:szCs w:val="22"/>
        </w:rPr>
      </w:pPr>
      <w:r w:rsidRPr="0018636E">
        <w:rPr>
          <w:rFonts w:ascii="Georgia" w:hAnsi="Georgia"/>
          <w:b/>
          <w:sz w:val="22"/>
          <w:szCs w:val="22"/>
        </w:rPr>
        <w:t>Technical trainer on water-energy audit skills</w:t>
      </w:r>
    </w:p>
    <w:p w14:paraId="3DAC123D" w14:textId="77777777" w:rsidR="00A4563F" w:rsidRPr="0018636E" w:rsidRDefault="00A4563F" w:rsidP="005C2FF6">
      <w:pPr>
        <w:jc w:val="both"/>
        <w:rPr>
          <w:rFonts w:ascii="Georgia" w:hAnsi="Georgia"/>
          <w:b/>
          <w:sz w:val="22"/>
          <w:szCs w:val="22"/>
        </w:rPr>
      </w:pPr>
    </w:p>
    <w:p w14:paraId="0D4482C2" w14:textId="77777777" w:rsidR="00A4563F" w:rsidRPr="0018636E" w:rsidRDefault="00A4563F" w:rsidP="005C2FF6">
      <w:pPr>
        <w:jc w:val="both"/>
        <w:rPr>
          <w:rFonts w:ascii="Georgia" w:hAnsi="Georgia"/>
          <w:b/>
          <w:sz w:val="22"/>
          <w:szCs w:val="22"/>
        </w:rPr>
      </w:pPr>
    </w:p>
    <w:p w14:paraId="185902BA" w14:textId="5B9032AC" w:rsidR="00A4563F" w:rsidRPr="0018636E" w:rsidRDefault="00A4563F" w:rsidP="005C2FF6">
      <w:pPr>
        <w:tabs>
          <w:tab w:val="left" w:pos="-720"/>
          <w:tab w:val="left" w:pos="2145"/>
        </w:tabs>
        <w:suppressAutoHyphens/>
        <w:jc w:val="both"/>
        <w:rPr>
          <w:rFonts w:ascii="Georgia" w:hAnsi="Georgia" w:cs="Arial"/>
          <w:i/>
          <w:color w:val="0D0D0D" w:themeColor="text1" w:themeTint="F2"/>
          <w:sz w:val="22"/>
          <w:szCs w:val="22"/>
        </w:rPr>
      </w:pPr>
      <w:r w:rsidRPr="0018636E">
        <w:rPr>
          <w:rFonts w:ascii="Georgia" w:hAnsi="Georgia" w:cs="Arial"/>
          <w:b/>
          <w:color w:val="0D0D0D" w:themeColor="text1" w:themeTint="F2"/>
          <w:sz w:val="22"/>
          <w:szCs w:val="22"/>
        </w:rPr>
        <w:t>Supervised by:</w:t>
      </w:r>
      <w:r w:rsidRPr="0018636E">
        <w:rPr>
          <w:rFonts w:ascii="Georgia" w:hAnsi="Georgia" w:cs="Arial"/>
          <w:color w:val="0D0D0D" w:themeColor="text1" w:themeTint="F2"/>
          <w:sz w:val="22"/>
          <w:szCs w:val="22"/>
        </w:rPr>
        <w:tab/>
      </w:r>
      <w:r w:rsidRPr="0018636E">
        <w:rPr>
          <w:rFonts w:ascii="Georgia" w:hAnsi="Georgia" w:cs="Arial"/>
          <w:i/>
          <w:color w:val="0D0D0D" w:themeColor="text1" w:themeTint="F2"/>
          <w:sz w:val="22"/>
          <w:szCs w:val="22"/>
        </w:rPr>
        <w:t>WW</w:t>
      </w:r>
      <w:r w:rsidR="007823C5">
        <w:rPr>
          <w:rFonts w:ascii="Georgia" w:hAnsi="Georgia" w:cs="Arial"/>
          <w:i/>
          <w:color w:val="0D0D0D" w:themeColor="text1" w:themeTint="F2"/>
          <w:sz w:val="22"/>
          <w:szCs w:val="22"/>
        </w:rPr>
        <w:t>F</w:t>
      </w:r>
      <w:r w:rsidRPr="0018636E">
        <w:rPr>
          <w:rFonts w:ascii="Georgia" w:hAnsi="Georgia" w:cs="Arial"/>
          <w:i/>
          <w:color w:val="0D0D0D" w:themeColor="text1" w:themeTint="F2"/>
          <w:sz w:val="22"/>
          <w:szCs w:val="22"/>
        </w:rPr>
        <w:t>-V</w:t>
      </w:r>
      <w:r w:rsidR="007823C5">
        <w:rPr>
          <w:rFonts w:ascii="Georgia" w:hAnsi="Georgia" w:cs="Arial"/>
          <w:i/>
          <w:color w:val="0D0D0D" w:themeColor="text1" w:themeTint="F2"/>
          <w:sz w:val="22"/>
          <w:szCs w:val="22"/>
        </w:rPr>
        <w:t>iet Nam Textile Program Manager</w:t>
      </w:r>
    </w:p>
    <w:p w14:paraId="29CA6087" w14:textId="5A654B46" w:rsidR="00A4563F" w:rsidRPr="0018636E" w:rsidRDefault="00A4563F" w:rsidP="005C2FF6">
      <w:pPr>
        <w:tabs>
          <w:tab w:val="left" w:pos="-720"/>
        </w:tabs>
        <w:suppressAutoHyphens/>
        <w:ind w:left="2160" w:hanging="2160"/>
        <w:jc w:val="both"/>
        <w:rPr>
          <w:rFonts w:ascii="Georgia" w:hAnsi="Georgia" w:cs="Arial"/>
          <w:color w:val="0D0D0D" w:themeColor="text1" w:themeTint="F2"/>
          <w:sz w:val="22"/>
          <w:szCs w:val="22"/>
        </w:rPr>
      </w:pPr>
      <w:r w:rsidRPr="0018636E">
        <w:rPr>
          <w:rFonts w:ascii="Georgia" w:hAnsi="Georgia" w:cs="Arial"/>
          <w:b/>
          <w:color w:val="0D0D0D" w:themeColor="text1" w:themeTint="F2"/>
          <w:sz w:val="22"/>
          <w:szCs w:val="22"/>
        </w:rPr>
        <w:t>Work location:</w:t>
      </w:r>
      <w:r w:rsidRPr="0018636E">
        <w:rPr>
          <w:rFonts w:ascii="Georgia" w:hAnsi="Georgia" w:cs="Arial"/>
          <w:color w:val="0D0D0D" w:themeColor="text1" w:themeTint="F2"/>
          <w:sz w:val="22"/>
          <w:szCs w:val="22"/>
        </w:rPr>
        <w:tab/>
      </w:r>
      <w:proofErr w:type="spellStart"/>
      <w:r w:rsidR="007823C5">
        <w:rPr>
          <w:rFonts w:ascii="Georgia" w:hAnsi="Georgia" w:cs="Arial"/>
          <w:i/>
          <w:color w:val="0D0D0D" w:themeColor="text1" w:themeTint="F2"/>
          <w:sz w:val="22"/>
          <w:szCs w:val="22"/>
        </w:rPr>
        <w:t>Ho</w:t>
      </w:r>
      <w:proofErr w:type="spellEnd"/>
      <w:r w:rsidR="007823C5">
        <w:rPr>
          <w:rFonts w:ascii="Georgia" w:hAnsi="Georgia" w:cs="Arial"/>
          <w:i/>
          <w:color w:val="0D0D0D" w:themeColor="text1" w:themeTint="F2"/>
          <w:sz w:val="22"/>
          <w:szCs w:val="22"/>
        </w:rPr>
        <w:t xml:space="preserve"> Chi Minh City</w:t>
      </w:r>
    </w:p>
    <w:p w14:paraId="53E5F568" w14:textId="0E6528A5" w:rsidR="00A4563F" w:rsidRPr="0018636E" w:rsidRDefault="00A4563F" w:rsidP="005C2FF6">
      <w:pPr>
        <w:tabs>
          <w:tab w:val="left" w:pos="-720"/>
        </w:tabs>
        <w:suppressAutoHyphens/>
        <w:jc w:val="both"/>
        <w:rPr>
          <w:rFonts w:ascii="Georgia" w:hAnsi="Georgia" w:cs="Arial"/>
          <w:sz w:val="22"/>
          <w:szCs w:val="22"/>
        </w:rPr>
      </w:pPr>
      <w:r w:rsidRPr="0018636E">
        <w:rPr>
          <w:rFonts w:ascii="Georgia" w:hAnsi="Georgia" w:cs="Arial"/>
          <w:b/>
          <w:color w:val="0D0D0D" w:themeColor="text1" w:themeTint="F2"/>
          <w:sz w:val="22"/>
          <w:szCs w:val="22"/>
        </w:rPr>
        <w:t>Duration:</w:t>
      </w:r>
      <w:r w:rsidRPr="0018636E">
        <w:rPr>
          <w:rFonts w:ascii="Georgia" w:hAnsi="Georgia" w:cs="Arial"/>
          <w:color w:val="0D0D0D" w:themeColor="text1" w:themeTint="F2"/>
          <w:sz w:val="22"/>
          <w:szCs w:val="22"/>
        </w:rPr>
        <w:t xml:space="preserve"> </w:t>
      </w:r>
      <w:r w:rsidRPr="0018636E">
        <w:rPr>
          <w:rFonts w:ascii="Georgia" w:hAnsi="Georgia" w:cs="Arial"/>
          <w:color w:val="0D0D0D" w:themeColor="text1" w:themeTint="F2"/>
          <w:sz w:val="22"/>
          <w:szCs w:val="22"/>
        </w:rPr>
        <w:tab/>
      </w:r>
      <w:r w:rsidRPr="0018636E">
        <w:rPr>
          <w:rFonts w:ascii="Georgia" w:hAnsi="Georgia" w:cs="Arial"/>
          <w:color w:val="0D0D0D" w:themeColor="text1" w:themeTint="F2"/>
          <w:sz w:val="22"/>
          <w:szCs w:val="22"/>
        </w:rPr>
        <w:tab/>
      </w:r>
      <w:r w:rsidRPr="0018636E">
        <w:rPr>
          <w:rFonts w:ascii="Georgia" w:hAnsi="Georgia"/>
          <w:color w:val="000000" w:themeColor="text1"/>
          <w:sz w:val="22"/>
          <w:szCs w:val="22"/>
        </w:rPr>
        <w:t xml:space="preserve">April 2021 </w:t>
      </w:r>
      <w:r w:rsidRPr="0018636E">
        <w:rPr>
          <w:rFonts w:ascii="Georgia" w:hAnsi="Georgia"/>
          <w:sz w:val="22"/>
          <w:szCs w:val="22"/>
        </w:rPr>
        <w:t>to Ju</w:t>
      </w:r>
      <w:r w:rsidR="0018636E" w:rsidRPr="0018636E">
        <w:rPr>
          <w:rFonts w:ascii="Georgia" w:hAnsi="Georgia"/>
          <w:sz w:val="22"/>
          <w:szCs w:val="22"/>
        </w:rPr>
        <w:t>ly</w:t>
      </w:r>
      <w:r w:rsidRPr="0018636E">
        <w:rPr>
          <w:rFonts w:ascii="Georgia" w:hAnsi="Georgia"/>
          <w:sz w:val="22"/>
          <w:szCs w:val="22"/>
        </w:rPr>
        <w:t xml:space="preserve"> 2021</w:t>
      </w:r>
    </w:p>
    <w:p w14:paraId="5C9FC8B0" w14:textId="77777777" w:rsidR="00A4563F" w:rsidRPr="0018636E" w:rsidRDefault="00A4563F" w:rsidP="005C2FF6">
      <w:pPr>
        <w:jc w:val="both"/>
        <w:rPr>
          <w:sz w:val="22"/>
          <w:szCs w:val="22"/>
          <w:lang w:val="en-US"/>
        </w:rPr>
      </w:pPr>
    </w:p>
    <w:p w14:paraId="5D9E66D0" w14:textId="77777777" w:rsidR="00FA733C" w:rsidRPr="0018636E" w:rsidRDefault="00FA733C" w:rsidP="005C2FF6">
      <w:pPr>
        <w:jc w:val="both"/>
        <w:rPr>
          <w:sz w:val="22"/>
          <w:szCs w:val="22"/>
          <w:lang w:val="en-US"/>
        </w:rPr>
      </w:pPr>
    </w:p>
    <w:p w14:paraId="597F6A23" w14:textId="77777777" w:rsidR="00705339" w:rsidRPr="0018636E" w:rsidRDefault="00705339" w:rsidP="005C2FF6">
      <w:pPr>
        <w:jc w:val="both"/>
        <w:rPr>
          <w:rFonts w:ascii="Georgia" w:hAnsi="Georgia"/>
          <w:b/>
          <w:sz w:val="22"/>
          <w:szCs w:val="22"/>
          <w:lang w:val="en-US"/>
        </w:rPr>
      </w:pPr>
      <w:r w:rsidRPr="0018636E">
        <w:rPr>
          <w:rFonts w:ascii="Georgia" w:hAnsi="Georgia"/>
          <w:b/>
          <w:sz w:val="22"/>
          <w:szCs w:val="22"/>
          <w:lang w:val="en-US"/>
        </w:rPr>
        <w:t>Background</w:t>
      </w:r>
    </w:p>
    <w:p w14:paraId="0817978F" w14:textId="7DCE760D" w:rsidR="00705339" w:rsidRPr="0018636E" w:rsidRDefault="00705339" w:rsidP="005C2FF6">
      <w:pPr>
        <w:pStyle w:val="NormalWeb"/>
        <w:jc w:val="both"/>
        <w:rPr>
          <w:rFonts w:ascii="Georgia" w:hAnsi="Georgia"/>
          <w:sz w:val="22"/>
          <w:szCs w:val="22"/>
        </w:rPr>
      </w:pPr>
      <w:r w:rsidRPr="0018636E">
        <w:rPr>
          <w:rFonts w:ascii="Georgia" w:hAnsi="Georgia"/>
          <w:sz w:val="22"/>
          <w:szCs w:val="22"/>
        </w:rPr>
        <w:t>Domestic fabric production and finishing is now considered in great demand for growth in the context of Vietnam’s goals to boost its larger value added earnings from textile trade in the CPTPP and EVFTA, where the rule of tariffs removal is commonly applied for ‘yarn forward’ or ‘fabric forward’ sourcing internally in those FTAs’ territories. At the same time, weaving and dyeing facilities are confronting scarcer and more expensive resources to reach their full produc</w:t>
      </w:r>
      <w:r w:rsidR="00746567" w:rsidRPr="0018636E">
        <w:rPr>
          <w:rFonts w:ascii="Georgia" w:hAnsi="Georgia"/>
          <w:sz w:val="22"/>
          <w:szCs w:val="22"/>
        </w:rPr>
        <w:t>tion capacity. Water, energy is</w:t>
      </w:r>
      <w:r w:rsidRPr="0018636E">
        <w:rPr>
          <w:rFonts w:ascii="Georgia" w:hAnsi="Georgia"/>
          <w:sz w:val="22"/>
          <w:szCs w:val="22"/>
        </w:rPr>
        <w:t xml:space="preserve"> taking higher proportion of operational cost, while the cost for effluent of all kinds of wastes (wastewater, solid waste and gas emission) are peaking to comply with environmental regulations. Overexploitation of water, combing with drought and salt intrusion as the consequence of climate change have caused massive degradation in the quantity and quality of water aquifers. To its turn, water stress affect</w:t>
      </w:r>
      <w:r w:rsidR="00746567" w:rsidRPr="0018636E">
        <w:rPr>
          <w:rFonts w:ascii="Georgia" w:hAnsi="Georgia"/>
          <w:sz w:val="22"/>
          <w:szCs w:val="22"/>
        </w:rPr>
        <w:t>s</w:t>
      </w:r>
      <w:r w:rsidRPr="0018636E">
        <w:rPr>
          <w:rFonts w:ascii="Georgia" w:hAnsi="Georgia"/>
          <w:sz w:val="22"/>
          <w:szCs w:val="22"/>
        </w:rPr>
        <w:t xml:space="preserve"> the energy production, as both hydro and thermal power plants heavily depend on water source. This time is more than ever when the business sustainability solutions is placing around the water and energy efficiency, renewable energy, and boosting resources’ circularity. </w:t>
      </w:r>
    </w:p>
    <w:p w14:paraId="0C1E106F" w14:textId="5AA7A038" w:rsidR="00705339" w:rsidRPr="0018636E" w:rsidRDefault="00705339" w:rsidP="005C2FF6">
      <w:pPr>
        <w:pStyle w:val="NormalWeb"/>
        <w:jc w:val="both"/>
        <w:rPr>
          <w:rFonts w:ascii="Georgia" w:hAnsi="Georgia"/>
          <w:sz w:val="22"/>
          <w:szCs w:val="22"/>
        </w:rPr>
      </w:pPr>
      <w:r w:rsidRPr="0018636E">
        <w:rPr>
          <w:rFonts w:ascii="Georgia" w:hAnsi="Georgia"/>
          <w:sz w:val="22"/>
          <w:szCs w:val="22"/>
        </w:rPr>
        <w:t xml:space="preserve">Following the theory of change, </w:t>
      </w:r>
      <w:r w:rsidR="005B11BE" w:rsidRPr="0018636E">
        <w:rPr>
          <w:rFonts w:ascii="Georgia" w:hAnsi="Georgia"/>
          <w:sz w:val="22"/>
          <w:szCs w:val="22"/>
        </w:rPr>
        <w:t>behavioral</w:t>
      </w:r>
      <w:r w:rsidRPr="0018636E">
        <w:rPr>
          <w:rFonts w:ascii="Georgia" w:hAnsi="Georgia"/>
          <w:sz w:val="22"/>
          <w:szCs w:val="22"/>
        </w:rPr>
        <w:t xml:space="preserve"> change starts with change of knowledge and awareness for relevant stakeholders. As a science-based organization, WWF conducts a variety of researches to provide evidences of risk implications as well as practical solutions for stakeholders</w:t>
      </w:r>
      <w:r w:rsidR="00746567" w:rsidRPr="0018636E">
        <w:rPr>
          <w:rFonts w:ascii="Georgia" w:hAnsi="Georgia"/>
          <w:sz w:val="22"/>
          <w:szCs w:val="22"/>
        </w:rPr>
        <w:t xml:space="preserve"> to address those risks. We aim</w:t>
      </w:r>
      <w:r w:rsidRPr="0018636E">
        <w:rPr>
          <w:rFonts w:ascii="Georgia" w:hAnsi="Georgia"/>
          <w:sz w:val="22"/>
          <w:szCs w:val="22"/>
        </w:rPr>
        <w:t xml:space="preserve"> to organize training seminar to transfer the knowledge to relevant parties. The engagement activities continue to ensure all relevant parties are required to engage and push the transformation process of th</w:t>
      </w:r>
      <w:r w:rsidR="00746567" w:rsidRPr="0018636E">
        <w:rPr>
          <w:rFonts w:ascii="Georgia" w:hAnsi="Georgia"/>
          <w:sz w:val="22"/>
          <w:szCs w:val="22"/>
        </w:rPr>
        <w:t>e Textile sector becoming</w:t>
      </w:r>
      <w:r w:rsidRPr="0018636E">
        <w:rPr>
          <w:rFonts w:ascii="Georgia" w:hAnsi="Georgia"/>
          <w:sz w:val="22"/>
          <w:szCs w:val="22"/>
        </w:rPr>
        <w:t xml:space="preserve"> clean</w:t>
      </w:r>
      <w:r w:rsidR="00746567" w:rsidRPr="0018636E">
        <w:rPr>
          <w:rFonts w:ascii="Georgia" w:hAnsi="Georgia"/>
          <w:sz w:val="22"/>
          <w:szCs w:val="22"/>
        </w:rPr>
        <w:t>er</w:t>
      </w:r>
      <w:r w:rsidRPr="0018636E">
        <w:rPr>
          <w:rFonts w:ascii="Georgia" w:hAnsi="Georgia"/>
          <w:sz w:val="22"/>
          <w:szCs w:val="22"/>
        </w:rPr>
        <w:t xml:space="preserve"> and environmental friendly, helping Vietnam Textile sec</w:t>
      </w:r>
      <w:r w:rsidR="002D7BD1">
        <w:rPr>
          <w:rFonts w:ascii="Georgia" w:hAnsi="Georgia"/>
          <w:sz w:val="22"/>
          <w:szCs w:val="22"/>
        </w:rPr>
        <w:t>tor gaining brand “Sustainably M</w:t>
      </w:r>
      <w:bookmarkStart w:id="0" w:name="_GoBack"/>
      <w:bookmarkEnd w:id="0"/>
      <w:r w:rsidRPr="0018636E">
        <w:rPr>
          <w:rFonts w:ascii="Georgia" w:hAnsi="Georgia"/>
          <w:sz w:val="22"/>
          <w:szCs w:val="22"/>
        </w:rPr>
        <w:t>ade in Viet</w:t>
      </w:r>
      <w:r w:rsidR="00DA2002">
        <w:rPr>
          <w:rFonts w:ascii="Georgia" w:hAnsi="Georgia"/>
          <w:sz w:val="22"/>
          <w:szCs w:val="22"/>
        </w:rPr>
        <w:t xml:space="preserve"> N</w:t>
      </w:r>
      <w:r w:rsidRPr="0018636E">
        <w:rPr>
          <w:rFonts w:ascii="Georgia" w:hAnsi="Georgia"/>
          <w:sz w:val="22"/>
          <w:szCs w:val="22"/>
        </w:rPr>
        <w:t>am” i</w:t>
      </w:r>
      <w:r w:rsidR="00DB7332">
        <w:rPr>
          <w:rFonts w:ascii="Georgia" w:hAnsi="Georgia"/>
          <w:sz w:val="22"/>
          <w:szCs w:val="22"/>
        </w:rPr>
        <w:t>nstead of currently “Made in Vi</w:t>
      </w:r>
      <w:r w:rsidR="00DA2002">
        <w:t>e</w:t>
      </w:r>
      <w:r w:rsidR="00DB7332" w:rsidRPr="00DB7332">
        <w:t>t</w:t>
      </w:r>
      <w:r w:rsidRPr="0018636E">
        <w:rPr>
          <w:rFonts w:ascii="Georgia" w:hAnsi="Georgia"/>
          <w:sz w:val="22"/>
          <w:szCs w:val="22"/>
        </w:rPr>
        <w:t xml:space="preserve"> Nam” one.</w:t>
      </w:r>
    </w:p>
    <w:p w14:paraId="786930BD" w14:textId="01A2A5DE" w:rsidR="00705339" w:rsidRPr="0018636E" w:rsidRDefault="00893FA3" w:rsidP="005C2FF6">
      <w:pPr>
        <w:pStyle w:val="NormalWeb"/>
        <w:jc w:val="both"/>
        <w:rPr>
          <w:rFonts w:ascii="Georgia" w:hAnsi="Georgia"/>
          <w:sz w:val="22"/>
          <w:szCs w:val="22"/>
        </w:rPr>
      </w:pPr>
      <w:r w:rsidRPr="0018636E">
        <w:rPr>
          <w:rFonts w:ascii="Georgia" w:hAnsi="Georgia"/>
          <w:sz w:val="22"/>
          <w:szCs w:val="22"/>
        </w:rPr>
        <w:t>The green transformation journey at one textile-dyeing facility starts with a baseline water-energy audit which is to find out ineffective use of resources in the main prod</w:t>
      </w:r>
      <w:r w:rsidR="00746567" w:rsidRPr="0018636E">
        <w:rPr>
          <w:rFonts w:ascii="Georgia" w:hAnsi="Georgia"/>
          <w:sz w:val="22"/>
          <w:szCs w:val="22"/>
        </w:rPr>
        <w:t>uction process or in auxiliary</w:t>
      </w:r>
      <w:r w:rsidRPr="0018636E">
        <w:rPr>
          <w:rFonts w:ascii="Georgia" w:hAnsi="Georgia"/>
          <w:sz w:val="22"/>
          <w:szCs w:val="22"/>
        </w:rPr>
        <w:t xml:space="preserve"> system. Often, factories rely on external consultant team to conduct water-energy audit. This is an expensive and unsustainable solution in the context that more textile facilities are put in operation, each has demand for regular audit to timely find out and act on inefficiencies in their system. Equipping factory team with knowledge and key skill set to observe, monitor, report on their own system is necessary and not that too hard to bring the internal team up to the level of auditor, given that factory’s technical team has had enormous understanding and experiences of their products, production process, machinery and equipment. </w:t>
      </w:r>
    </w:p>
    <w:p w14:paraId="767FA843" w14:textId="5E70D0FA" w:rsidR="00705339" w:rsidRPr="0018636E" w:rsidRDefault="00A4563F" w:rsidP="005C2FF6">
      <w:pPr>
        <w:jc w:val="both"/>
        <w:rPr>
          <w:rFonts w:ascii="Georgia" w:hAnsi="Georgia"/>
          <w:sz w:val="22"/>
          <w:szCs w:val="22"/>
          <w:lang w:val="en-US"/>
        </w:rPr>
      </w:pPr>
      <w:r w:rsidRPr="0018636E">
        <w:rPr>
          <w:rFonts w:ascii="Georgia" w:eastAsia="Georgia" w:hAnsi="Georgia" w:cs="Georgia"/>
          <w:b/>
          <w:sz w:val="22"/>
          <w:szCs w:val="22"/>
        </w:rPr>
        <w:t>Objective of the assignment</w:t>
      </w:r>
    </w:p>
    <w:p w14:paraId="7F5B0591" w14:textId="71F5B8B5" w:rsidR="00097A30" w:rsidRPr="0018636E" w:rsidRDefault="00705339" w:rsidP="005C2FF6">
      <w:pPr>
        <w:pStyle w:val="NormalWeb"/>
        <w:jc w:val="both"/>
        <w:rPr>
          <w:rFonts w:ascii="Georgia" w:hAnsi="Georgia"/>
          <w:sz w:val="22"/>
          <w:szCs w:val="22"/>
        </w:rPr>
      </w:pPr>
      <w:r w:rsidRPr="0018636E">
        <w:rPr>
          <w:rFonts w:ascii="Georgia" w:hAnsi="Georgia"/>
          <w:sz w:val="22"/>
          <w:szCs w:val="22"/>
        </w:rPr>
        <w:t>T</w:t>
      </w:r>
      <w:r w:rsidR="00A4563F" w:rsidRPr="0018636E">
        <w:rPr>
          <w:rFonts w:ascii="Georgia" w:hAnsi="Georgia"/>
          <w:sz w:val="22"/>
          <w:szCs w:val="22"/>
        </w:rPr>
        <w:t xml:space="preserve">echnical trainer is to deliver the </w:t>
      </w:r>
      <w:r w:rsidRPr="0018636E">
        <w:rPr>
          <w:rFonts w:ascii="Georgia" w:hAnsi="Georgia"/>
          <w:sz w:val="22"/>
          <w:szCs w:val="22"/>
        </w:rPr>
        <w:t xml:space="preserve">training </w:t>
      </w:r>
      <w:r w:rsidR="00A4563F" w:rsidRPr="0018636E">
        <w:rPr>
          <w:rFonts w:ascii="Georgia" w:hAnsi="Georgia"/>
          <w:sz w:val="22"/>
          <w:szCs w:val="22"/>
        </w:rPr>
        <w:t>on</w:t>
      </w:r>
      <w:r w:rsidR="00D059CF" w:rsidRPr="0018636E">
        <w:rPr>
          <w:rFonts w:ascii="Georgia" w:hAnsi="Georgia"/>
          <w:sz w:val="22"/>
          <w:szCs w:val="22"/>
        </w:rPr>
        <w:t xml:space="preserve"> introducing and improving skill set for senior factories’ technical staff to systemically identify water-energy chemical resource inefficiency, loss </w:t>
      </w:r>
      <w:r w:rsidR="00D059CF" w:rsidRPr="0018636E">
        <w:rPr>
          <w:rFonts w:ascii="Georgia" w:hAnsi="Georgia"/>
          <w:sz w:val="22"/>
          <w:szCs w:val="22"/>
        </w:rPr>
        <w:lastRenderedPageBreak/>
        <w:t xml:space="preserve">and waste of resources in the production plants, </w:t>
      </w:r>
      <w:r w:rsidR="00F04477" w:rsidRPr="0018636E">
        <w:rPr>
          <w:rFonts w:ascii="Georgia" w:hAnsi="Georgia"/>
          <w:sz w:val="22"/>
          <w:szCs w:val="22"/>
        </w:rPr>
        <w:t>analyze</w:t>
      </w:r>
      <w:r w:rsidR="00D059CF" w:rsidRPr="0018636E">
        <w:rPr>
          <w:rFonts w:ascii="Georgia" w:hAnsi="Georgia"/>
          <w:sz w:val="22"/>
          <w:szCs w:val="22"/>
        </w:rPr>
        <w:t xml:space="preserve"> the root causes and develop corrective action plan to improve resource efficiency. </w:t>
      </w:r>
    </w:p>
    <w:p w14:paraId="1A66F7DF" w14:textId="2B999AEC" w:rsidR="00705339" w:rsidRPr="0018636E" w:rsidRDefault="00097A30" w:rsidP="005C2FF6">
      <w:pPr>
        <w:pStyle w:val="NormalWeb"/>
        <w:jc w:val="both"/>
        <w:rPr>
          <w:rFonts w:ascii="Georgia" w:hAnsi="Georgia"/>
          <w:sz w:val="22"/>
          <w:szCs w:val="22"/>
        </w:rPr>
      </w:pPr>
      <w:r w:rsidRPr="0018636E">
        <w:rPr>
          <w:rFonts w:ascii="Georgia" w:hAnsi="Georgia"/>
          <w:sz w:val="22"/>
          <w:szCs w:val="22"/>
        </w:rPr>
        <w:t xml:space="preserve">The training is divided into two modules, each last for 2 days and an interval of at least </w:t>
      </w:r>
      <w:r w:rsidR="00A4563F" w:rsidRPr="0018636E">
        <w:rPr>
          <w:rFonts w:ascii="Georgia" w:hAnsi="Georgia"/>
          <w:sz w:val="22"/>
          <w:szCs w:val="22"/>
        </w:rPr>
        <w:t>1</w:t>
      </w:r>
      <w:r w:rsidRPr="0018636E">
        <w:rPr>
          <w:rFonts w:ascii="Georgia" w:hAnsi="Georgia"/>
          <w:sz w:val="22"/>
          <w:szCs w:val="22"/>
        </w:rPr>
        <w:t xml:space="preserve"> </w:t>
      </w:r>
      <w:r w:rsidR="00A4563F" w:rsidRPr="0018636E">
        <w:rPr>
          <w:rFonts w:ascii="Georgia" w:hAnsi="Georgia"/>
          <w:sz w:val="22"/>
          <w:szCs w:val="22"/>
        </w:rPr>
        <w:t>week</w:t>
      </w:r>
      <w:r w:rsidRPr="0018636E">
        <w:rPr>
          <w:rFonts w:ascii="Georgia" w:hAnsi="Georgia"/>
          <w:sz w:val="22"/>
          <w:szCs w:val="22"/>
        </w:rPr>
        <w:t xml:space="preserve"> between the two modules in order for trainees to practice the trained audit skill. </w:t>
      </w:r>
      <w:r w:rsidR="00705339" w:rsidRPr="0018636E">
        <w:rPr>
          <w:rFonts w:ascii="Georgia" w:hAnsi="Georgia"/>
          <w:sz w:val="22"/>
          <w:szCs w:val="22"/>
        </w:rPr>
        <w:t xml:space="preserve">The training aims at following objectives: </w:t>
      </w:r>
    </w:p>
    <w:p w14:paraId="7B3FDE48" w14:textId="210C365C" w:rsidR="00705339" w:rsidRPr="0018636E" w:rsidRDefault="00705339"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 xml:space="preserve">Gain a better understanding of the </w:t>
      </w:r>
      <w:r w:rsidR="00893FA3" w:rsidRPr="0018636E">
        <w:rPr>
          <w:rFonts w:ascii="Georgia" w:eastAsia="Times New Roman" w:hAnsi="Georgia"/>
          <w:sz w:val="22"/>
          <w:szCs w:val="22"/>
        </w:rPr>
        <w:t xml:space="preserve">water and energy management system, monitoring of input and output components and </w:t>
      </w:r>
      <w:r w:rsidR="0048388E" w:rsidRPr="0018636E">
        <w:rPr>
          <w:rFonts w:ascii="Georgia" w:eastAsia="Times New Roman" w:hAnsi="Georgia"/>
          <w:sz w:val="22"/>
          <w:szCs w:val="22"/>
        </w:rPr>
        <w:t>signs of loss/leak in the systems</w:t>
      </w:r>
    </w:p>
    <w:p w14:paraId="299FF3AF" w14:textId="54503739" w:rsidR="00B3125F" w:rsidRPr="0018636E" w:rsidRDefault="00B3125F"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Gain the knowledge of Best Available Technology (BATs) and Best Environmental Practices (BEPs) in textile wet processing facility. Besides, the consultant is to provide the water-energy consumption benchmark of the textile-dying sector, in specific to the type of products and technologies</w:t>
      </w:r>
    </w:p>
    <w:p w14:paraId="0565122D" w14:textId="1568682D" w:rsidR="00705339" w:rsidRPr="0018636E" w:rsidRDefault="0048388E"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 xml:space="preserve">Gain the </w:t>
      </w:r>
      <w:r w:rsidR="002C689C" w:rsidRPr="0018636E">
        <w:rPr>
          <w:rFonts w:ascii="Georgia" w:eastAsia="Times New Roman" w:hAnsi="Georgia"/>
          <w:sz w:val="22"/>
          <w:szCs w:val="22"/>
        </w:rPr>
        <w:t>skill</w:t>
      </w:r>
      <w:r w:rsidRPr="0018636E">
        <w:rPr>
          <w:rFonts w:ascii="Georgia" w:eastAsia="Times New Roman" w:hAnsi="Georgia"/>
          <w:sz w:val="22"/>
          <w:szCs w:val="22"/>
        </w:rPr>
        <w:t xml:space="preserve"> of a full audit process for energy (covering production machinery, boiler, air compressors, steam pipeline, ventilated air conditioning, fan, lighting, etc.)</w:t>
      </w:r>
    </w:p>
    <w:p w14:paraId="69B62B85" w14:textId="11309961" w:rsidR="0048388E" w:rsidRPr="0018636E" w:rsidRDefault="0048388E"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 xml:space="preserve">Gain the </w:t>
      </w:r>
      <w:r w:rsidR="002C689C" w:rsidRPr="0018636E">
        <w:rPr>
          <w:rFonts w:ascii="Georgia" w:eastAsia="Times New Roman" w:hAnsi="Georgia"/>
          <w:sz w:val="22"/>
          <w:szCs w:val="22"/>
        </w:rPr>
        <w:t>skill</w:t>
      </w:r>
      <w:r w:rsidRPr="0018636E">
        <w:rPr>
          <w:rFonts w:ascii="Georgia" w:eastAsia="Times New Roman" w:hAnsi="Georgia"/>
          <w:sz w:val="22"/>
          <w:szCs w:val="22"/>
        </w:rPr>
        <w:t xml:space="preserve"> of a full audit process for water and chemical (covering production process and machinery, water input and wastewater discharge, boiler, etc.)</w:t>
      </w:r>
    </w:p>
    <w:p w14:paraId="052A33F1" w14:textId="1FB7BD44" w:rsidR="0048388E" w:rsidRPr="0018636E" w:rsidRDefault="0048388E"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 xml:space="preserve">Gain the </w:t>
      </w:r>
      <w:r w:rsidR="002C689C" w:rsidRPr="0018636E">
        <w:rPr>
          <w:rFonts w:ascii="Georgia" w:eastAsia="Times New Roman" w:hAnsi="Georgia"/>
          <w:sz w:val="22"/>
          <w:szCs w:val="22"/>
        </w:rPr>
        <w:t>skill</w:t>
      </w:r>
      <w:r w:rsidRPr="0018636E">
        <w:rPr>
          <w:rFonts w:ascii="Georgia" w:eastAsia="Times New Roman" w:hAnsi="Georgia"/>
          <w:sz w:val="22"/>
          <w:szCs w:val="22"/>
        </w:rPr>
        <w:t xml:space="preserve"> of audit process for wastewater treatment plant </w:t>
      </w:r>
    </w:p>
    <w:p w14:paraId="68029CA7" w14:textId="12BC4487" w:rsidR="0048388E" w:rsidRPr="0018636E" w:rsidRDefault="00097A30" w:rsidP="005C2FF6">
      <w:pPr>
        <w:pStyle w:val="CommentText"/>
        <w:numPr>
          <w:ilvl w:val="0"/>
          <w:numId w:val="8"/>
        </w:numPr>
        <w:jc w:val="both"/>
        <w:rPr>
          <w:rFonts w:ascii="Georgia" w:eastAsia="Times New Roman" w:hAnsi="Georgia"/>
          <w:sz w:val="22"/>
          <w:szCs w:val="22"/>
        </w:rPr>
      </w:pPr>
      <w:r w:rsidRPr="0018636E">
        <w:rPr>
          <w:rFonts w:ascii="Georgia" w:eastAsia="Times New Roman" w:hAnsi="Georgia"/>
          <w:sz w:val="22"/>
          <w:szCs w:val="22"/>
        </w:rPr>
        <w:t>Provide feedbacks and coach for trainees upon their</w:t>
      </w:r>
      <w:r w:rsidR="0048388E" w:rsidRPr="0018636E">
        <w:rPr>
          <w:rFonts w:ascii="Georgia" w:eastAsia="Times New Roman" w:hAnsi="Georgia"/>
          <w:sz w:val="22"/>
          <w:szCs w:val="22"/>
        </w:rPr>
        <w:t xml:space="preserve"> audit skill</w:t>
      </w:r>
      <w:r w:rsidRPr="0018636E">
        <w:rPr>
          <w:rFonts w:ascii="Georgia" w:eastAsia="Times New Roman" w:hAnsi="Georgia"/>
          <w:sz w:val="22"/>
          <w:szCs w:val="22"/>
        </w:rPr>
        <w:t xml:space="preserve"> practice</w:t>
      </w:r>
      <w:r w:rsidR="0048388E" w:rsidRPr="0018636E">
        <w:rPr>
          <w:rFonts w:ascii="Georgia" w:eastAsia="Times New Roman" w:hAnsi="Georgia"/>
          <w:sz w:val="22"/>
          <w:szCs w:val="22"/>
        </w:rPr>
        <w:t xml:space="preserve"> </w:t>
      </w:r>
    </w:p>
    <w:p w14:paraId="4F21D84F" w14:textId="77777777" w:rsidR="00CD6F67" w:rsidRPr="0018636E" w:rsidRDefault="00CD6F67" w:rsidP="005C2FF6">
      <w:pPr>
        <w:pStyle w:val="ListParagraph"/>
        <w:jc w:val="both"/>
        <w:rPr>
          <w:rFonts w:ascii="Georgia" w:hAnsi="Georgia"/>
          <w:sz w:val="22"/>
          <w:szCs w:val="22"/>
        </w:rPr>
      </w:pPr>
    </w:p>
    <w:p w14:paraId="5380B53E" w14:textId="77777777" w:rsidR="00A4563F" w:rsidRPr="0018636E" w:rsidRDefault="00A4563F" w:rsidP="005C2FF6">
      <w:pPr>
        <w:spacing w:before="120"/>
        <w:jc w:val="both"/>
        <w:rPr>
          <w:rFonts w:ascii="Georgia" w:eastAsia="Georgia" w:hAnsi="Georgia" w:cs="Georgia"/>
          <w:b/>
          <w:sz w:val="22"/>
          <w:szCs w:val="22"/>
        </w:rPr>
      </w:pPr>
      <w:r w:rsidRPr="0018636E">
        <w:rPr>
          <w:rFonts w:ascii="Georgia" w:eastAsia="Georgia" w:hAnsi="Georgia" w:cs="Georgia"/>
          <w:b/>
          <w:sz w:val="22"/>
          <w:szCs w:val="22"/>
        </w:rPr>
        <w:t xml:space="preserve">Scopes of work </w:t>
      </w:r>
    </w:p>
    <w:p w14:paraId="4B91EC7D" w14:textId="77777777" w:rsidR="002C689C" w:rsidRPr="0018636E" w:rsidRDefault="002C689C" w:rsidP="005C2FF6">
      <w:pPr>
        <w:jc w:val="both"/>
        <w:rPr>
          <w:rFonts w:ascii="Georgia" w:hAnsi="Georgia"/>
          <w:b/>
          <w:sz w:val="22"/>
          <w:szCs w:val="22"/>
          <w:u w:val="single"/>
          <w:lang w:val="en-US"/>
        </w:rPr>
      </w:pPr>
    </w:p>
    <w:p w14:paraId="545EBF23" w14:textId="77777777" w:rsidR="00A4563F" w:rsidRPr="0018636E" w:rsidRDefault="00A4563F" w:rsidP="005C2FF6">
      <w:pPr>
        <w:jc w:val="both"/>
        <w:rPr>
          <w:rFonts w:ascii="Georgia" w:hAnsi="Georgia"/>
          <w:sz w:val="22"/>
          <w:szCs w:val="22"/>
          <w:lang w:val="en-US"/>
        </w:rPr>
      </w:pPr>
      <w:r w:rsidRPr="0018636E">
        <w:rPr>
          <w:rFonts w:ascii="Georgia" w:hAnsi="Georgia"/>
          <w:sz w:val="22"/>
          <w:szCs w:val="22"/>
          <w:lang w:val="en-US"/>
        </w:rPr>
        <w:t xml:space="preserve">The Consultant will perform the following scope of work: </w:t>
      </w:r>
    </w:p>
    <w:p w14:paraId="5574A82F" w14:textId="77777777" w:rsidR="00A4563F" w:rsidRPr="0018636E" w:rsidRDefault="00A4563F" w:rsidP="005C2FF6">
      <w:pPr>
        <w:jc w:val="both"/>
        <w:rPr>
          <w:rFonts w:ascii="Georgia" w:hAnsi="Georgia"/>
          <w:sz w:val="22"/>
          <w:szCs w:val="22"/>
          <w:lang w:val="en-US"/>
        </w:rPr>
      </w:pPr>
    </w:p>
    <w:p w14:paraId="7ABB2DEF" w14:textId="29BF0BC9" w:rsidR="00A4563F" w:rsidRPr="0018636E" w:rsidRDefault="00A4563F" w:rsidP="005C2FF6">
      <w:pPr>
        <w:pStyle w:val="ListParagraph"/>
        <w:numPr>
          <w:ilvl w:val="0"/>
          <w:numId w:val="10"/>
        </w:numPr>
        <w:jc w:val="both"/>
        <w:rPr>
          <w:rFonts w:ascii="Georgia" w:hAnsi="Georgia"/>
          <w:sz w:val="22"/>
          <w:szCs w:val="22"/>
        </w:rPr>
      </w:pPr>
      <w:r w:rsidRPr="0018636E">
        <w:rPr>
          <w:rFonts w:ascii="Georgia" w:hAnsi="Georgia"/>
          <w:sz w:val="22"/>
          <w:szCs w:val="22"/>
        </w:rPr>
        <w:t>D</w:t>
      </w:r>
      <w:r w:rsidR="00960A97" w:rsidRPr="0018636E">
        <w:rPr>
          <w:rFonts w:ascii="Georgia" w:hAnsi="Georgia"/>
          <w:sz w:val="22"/>
          <w:szCs w:val="22"/>
        </w:rPr>
        <w:t>evelop a water-ener</w:t>
      </w:r>
      <w:r w:rsidR="00FB47DE" w:rsidRPr="0018636E">
        <w:rPr>
          <w:rFonts w:ascii="Georgia" w:hAnsi="Georgia"/>
          <w:sz w:val="22"/>
          <w:szCs w:val="22"/>
        </w:rPr>
        <w:t>g</w:t>
      </w:r>
      <w:r w:rsidR="00960A97" w:rsidRPr="0018636E">
        <w:rPr>
          <w:rFonts w:ascii="Georgia" w:hAnsi="Georgia"/>
          <w:sz w:val="22"/>
          <w:szCs w:val="22"/>
        </w:rPr>
        <w:t>y audit skill booklet in the textile sector, guiding technical team</w:t>
      </w:r>
      <w:r w:rsidR="00051955" w:rsidRPr="0018636E">
        <w:rPr>
          <w:rFonts w:ascii="Georgia" w:hAnsi="Georgia"/>
          <w:sz w:val="22"/>
          <w:szCs w:val="22"/>
        </w:rPr>
        <w:t>s</w:t>
      </w:r>
      <w:r w:rsidR="00960A97" w:rsidRPr="0018636E">
        <w:rPr>
          <w:rFonts w:ascii="Georgia" w:hAnsi="Georgia"/>
          <w:sz w:val="22"/>
          <w:szCs w:val="22"/>
        </w:rPr>
        <w:t xml:space="preserve"> of textile factories </w:t>
      </w:r>
      <w:r w:rsidR="00051955" w:rsidRPr="0018636E">
        <w:rPr>
          <w:rFonts w:ascii="Georgia" w:hAnsi="Georgia"/>
          <w:sz w:val="22"/>
          <w:szCs w:val="22"/>
        </w:rPr>
        <w:t>on</w:t>
      </w:r>
      <w:r w:rsidR="00960A97" w:rsidRPr="0018636E">
        <w:rPr>
          <w:rFonts w:ascii="Georgia" w:hAnsi="Georgia"/>
          <w:sz w:val="22"/>
          <w:szCs w:val="22"/>
        </w:rPr>
        <w:t xml:space="preserve"> steps and checklists to monitor water-energy consumption efficiency indicators</w:t>
      </w:r>
    </w:p>
    <w:p w14:paraId="0EBAA7AB" w14:textId="77777777" w:rsidR="00A4563F" w:rsidRPr="0018636E" w:rsidRDefault="00A4563F" w:rsidP="005C2FF6">
      <w:pPr>
        <w:pStyle w:val="ListParagraph"/>
        <w:jc w:val="both"/>
        <w:rPr>
          <w:rFonts w:ascii="Georgia" w:hAnsi="Georgia"/>
          <w:sz w:val="22"/>
          <w:szCs w:val="22"/>
        </w:rPr>
      </w:pPr>
    </w:p>
    <w:p w14:paraId="29A059BC" w14:textId="1CF05776" w:rsidR="000341E5" w:rsidRPr="0018636E" w:rsidRDefault="00A4563F" w:rsidP="005C2FF6">
      <w:pPr>
        <w:pStyle w:val="ListParagraph"/>
        <w:numPr>
          <w:ilvl w:val="0"/>
          <w:numId w:val="10"/>
        </w:numPr>
        <w:jc w:val="both"/>
        <w:rPr>
          <w:rFonts w:ascii="Georgia" w:hAnsi="Georgia"/>
          <w:sz w:val="22"/>
          <w:szCs w:val="22"/>
        </w:rPr>
      </w:pPr>
      <w:r w:rsidRPr="0018636E">
        <w:rPr>
          <w:rFonts w:ascii="Georgia" w:hAnsi="Georgia"/>
          <w:sz w:val="22"/>
          <w:szCs w:val="22"/>
        </w:rPr>
        <w:t>D</w:t>
      </w:r>
      <w:r w:rsidR="00705339" w:rsidRPr="0018636E">
        <w:rPr>
          <w:rFonts w:ascii="Georgia" w:hAnsi="Georgia"/>
          <w:sz w:val="22"/>
          <w:szCs w:val="22"/>
        </w:rPr>
        <w:t>eliver the training contents fo</w:t>
      </w:r>
      <w:r w:rsidR="002C689C" w:rsidRPr="0018636E">
        <w:rPr>
          <w:rFonts w:ascii="Georgia" w:hAnsi="Georgia"/>
          <w:sz w:val="22"/>
          <w:szCs w:val="22"/>
        </w:rPr>
        <w:t xml:space="preserve">r </w:t>
      </w:r>
      <w:r w:rsidR="00705339" w:rsidRPr="0018636E">
        <w:rPr>
          <w:rFonts w:ascii="Georgia" w:hAnsi="Georgia"/>
          <w:sz w:val="22"/>
          <w:szCs w:val="22"/>
        </w:rPr>
        <w:t xml:space="preserve">Section </w:t>
      </w:r>
      <w:r w:rsidR="00105E0B" w:rsidRPr="0018636E">
        <w:rPr>
          <w:rFonts w:ascii="Georgia" w:hAnsi="Georgia"/>
          <w:sz w:val="22"/>
          <w:szCs w:val="22"/>
          <w:lang w:val="vi-VN"/>
        </w:rPr>
        <w:t xml:space="preserve">1, </w:t>
      </w:r>
      <w:r w:rsidR="002C689C" w:rsidRPr="0018636E">
        <w:rPr>
          <w:rFonts w:ascii="Georgia" w:hAnsi="Georgia"/>
          <w:sz w:val="22"/>
          <w:szCs w:val="22"/>
        </w:rPr>
        <w:t xml:space="preserve">2, </w:t>
      </w:r>
      <w:r w:rsidR="00105E0B" w:rsidRPr="0018636E">
        <w:rPr>
          <w:rFonts w:ascii="Georgia" w:hAnsi="Georgia"/>
          <w:sz w:val="22"/>
          <w:szCs w:val="22"/>
          <w:lang w:val="vi-VN"/>
        </w:rPr>
        <w:t>3, and 6</w:t>
      </w:r>
      <w:r w:rsidR="00705339" w:rsidRPr="0018636E">
        <w:rPr>
          <w:rFonts w:ascii="Georgia" w:hAnsi="Georgia"/>
          <w:sz w:val="22"/>
          <w:szCs w:val="22"/>
        </w:rPr>
        <w:t xml:space="preserve"> of the training agenda, in</w:t>
      </w:r>
      <w:r w:rsidR="002C689C" w:rsidRPr="0018636E">
        <w:rPr>
          <w:rFonts w:ascii="Georgia" w:hAnsi="Georgia"/>
          <w:sz w:val="22"/>
          <w:szCs w:val="22"/>
        </w:rPr>
        <w:t>cl</w:t>
      </w:r>
      <w:r w:rsidR="00705339" w:rsidRPr="0018636E">
        <w:rPr>
          <w:rFonts w:ascii="Georgia" w:hAnsi="Georgia"/>
          <w:sz w:val="22"/>
          <w:szCs w:val="22"/>
        </w:rPr>
        <w:t>uding:</w:t>
      </w:r>
    </w:p>
    <w:p w14:paraId="4A2D36CC" w14:textId="77777777" w:rsidR="00A4563F" w:rsidRPr="0018636E" w:rsidRDefault="00A4563F" w:rsidP="005C2FF6">
      <w:pPr>
        <w:jc w:val="both"/>
        <w:rPr>
          <w:rFonts w:ascii="Georgia" w:hAnsi="Georgia"/>
          <w:sz w:val="22"/>
          <w:szCs w:val="22"/>
          <w:lang w:val="en-US"/>
        </w:rPr>
      </w:pPr>
    </w:p>
    <w:p w14:paraId="12E82226" w14:textId="38082A3C" w:rsidR="00105E0B" w:rsidRPr="0018636E" w:rsidRDefault="00105E0B" w:rsidP="005C2FF6">
      <w:pPr>
        <w:pStyle w:val="CommentText"/>
        <w:numPr>
          <w:ilvl w:val="0"/>
          <w:numId w:val="2"/>
        </w:numPr>
        <w:jc w:val="both"/>
        <w:rPr>
          <w:rFonts w:ascii="Georgia" w:eastAsia="Times New Roman" w:hAnsi="Georgia"/>
          <w:sz w:val="22"/>
          <w:szCs w:val="22"/>
        </w:rPr>
      </w:pPr>
      <w:r w:rsidRPr="0018636E">
        <w:rPr>
          <w:rFonts w:ascii="Georgia" w:eastAsia="Times New Roman" w:hAnsi="Georgia"/>
          <w:sz w:val="22"/>
          <w:szCs w:val="22"/>
        </w:rPr>
        <w:t xml:space="preserve">Provide the knowledge of the water and energy management system, </w:t>
      </w:r>
      <w:r w:rsidR="00051955" w:rsidRPr="0018636E">
        <w:rPr>
          <w:rFonts w:ascii="Georgia" w:eastAsia="Times New Roman" w:hAnsi="Georgia"/>
          <w:sz w:val="22"/>
          <w:szCs w:val="22"/>
        </w:rPr>
        <w:t xml:space="preserve">process and machinery efficiency calculation method, </w:t>
      </w:r>
      <w:r w:rsidRPr="0018636E">
        <w:rPr>
          <w:rFonts w:ascii="Georgia" w:eastAsia="Times New Roman" w:hAnsi="Georgia"/>
          <w:sz w:val="22"/>
          <w:szCs w:val="22"/>
        </w:rPr>
        <w:t>monitoring of input and output components</w:t>
      </w:r>
      <w:r w:rsidR="00051955" w:rsidRPr="0018636E">
        <w:rPr>
          <w:rFonts w:ascii="Georgia" w:eastAsia="Times New Roman" w:hAnsi="Georgia"/>
          <w:sz w:val="22"/>
          <w:szCs w:val="22"/>
        </w:rPr>
        <w:t>,</w:t>
      </w:r>
      <w:r w:rsidRPr="0018636E">
        <w:rPr>
          <w:rFonts w:ascii="Georgia" w:eastAsia="Times New Roman" w:hAnsi="Georgia"/>
          <w:sz w:val="22"/>
          <w:szCs w:val="22"/>
        </w:rPr>
        <w:t xml:space="preserve"> and </w:t>
      </w:r>
      <w:r w:rsidR="00051955" w:rsidRPr="0018636E">
        <w:rPr>
          <w:rFonts w:ascii="Georgia" w:eastAsia="Times New Roman" w:hAnsi="Georgia"/>
          <w:sz w:val="22"/>
          <w:szCs w:val="22"/>
        </w:rPr>
        <w:t xml:space="preserve">observatory </w:t>
      </w:r>
      <w:r w:rsidRPr="0018636E">
        <w:rPr>
          <w:rFonts w:ascii="Georgia" w:eastAsia="Times New Roman" w:hAnsi="Georgia"/>
          <w:sz w:val="22"/>
          <w:szCs w:val="22"/>
        </w:rPr>
        <w:t>signs of loss/leak in the systems</w:t>
      </w:r>
      <w:r w:rsidR="00960A97" w:rsidRPr="0018636E">
        <w:rPr>
          <w:rFonts w:ascii="Georgia" w:eastAsia="Times New Roman" w:hAnsi="Georgia"/>
          <w:sz w:val="22"/>
          <w:szCs w:val="22"/>
        </w:rPr>
        <w:t xml:space="preserve">, </w:t>
      </w:r>
    </w:p>
    <w:p w14:paraId="6E72D53B" w14:textId="214576AF" w:rsidR="00105E0B" w:rsidRPr="0018636E" w:rsidRDefault="00105E0B" w:rsidP="005C2FF6">
      <w:pPr>
        <w:pStyle w:val="CommentText"/>
        <w:numPr>
          <w:ilvl w:val="0"/>
          <w:numId w:val="2"/>
        </w:numPr>
        <w:jc w:val="both"/>
        <w:rPr>
          <w:rFonts w:ascii="Georgia" w:eastAsia="Times New Roman" w:hAnsi="Georgia"/>
          <w:sz w:val="22"/>
          <w:szCs w:val="22"/>
        </w:rPr>
      </w:pPr>
      <w:r w:rsidRPr="0018636E">
        <w:rPr>
          <w:rFonts w:ascii="Georgia" w:eastAsia="Times New Roman" w:hAnsi="Georgia"/>
          <w:sz w:val="22"/>
          <w:szCs w:val="22"/>
        </w:rPr>
        <w:t>Provide the knowledge of Best Available Technology (BATs) and Best Environmental Practices (BEPs) in textile wet processing facility. Besides, the consultant is to provide the water-energy consumption benchmark of the textile-dying sector, in specific to the type of products and technologies</w:t>
      </w:r>
    </w:p>
    <w:p w14:paraId="51B48F17" w14:textId="34E3CF68" w:rsidR="002C689C" w:rsidRPr="0018636E" w:rsidRDefault="00105E0B" w:rsidP="005C2FF6">
      <w:pPr>
        <w:pStyle w:val="CommentText"/>
        <w:numPr>
          <w:ilvl w:val="0"/>
          <w:numId w:val="2"/>
        </w:numPr>
        <w:jc w:val="both"/>
        <w:rPr>
          <w:rFonts w:ascii="Georgia" w:eastAsia="Times New Roman" w:hAnsi="Georgia"/>
          <w:sz w:val="22"/>
          <w:szCs w:val="22"/>
        </w:rPr>
      </w:pPr>
      <w:r w:rsidRPr="0018636E">
        <w:rPr>
          <w:rFonts w:ascii="Georgia" w:eastAsia="Times New Roman" w:hAnsi="Georgia"/>
          <w:sz w:val="22"/>
          <w:szCs w:val="22"/>
        </w:rPr>
        <w:t xml:space="preserve">Guide the skill of a full audit process for energy (covering production machinery, boiler, air compressors, steam pipeline, ventilated air conditioning, fan, lighting, </w:t>
      </w:r>
      <w:r w:rsidR="00051955" w:rsidRPr="0018636E">
        <w:rPr>
          <w:rFonts w:ascii="Georgia" w:eastAsia="Times New Roman" w:hAnsi="Georgia"/>
          <w:sz w:val="22"/>
          <w:szCs w:val="22"/>
        </w:rPr>
        <w:t xml:space="preserve">wastewater treatment plan, </w:t>
      </w:r>
      <w:r w:rsidRPr="0018636E">
        <w:rPr>
          <w:rFonts w:ascii="Georgia" w:eastAsia="Times New Roman" w:hAnsi="Georgia"/>
          <w:sz w:val="22"/>
          <w:szCs w:val="22"/>
        </w:rPr>
        <w:t>etc.)</w:t>
      </w:r>
    </w:p>
    <w:p w14:paraId="2F26A384" w14:textId="4CB0C95A" w:rsidR="00960A97" w:rsidRPr="0018636E" w:rsidRDefault="00960A97" w:rsidP="005C2FF6">
      <w:pPr>
        <w:pStyle w:val="CommentText"/>
        <w:numPr>
          <w:ilvl w:val="0"/>
          <w:numId w:val="10"/>
        </w:numPr>
        <w:jc w:val="both"/>
        <w:rPr>
          <w:rFonts w:ascii="Georgia" w:eastAsia="Times New Roman" w:hAnsi="Georgia"/>
          <w:sz w:val="22"/>
          <w:szCs w:val="22"/>
        </w:rPr>
      </w:pPr>
      <w:r w:rsidRPr="0018636E">
        <w:rPr>
          <w:rFonts w:ascii="Georgia" w:eastAsia="Times New Roman" w:hAnsi="Georgia"/>
          <w:sz w:val="22"/>
          <w:szCs w:val="22"/>
        </w:rPr>
        <w:lastRenderedPageBreak/>
        <w:t>On</w:t>
      </w:r>
      <w:r w:rsidRPr="0018636E">
        <w:rPr>
          <w:rFonts w:ascii="Georgia" w:eastAsia="Times New Roman" w:hAnsi="Georgia"/>
          <w:sz w:val="22"/>
          <w:szCs w:val="22"/>
          <w:lang w:val="vi-VN"/>
        </w:rPr>
        <w:t>-site co</w:t>
      </w:r>
      <w:r w:rsidRPr="0018636E">
        <w:rPr>
          <w:rFonts w:ascii="Georgia" w:eastAsia="Times New Roman" w:hAnsi="Georgia"/>
          <w:sz w:val="22"/>
          <w:szCs w:val="22"/>
        </w:rPr>
        <w:t>ach for trainees at</w:t>
      </w:r>
      <w:r w:rsidRPr="0018636E">
        <w:rPr>
          <w:rFonts w:ascii="Georgia" w:eastAsia="Times New Roman" w:hAnsi="Georgia"/>
          <w:sz w:val="22"/>
          <w:szCs w:val="22"/>
          <w:lang w:val="vi-VN"/>
        </w:rPr>
        <w:t xml:space="preserve"> 10 </w:t>
      </w:r>
      <w:r w:rsidRPr="0018636E">
        <w:rPr>
          <w:rFonts w:ascii="Georgia" w:eastAsia="Times New Roman" w:hAnsi="Georgia"/>
          <w:sz w:val="22"/>
          <w:szCs w:val="22"/>
        </w:rPr>
        <w:t>selected textile SMEs to practice energy-water audit skills, 2 labor days at each factory.</w:t>
      </w:r>
    </w:p>
    <w:p w14:paraId="33ABC20C" w14:textId="77777777" w:rsidR="00A4563F" w:rsidRPr="0018636E" w:rsidRDefault="00A4563F" w:rsidP="005C2FF6">
      <w:pPr>
        <w:spacing w:before="120"/>
        <w:jc w:val="both"/>
        <w:rPr>
          <w:rFonts w:ascii="Georgia" w:eastAsia="Georgia" w:hAnsi="Georgia" w:cs="Georgia"/>
          <w:b/>
          <w:sz w:val="22"/>
          <w:szCs w:val="22"/>
        </w:rPr>
      </w:pPr>
    </w:p>
    <w:p w14:paraId="481673E0" w14:textId="10F57590" w:rsidR="00A4563F" w:rsidRPr="0018636E" w:rsidRDefault="00A4563F" w:rsidP="005C2FF6">
      <w:pPr>
        <w:spacing w:before="120"/>
        <w:jc w:val="both"/>
        <w:rPr>
          <w:rFonts w:ascii="Georgia" w:eastAsia="Georgia" w:hAnsi="Georgia" w:cs="Georgia"/>
          <w:b/>
          <w:sz w:val="22"/>
          <w:szCs w:val="22"/>
        </w:rPr>
      </w:pPr>
      <w:r w:rsidRPr="0018636E">
        <w:rPr>
          <w:rFonts w:ascii="Georgia" w:eastAsia="Georgia" w:hAnsi="Georgia" w:cs="Georgia"/>
          <w:b/>
          <w:sz w:val="22"/>
          <w:szCs w:val="22"/>
        </w:rPr>
        <w:t xml:space="preserve">Output and deliverables </w:t>
      </w:r>
    </w:p>
    <w:p w14:paraId="206829AD" w14:textId="77777777" w:rsidR="00A4563F" w:rsidRPr="0018636E" w:rsidRDefault="00A4563F" w:rsidP="005C2FF6">
      <w:pPr>
        <w:spacing w:before="120" w:after="280"/>
        <w:ind w:firstLine="360"/>
        <w:jc w:val="both"/>
        <w:rPr>
          <w:rFonts w:ascii="Georgia" w:eastAsia="Georgia" w:hAnsi="Georgia"/>
          <w:sz w:val="22"/>
          <w:szCs w:val="22"/>
        </w:rPr>
      </w:pPr>
      <w:r w:rsidRPr="0018636E">
        <w:rPr>
          <w:rFonts w:ascii="Georgia" w:eastAsia="Georgia" w:hAnsi="Georgia"/>
          <w:sz w:val="22"/>
          <w:szCs w:val="22"/>
        </w:rPr>
        <w:t>Consultant will provide deliverables as below:</w:t>
      </w:r>
    </w:p>
    <w:p w14:paraId="571393DC" w14:textId="5B7E89E2" w:rsidR="00A4563F" w:rsidRPr="0018636E" w:rsidRDefault="00A4563F" w:rsidP="005C2FF6">
      <w:pPr>
        <w:pStyle w:val="ListParagraph"/>
        <w:numPr>
          <w:ilvl w:val="0"/>
          <w:numId w:val="11"/>
        </w:numPr>
        <w:contextualSpacing/>
        <w:jc w:val="both"/>
        <w:rPr>
          <w:rFonts w:ascii="Georgia" w:hAnsi="Georgia"/>
          <w:b/>
          <w:sz w:val="22"/>
          <w:szCs w:val="22"/>
        </w:rPr>
      </w:pPr>
      <w:r w:rsidRPr="0018636E">
        <w:rPr>
          <w:rFonts w:ascii="Georgia" w:hAnsi="Georgia"/>
          <w:b/>
          <w:sz w:val="22"/>
          <w:szCs w:val="22"/>
        </w:rPr>
        <w:t xml:space="preserve">Output 1: Water-energy audit skill booklet in the textile sector feasibility study report </w:t>
      </w:r>
    </w:p>
    <w:p w14:paraId="136F5FBF" w14:textId="77777777" w:rsidR="00A4563F" w:rsidRPr="0018636E" w:rsidRDefault="00A4563F" w:rsidP="005C2FF6">
      <w:pPr>
        <w:pStyle w:val="ListParagraph"/>
        <w:jc w:val="both"/>
        <w:rPr>
          <w:rFonts w:ascii="Georgia" w:hAnsi="Georgia"/>
          <w:sz w:val="22"/>
          <w:szCs w:val="22"/>
        </w:rPr>
      </w:pPr>
      <w:r w:rsidRPr="0018636E">
        <w:rPr>
          <w:rFonts w:ascii="Georgia" w:hAnsi="Georgia"/>
          <w:sz w:val="22"/>
          <w:szCs w:val="22"/>
        </w:rPr>
        <w:t>One (01) water-energy audit skill booklet in the textile sector, in English and Vietnamese language</w:t>
      </w:r>
    </w:p>
    <w:p w14:paraId="251C39BD" w14:textId="32DAEAD3" w:rsidR="00A4563F" w:rsidRPr="0018636E" w:rsidRDefault="00A4563F" w:rsidP="005C2FF6">
      <w:pPr>
        <w:pStyle w:val="ListParagraph"/>
        <w:jc w:val="both"/>
        <w:rPr>
          <w:rFonts w:ascii="Georgia" w:hAnsi="Georgia"/>
          <w:sz w:val="22"/>
          <w:szCs w:val="22"/>
        </w:rPr>
      </w:pPr>
      <w:r w:rsidRPr="0018636E">
        <w:rPr>
          <w:rFonts w:ascii="Georgia" w:hAnsi="Georgia"/>
          <w:sz w:val="22"/>
          <w:szCs w:val="22"/>
        </w:rPr>
        <w:t xml:space="preserve"> </w:t>
      </w:r>
    </w:p>
    <w:p w14:paraId="7913AAE8" w14:textId="2A9CA278" w:rsidR="00A4563F" w:rsidRPr="0018636E" w:rsidRDefault="00A4563F" w:rsidP="005C2FF6">
      <w:pPr>
        <w:pStyle w:val="ListParagraph"/>
        <w:numPr>
          <w:ilvl w:val="0"/>
          <w:numId w:val="11"/>
        </w:numPr>
        <w:contextualSpacing/>
        <w:jc w:val="both"/>
        <w:rPr>
          <w:rFonts w:ascii="Georgia" w:hAnsi="Georgia"/>
          <w:b/>
          <w:sz w:val="22"/>
          <w:szCs w:val="22"/>
        </w:rPr>
      </w:pPr>
      <w:r w:rsidRPr="0018636E">
        <w:rPr>
          <w:rFonts w:ascii="Georgia" w:hAnsi="Georgia"/>
          <w:b/>
          <w:sz w:val="22"/>
          <w:szCs w:val="22"/>
        </w:rPr>
        <w:t xml:space="preserve">Output 2: </w:t>
      </w:r>
      <w:r w:rsidRPr="0018636E">
        <w:rPr>
          <w:rFonts w:ascii="Georgia" w:eastAsia="Georgia" w:hAnsi="Georgia"/>
          <w:b/>
          <w:bCs/>
          <w:sz w:val="22"/>
          <w:szCs w:val="22"/>
        </w:rPr>
        <w:t xml:space="preserve">Associated </w:t>
      </w:r>
      <w:r w:rsidRPr="0018636E">
        <w:rPr>
          <w:rFonts w:ascii="Georgia" w:hAnsi="Georgia"/>
          <w:b/>
          <w:color w:val="000000" w:themeColor="text1"/>
          <w:sz w:val="22"/>
          <w:szCs w:val="22"/>
        </w:rPr>
        <w:t xml:space="preserve">Presentations/Slides for </w:t>
      </w:r>
      <w:r w:rsidR="00533BBD" w:rsidRPr="0018636E">
        <w:rPr>
          <w:rFonts w:ascii="Georgia" w:hAnsi="Georgia"/>
          <w:b/>
          <w:color w:val="000000" w:themeColor="text1"/>
          <w:sz w:val="22"/>
          <w:szCs w:val="22"/>
        </w:rPr>
        <w:t xml:space="preserve">02 </w:t>
      </w:r>
      <w:r w:rsidRPr="0018636E">
        <w:rPr>
          <w:rFonts w:ascii="Georgia" w:hAnsi="Georgia"/>
          <w:b/>
          <w:color w:val="000000" w:themeColor="text1"/>
          <w:sz w:val="22"/>
          <w:szCs w:val="22"/>
        </w:rPr>
        <w:t>training</w:t>
      </w:r>
      <w:r w:rsidR="00533BBD" w:rsidRPr="0018636E">
        <w:rPr>
          <w:rFonts w:ascii="Georgia" w:hAnsi="Georgia"/>
          <w:b/>
          <w:color w:val="000000" w:themeColor="text1"/>
          <w:sz w:val="22"/>
          <w:szCs w:val="22"/>
        </w:rPr>
        <w:t xml:space="preserve"> modules</w:t>
      </w:r>
    </w:p>
    <w:p w14:paraId="029075EE" w14:textId="55593800" w:rsidR="00A4563F" w:rsidRPr="0018636E" w:rsidRDefault="00A4563F" w:rsidP="005C2FF6">
      <w:pPr>
        <w:pStyle w:val="ListParagraph"/>
        <w:jc w:val="both"/>
        <w:rPr>
          <w:rFonts w:ascii="Georgia" w:hAnsi="Georgia"/>
          <w:sz w:val="22"/>
          <w:szCs w:val="22"/>
        </w:rPr>
      </w:pPr>
      <w:r w:rsidRPr="0018636E">
        <w:rPr>
          <w:rFonts w:ascii="Georgia" w:hAnsi="Georgia"/>
          <w:sz w:val="22"/>
          <w:szCs w:val="22"/>
        </w:rPr>
        <w:t xml:space="preserve">One (01) </w:t>
      </w:r>
      <w:r w:rsidR="00533BBD" w:rsidRPr="0018636E">
        <w:rPr>
          <w:rFonts w:ascii="Georgia" w:hAnsi="Georgia"/>
          <w:sz w:val="22"/>
          <w:szCs w:val="22"/>
        </w:rPr>
        <w:t>set of presentations/slides for training modules</w:t>
      </w:r>
      <w:r w:rsidRPr="0018636E">
        <w:rPr>
          <w:rFonts w:ascii="Georgia" w:hAnsi="Georgia"/>
          <w:sz w:val="22"/>
          <w:szCs w:val="22"/>
        </w:rPr>
        <w:t>, in English and Vietnamese language</w:t>
      </w:r>
    </w:p>
    <w:p w14:paraId="7F5C0D9C" w14:textId="1B05F424" w:rsidR="00CD6F67" w:rsidRPr="0018636E" w:rsidRDefault="00CD6F67" w:rsidP="005C2FF6">
      <w:pPr>
        <w:pStyle w:val="ListParagraph"/>
        <w:ind w:right="-57"/>
        <w:contextualSpacing/>
        <w:jc w:val="both"/>
        <w:rPr>
          <w:rFonts w:ascii="Georgia" w:hAnsi="Georgia"/>
          <w:sz w:val="22"/>
          <w:szCs w:val="22"/>
        </w:rPr>
      </w:pPr>
    </w:p>
    <w:p w14:paraId="4B852932" w14:textId="37C32068" w:rsidR="00533BBD" w:rsidRPr="0018636E" w:rsidRDefault="00533BBD" w:rsidP="005C2FF6">
      <w:pPr>
        <w:pStyle w:val="ListParagraph"/>
        <w:numPr>
          <w:ilvl w:val="0"/>
          <w:numId w:val="11"/>
        </w:numPr>
        <w:contextualSpacing/>
        <w:jc w:val="both"/>
        <w:rPr>
          <w:rFonts w:ascii="Georgia" w:hAnsi="Georgia"/>
          <w:b/>
          <w:sz w:val="22"/>
          <w:szCs w:val="22"/>
        </w:rPr>
      </w:pPr>
      <w:r w:rsidRPr="0018636E">
        <w:rPr>
          <w:rFonts w:ascii="Georgia" w:hAnsi="Georgia"/>
          <w:b/>
          <w:sz w:val="22"/>
          <w:szCs w:val="22"/>
        </w:rPr>
        <w:t xml:space="preserve">Output 3: Aggregated </w:t>
      </w:r>
      <w:r w:rsidRPr="0018636E">
        <w:rPr>
          <w:rFonts w:ascii="Georgia" w:eastAsia="Georgia" w:hAnsi="Georgia"/>
          <w:b/>
          <w:bCs/>
          <w:sz w:val="22"/>
          <w:szCs w:val="22"/>
        </w:rPr>
        <w:t>on-site audit skill coach report at 10 factories</w:t>
      </w:r>
    </w:p>
    <w:p w14:paraId="4E8A30A4" w14:textId="122C0F38" w:rsidR="00533BBD" w:rsidRPr="0018636E" w:rsidRDefault="00533BBD" w:rsidP="005C2FF6">
      <w:pPr>
        <w:pStyle w:val="ListParagraph"/>
        <w:jc w:val="both"/>
        <w:rPr>
          <w:rFonts w:ascii="Georgia" w:hAnsi="Georgia"/>
          <w:sz w:val="22"/>
          <w:szCs w:val="22"/>
        </w:rPr>
      </w:pPr>
      <w:r w:rsidRPr="0018636E">
        <w:rPr>
          <w:rFonts w:ascii="Georgia" w:hAnsi="Georgia"/>
          <w:sz w:val="22"/>
          <w:szCs w:val="22"/>
        </w:rPr>
        <w:t>One (01) aggregated report of on-site audit skill coach for factories’ technical teams, in English and Vietnamese language</w:t>
      </w:r>
    </w:p>
    <w:p w14:paraId="1F732980" w14:textId="77777777" w:rsidR="00A4563F" w:rsidRPr="0018636E" w:rsidRDefault="00A4563F" w:rsidP="005C2FF6">
      <w:pPr>
        <w:jc w:val="both"/>
        <w:rPr>
          <w:rFonts w:ascii="Georgia" w:hAnsi="Georgia"/>
          <w:b/>
          <w:sz w:val="22"/>
          <w:szCs w:val="22"/>
          <w:u w:val="single"/>
          <w:lang w:val="en-US"/>
        </w:rPr>
      </w:pPr>
    </w:p>
    <w:p w14:paraId="39ACE65C" w14:textId="77777777" w:rsidR="0018636E" w:rsidRPr="0018636E" w:rsidRDefault="0018636E" w:rsidP="005C2FF6">
      <w:pPr>
        <w:pStyle w:val="Referencestyle"/>
        <w:tabs>
          <w:tab w:val="left" w:pos="720"/>
        </w:tabs>
        <w:spacing w:line="276" w:lineRule="auto"/>
        <w:jc w:val="both"/>
        <w:rPr>
          <w:rFonts w:ascii="Georgia" w:eastAsia="Georgia" w:hAnsi="Georgia" w:cs="Georgia"/>
          <w:b/>
          <w:sz w:val="22"/>
          <w:szCs w:val="22"/>
        </w:rPr>
      </w:pPr>
      <w:r w:rsidRPr="0018636E">
        <w:rPr>
          <w:rFonts w:ascii="Georgia" w:eastAsia="Georgia" w:hAnsi="Georgia" w:cs="Georgia"/>
          <w:b/>
          <w:sz w:val="22"/>
          <w:szCs w:val="22"/>
        </w:rPr>
        <w:t>Timelines</w:t>
      </w:r>
    </w:p>
    <w:p w14:paraId="390E2A85" w14:textId="3438D261" w:rsidR="0018636E" w:rsidRPr="0018636E" w:rsidRDefault="0018636E" w:rsidP="005C2FF6">
      <w:pPr>
        <w:pStyle w:val="Referencestyle"/>
        <w:tabs>
          <w:tab w:val="left" w:pos="720"/>
        </w:tabs>
        <w:spacing w:line="276" w:lineRule="auto"/>
        <w:jc w:val="both"/>
        <w:rPr>
          <w:rFonts w:ascii="Georgia" w:hAnsi="Georgia"/>
          <w:color w:val="000000" w:themeColor="text1"/>
          <w:sz w:val="22"/>
          <w:szCs w:val="22"/>
        </w:rPr>
      </w:pPr>
      <w:r w:rsidRPr="0018636E">
        <w:rPr>
          <w:rFonts w:ascii="Georgia" w:hAnsi="Georgia"/>
          <w:color w:val="000000" w:themeColor="text1"/>
          <w:sz w:val="22"/>
          <w:szCs w:val="22"/>
        </w:rPr>
        <w:t xml:space="preserve">The Consultant will perform the assignment from April </w:t>
      </w:r>
      <w:r w:rsidRPr="0018636E">
        <w:rPr>
          <w:rFonts w:ascii="Georgia" w:hAnsi="Georgia"/>
          <w:sz w:val="22"/>
          <w:szCs w:val="22"/>
        </w:rPr>
        <w:t>to Ju</w:t>
      </w:r>
      <w:r>
        <w:rPr>
          <w:rFonts w:ascii="Georgia" w:hAnsi="Georgia"/>
          <w:sz w:val="22"/>
          <w:szCs w:val="22"/>
        </w:rPr>
        <w:t>ly</w:t>
      </w:r>
      <w:r w:rsidRPr="0018636E">
        <w:rPr>
          <w:rFonts w:ascii="Georgia" w:hAnsi="Georgia"/>
          <w:sz w:val="22"/>
          <w:szCs w:val="22"/>
        </w:rPr>
        <w:t xml:space="preserve"> 2021 </w:t>
      </w:r>
    </w:p>
    <w:p w14:paraId="6F81F4A6" w14:textId="77777777" w:rsidR="0018636E" w:rsidRPr="0018636E" w:rsidRDefault="0018636E" w:rsidP="005C2FF6">
      <w:pPr>
        <w:pStyle w:val="Referencestyle"/>
        <w:tabs>
          <w:tab w:val="left" w:pos="720"/>
        </w:tabs>
        <w:spacing w:line="276" w:lineRule="auto"/>
        <w:jc w:val="both"/>
        <w:rPr>
          <w:rFonts w:ascii="Georgia" w:hAnsi="Georgia"/>
          <w:color w:val="000000" w:themeColor="text1"/>
          <w:sz w:val="22"/>
          <w:szCs w:val="22"/>
        </w:rPr>
      </w:pPr>
      <w:r w:rsidRPr="0018636E">
        <w:rPr>
          <w:rFonts w:ascii="Georgia" w:hAnsi="Georgia"/>
          <w:color w:val="000000" w:themeColor="text1"/>
          <w:sz w:val="22"/>
          <w:szCs w:val="22"/>
        </w:rPr>
        <w:t>Delivery Schedule (only milestone tasks/deliverables listed below):</w:t>
      </w:r>
    </w:p>
    <w:p w14:paraId="67937751" w14:textId="77777777" w:rsidR="0018636E" w:rsidRPr="0018636E" w:rsidRDefault="0018636E" w:rsidP="005C2FF6">
      <w:pPr>
        <w:pStyle w:val="Referencestyle"/>
        <w:tabs>
          <w:tab w:val="left" w:pos="720"/>
        </w:tabs>
        <w:spacing w:line="276" w:lineRule="auto"/>
        <w:jc w:val="both"/>
        <w:rPr>
          <w:rFonts w:ascii="Georgia" w:hAnsi="Georgia"/>
          <w:color w:val="000000" w:themeColor="text1"/>
          <w:sz w:val="22"/>
          <w:szCs w:val="22"/>
        </w:rPr>
      </w:pPr>
    </w:p>
    <w:p w14:paraId="1F5557BD" w14:textId="77777777" w:rsidR="0018636E" w:rsidRPr="0018636E" w:rsidRDefault="0018636E" w:rsidP="005C2FF6">
      <w:pPr>
        <w:spacing w:after="240"/>
        <w:ind w:left="450"/>
        <w:jc w:val="both"/>
        <w:rPr>
          <w:rFonts w:ascii="Georgia" w:hAnsi="Georgia"/>
          <w:i/>
          <w:color w:val="000000" w:themeColor="text1"/>
          <w:sz w:val="22"/>
          <w:szCs w:val="22"/>
        </w:rPr>
      </w:pPr>
      <w:r w:rsidRPr="0018636E">
        <w:rPr>
          <w:rFonts w:ascii="Georgia" w:hAnsi="Georgia"/>
          <w:i/>
          <w:color w:val="000000" w:themeColor="text1"/>
          <w:sz w:val="22"/>
          <w:szCs w:val="22"/>
        </w:rPr>
        <w:t>The consultant should plan their program to meet the following major project milestones:</w:t>
      </w:r>
    </w:p>
    <w:p w14:paraId="2813A40F" w14:textId="77777777" w:rsidR="0018636E" w:rsidRPr="0018636E" w:rsidRDefault="0018636E" w:rsidP="005C2FF6">
      <w:pPr>
        <w:ind w:left="720"/>
        <w:jc w:val="both"/>
        <w:rPr>
          <w:rFonts w:ascii="Georgia" w:hAnsi="Georgia"/>
          <w:b/>
          <w:i/>
          <w:color w:val="000000" w:themeColor="text1"/>
          <w:sz w:val="22"/>
          <w:szCs w:val="22"/>
        </w:rPr>
      </w:pPr>
      <w:r w:rsidRPr="0018636E">
        <w:rPr>
          <w:rFonts w:ascii="Georgia" w:hAnsi="Georgia"/>
          <w:b/>
          <w:i/>
          <w:color w:val="000000" w:themeColor="text1"/>
          <w:sz w:val="22"/>
          <w:szCs w:val="22"/>
        </w:rPr>
        <w:t>Milestone Tasks/Deliverables</w:t>
      </w:r>
      <w:r w:rsidRPr="0018636E">
        <w:rPr>
          <w:rFonts w:ascii="Georgia" w:hAnsi="Georgia"/>
          <w:b/>
          <w:i/>
          <w:color w:val="000000" w:themeColor="text1"/>
          <w:sz w:val="22"/>
          <w:szCs w:val="22"/>
        </w:rPr>
        <w:tab/>
      </w:r>
      <w:r w:rsidRPr="0018636E">
        <w:rPr>
          <w:rFonts w:ascii="Georgia" w:hAnsi="Georgia"/>
          <w:b/>
          <w:i/>
          <w:color w:val="000000" w:themeColor="text1"/>
          <w:sz w:val="22"/>
          <w:szCs w:val="22"/>
        </w:rPr>
        <w:tab/>
      </w:r>
      <w:r w:rsidRPr="0018636E">
        <w:rPr>
          <w:rFonts w:ascii="Georgia" w:hAnsi="Georgia"/>
          <w:b/>
          <w:i/>
          <w:color w:val="000000" w:themeColor="text1"/>
          <w:sz w:val="22"/>
          <w:szCs w:val="22"/>
        </w:rPr>
        <w:tab/>
      </w:r>
      <w:r w:rsidRPr="0018636E">
        <w:rPr>
          <w:rFonts w:ascii="Georgia" w:hAnsi="Georgia"/>
          <w:b/>
          <w:i/>
          <w:color w:val="000000" w:themeColor="text1"/>
          <w:sz w:val="22"/>
          <w:szCs w:val="22"/>
        </w:rPr>
        <w:tab/>
      </w:r>
      <w:r w:rsidRPr="0018636E">
        <w:rPr>
          <w:rFonts w:ascii="Georgia" w:hAnsi="Georgia"/>
          <w:b/>
          <w:i/>
          <w:color w:val="000000" w:themeColor="text1"/>
          <w:sz w:val="22"/>
          <w:szCs w:val="22"/>
        </w:rPr>
        <w:tab/>
        <w:t xml:space="preserve">Timelines </w:t>
      </w:r>
    </w:p>
    <w:p w14:paraId="1489A859" w14:textId="16BDE057" w:rsidR="0018636E" w:rsidRPr="0018636E" w:rsidRDefault="0018636E" w:rsidP="005C2FF6">
      <w:pPr>
        <w:ind w:left="5040" w:hanging="4950"/>
        <w:jc w:val="both"/>
        <w:rPr>
          <w:rFonts w:ascii="Georgia" w:hAnsi="Georgia"/>
          <w:sz w:val="22"/>
          <w:szCs w:val="22"/>
        </w:rPr>
      </w:pPr>
      <w:r w:rsidRPr="0018636E">
        <w:rPr>
          <w:rFonts w:ascii="Georgia" w:hAnsi="Georgia"/>
          <w:sz w:val="22"/>
          <w:szCs w:val="22"/>
        </w:rPr>
        <w:t xml:space="preserve">(a). Deliver </w:t>
      </w:r>
      <w:r>
        <w:rPr>
          <w:rFonts w:ascii="Georgia" w:hAnsi="Georgia"/>
          <w:sz w:val="22"/>
          <w:szCs w:val="22"/>
        </w:rPr>
        <w:t xml:space="preserve">(01) water-energy audit skill booklet </w:t>
      </w:r>
      <w:r w:rsidRPr="0018636E">
        <w:rPr>
          <w:rFonts w:ascii="Georgia" w:hAnsi="Georgia"/>
          <w:sz w:val="22"/>
          <w:szCs w:val="22"/>
        </w:rPr>
        <w:tab/>
      </w:r>
      <w:r w:rsidRPr="0018636E">
        <w:rPr>
          <w:rFonts w:ascii="Georgia" w:hAnsi="Georgia"/>
          <w:sz w:val="22"/>
          <w:szCs w:val="22"/>
        </w:rPr>
        <w:tab/>
      </w:r>
      <w:r w:rsidRPr="0018636E">
        <w:rPr>
          <w:rFonts w:ascii="Georgia" w:hAnsi="Georgia"/>
          <w:sz w:val="22"/>
          <w:szCs w:val="22"/>
        </w:rPr>
        <w:tab/>
      </w:r>
      <w:r w:rsidRPr="0018636E">
        <w:rPr>
          <w:rFonts w:ascii="Georgia" w:hAnsi="Georgia"/>
          <w:sz w:val="22"/>
          <w:szCs w:val="22"/>
        </w:rPr>
        <w:tab/>
      </w:r>
      <w:r>
        <w:rPr>
          <w:rFonts w:ascii="Georgia" w:hAnsi="Georgia"/>
          <w:sz w:val="22"/>
          <w:szCs w:val="22"/>
        </w:rPr>
        <w:t>End</w:t>
      </w:r>
      <w:r w:rsidRPr="0018636E">
        <w:rPr>
          <w:rFonts w:ascii="Georgia" w:hAnsi="Georgia"/>
          <w:sz w:val="22"/>
          <w:szCs w:val="22"/>
        </w:rPr>
        <w:t xml:space="preserve"> of Apr 2021</w:t>
      </w:r>
    </w:p>
    <w:p w14:paraId="000C0A18" w14:textId="34D1408E" w:rsidR="0018636E" w:rsidRPr="0018636E" w:rsidRDefault="0018636E" w:rsidP="005C2FF6">
      <w:pPr>
        <w:ind w:left="5040" w:hanging="4950"/>
        <w:jc w:val="both"/>
        <w:rPr>
          <w:rFonts w:ascii="Georgia" w:hAnsi="Georgia"/>
          <w:sz w:val="22"/>
          <w:szCs w:val="22"/>
        </w:rPr>
      </w:pPr>
      <w:r w:rsidRPr="0018636E">
        <w:rPr>
          <w:rFonts w:ascii="Georgia" w:hAnsi="Georgia"/>
          <w:sz w:val="22"/>
          <w:szCs w:val="22"/>
        </w:rPr>
        <w:t xml:space="preserve">(b). Deliver (01) </w:t>
      </w:r>
      <w:r>
        <w:rPr>
          <w:rFonts w:ascii="Georgia" w:hAnsi="Georgia"/>
          <w:sz w:val="22"/>
          <w:szCs w:val="22"/>
        </w:rPr>
        <w:t>training presentations/slides</w:t>
      </w:r>
      <w:r w:rsidRPr="0018636E">
        <w:rPr>
          <w:rFonts w:ascii="Georgia" w:hAnsi="Georgia"/>
          <w:sz w:val="22"/>
          <w:szCs w:val="22"/>
        </w:rPr>
        <w:tab/>
      </w:r>
      <w:r w:rsidRPr="0018636E">
        <w:rPr>
          <w:rFonts w:ascii="Georgia" w:hAnsi="Georgia"/>
          <w:sz w:val="22"/>
          <w:szCs w:val="22"/>
        </w:rPr>
        <w:tab/>
      </w:r>
      <w:r w:rsidRPr="0018636E">
        <w:rPr>
          <w:rFonts w:ascii="Georgia" w:hAnsi="Georgia"/>
          <w:sz w:val="22"/>
          <w:szCs w:val="22"/>
        </w:rPr>
        <w:tab/>
        <w:t xml:space="preserve"> </w:t>
      </w:r>
      <w:r w:rsidRPr="0018636E">
        <w:rPr>
          <w:rFonts w:ascii="Georgia" w:hAnsi="Georgia"/>
          <w:sz w:val="22"/>
          <w:szCs w:val="22"/>
        </w:rPr>
        <w:tab/>
        <w:t>Mid of May 2021</w:t>
      </w:r>
    </w:p>
    <w:p w14:paraId="68EBF130" w14:textId="683988C6" w:rsidR="0018636E" w:rsidRPr="0018636E" w:rsidRDefault="0018636E" w:rsidP="005C2FF6">
      <w:pPr>
        <w:ind w:left="5040" w:hanging="4980"/>
        <w:jc w:val="both"/>
        <w:rPr>
          <w:rFonts w:ascii="Georgia" w:hAnsi="Georgia"/>
          <w:sz w:val="22"/>
          <w:szCs w:val="22"/>
        </w:rPr>
      </w:pPr>
      <w:r w:rsidRPr="0018636E">
        <w:rPr>
          <w:rFonts w:ascii="Georgia" w:hAnsi="Georgia"/>
          <w:sz w:val="22"/>
          <w:szCs w:val="22"/>
        </w:rPr>
        <w:t xml:space="preserve">(c). </w:t>
      </w:r>
      <w:r>
        <w:rPr>
          <w:rFonts w:ascii="Georgia" w:hAnsi="Georgia"/>
          <w:sz w:val="22"/>
          <w:szCs w:val="22"/>
        </w:rPr>
        <w:t>Deliver (01) aggregated report of on-site audit skill coach</w:t>
      </w:r>
      <w:r w:rsidRPr="0018636E">
        <w:rPr>
          <w:rFonts w:ascii="Georgia" w:hAnsi="Georgia"/>
          <w:sz w:val="22"/>
          <w:szCs w:val="22"/>
        </w:rPr>
        <w:tab/>
      </w:r>
      <w:r w:rsidRPr="0018636E">
        <w:rPr>
          <w:rFonts w:ascii="Georgia" w:hAnsi="Georgia"/>
          <w:sz w:val="22"/>
          <w:szCs w:val="22"/>
        </w:rPr>
        <w:tab/>
      </w:r>
      <w:r>
        <w:rPr>
          <w:rFonts w:ascii="Georgia" w:hAnsi="Georgia"/>
          <w:sz w:val="22"/>
          <w:szCs w:val="22"/>
        </w:rPr>
        <w:t xml:space="preserve">Mid of Jul </w:t>
      </w:r>
      <w:r w:rsidRPr="0018636E">
        <w:rPr>
          <w:rFonts w:ascii="Georgia" w:hAnsi="Georgia"/>
          <w:sz w:val="22"/>
          <w:szCs w:val="22"/>
        </w:rPr>
        <w:t>2021</w:t>
      </w:r>
    </w:p>
    <w:p w14:paraId="3462DC05" w14:textId="4F9F86A1" w:rsidR="0018636E" w:rsidRDefault="0018636E" w:rsidP="005C2FF6">
      <w:pPr>
        <w:jc w:val="both"/>
        <w:rPr>
          <w:rFonts w:ascii="Georgia" w:hAnsi="Georgia"/>
          <w:b/>
          <w:sz w:val="22"/>
          <w:szCs w:val="22"/>
          <w:u w:val="single"/>
          <w:lang w:val="en-US"/>
        </w:rPr>
      </w:pPr>
    </w:p>
    <w:p w14:paraId="36F41B56" w14:textId="610763B0" w:rsidR="00FA733C" w:rsidRDefault="00FA733C" w:rsidP="005C2FF6">
      <w:pPr>
        <w:jc w:val="both"/>
        <w:rPr>
          <w:rFonts w:ascii="Georgia" w:hAnsi="Georgia"/>
          <w:sz w:val="22"/>
          <w:szCs w:val="22"/>
          <w:lang w:val="en-US"/>
        </w:rPr>
      </w:pPr>
    </w:p>
    <w:p w14:paraId="4B0ED09A" w14:textId="77777777" w:rsidR="007A749E" w:rsidRDefault="007A749E" w:rsidP="005C2FF6">
      <w:pPr>
        <w:pBdr>
          <w:top w:val="nil"/>
          <w:left w:val="nil"/>
          <w:bottom w:val="nil"/>
          <w:right w:val="nil"/>
          <w:between w:val="nil"/>
        </w:pBdr>
        <w:spacing w:before="120"/>
        <w:jc w:val="both"/>
        <w:rPr>
          <w:rFonts w:ascii="Georgia" w:eastAsia="Georgia" w:hAnsi="Georgia" w:cs="Georgia"/>
          <w:color w:val="000000"/>
          <w:sz w:val="22"/>
          <w:szCs w:val="22"/>
        </w:rPr>
      </w:pPr>
      <w:r>
        <w:rPr>
          <w:rFonts w:ascii="Georgia" w:eastAsia="Georgia" w:hAnsi="Georgia" w:cs="Georgia"/>
          <w:b/>
          <w:color w:val="000000"/>
          <w:sz w:val="22"/>
          <w:szCs w:val="22"/>
        </w:rPr>
        <w:t xml:space="preserve">Required Profile </w:t>
      </w:r>
    </w:p>
    <w:p w14:paraId="12658548" w14:textId="77777777" w:rsidR="007A749E" w:rsidRDefault="007A749E" w:rsidP="005C2FF6">
      <w:pPr>
        <w:pBdr>
          <w:top w:val="nil"/>
          <w:left w:val="nil"/>
          <w:bottom w:val="nil"/>
          <w:right w:val="nil"/>
          <w:between w:val="nil"/>
        </w:pBdr>
        <w:spacing w:before="120"/>
        <w:jc w:val="both"/>
        <w:rPr>
          <w:rFonts w:ascii="Georgia" w:eastAsia="Georgia" w:hAnsi="Georgia" w:cs="Georgia"/>
          <w:b/>
          <w:color w:val="000000"/>
          <w:sz w:val="22"/>
          <w:szCs w:val="22"/>
        </w:rPr>
      </w:pPr>
      <w:r>
        <w:rPr>
          <w:rFonts w:ascii="Georgia" w:eastAsia="Georgia" w:hAnsi="Georgia" w:cs="Georgia"/>
          <w:b/>
          <w:color w:val="000000"/>
          <w:sz w:val="22"/>
          <w:szCs w:val="22"/>
        </w:rPr>
        <w:t xml:space="preserve">Essential qualifications, knowledge and expertise: </w:t>
      </w:r>
    </w:p>
    <w:p w14:paraId="5BB6CCC2" w14:textId="16190D56" w:rsidR="007A749E" w:rsidRP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t>Excellent knowledge and experience of working with Vietnam textile sector in general and sustainability aspect in specific;</w:t>
      </w:r>
    </w:p>
    <w:p w14:paraId="5A215004" w14:textId="0FCB5611"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sz w:val="22"/>
          <w:szCs w:val="22"/>
        </w:rPr>
        <w:t>Proven experience of water-energy audit in textile wet processing facilities</w:t>
      </w:r>
    </w:p>
    <w:p w14:paraId="0EDA11C3" w14:textId="77777777"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t>Very familiar with the environmental dimension of the textile sector (i.e. water, energy, chemical and waste and wastewater management);</w:t>
      </w:r>
    </w:p>
    <w:p w14:paraId="373564C8" w14:textId="77777777"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t>Knowledge of water-energy efficient solutions, Best Available Techniques (BATs), Best Environmental Practices (BEPs) and pollution parameters in the textile and garment sector</w:t>
      </w:r>
    </w:p>
    <w:p w14:paraId="073FFFB3" w14:textId="77777777"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t>Good working experience at enterprise level, especially textile and garment enterprise;</w:t>
      </w:r>
    </w:p>
    <w:p w14:paraId="3D4126BB" w14:textId="77777777"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t>Experience working with research, primary and secondary data collection and other relevant professionals;</w:t>
      </w:r>
    </w:p>
    <w:p w14:paraId="15B41235" w14:textId="77777777" w:rsidR="007A749E" w:rsidRDefault="007A749E" w:rsidP="005C2FF6">
      <w:pPr>
        <w:numPr>
          <w:ilvl w:val="0"/>
          <w:numId w:val="13"/>
        </w:numPr>
        <w:pBdr>
          <w:top w:val="nil"/>
          <w:left w:val="nil"/>
          <w:bottom w:val="nil"/>
          <w:right w:val="nil"/>
          <w:between w:val="nil"/>
        </w:pBdr>
        <w:spacing w:before="120"/>
        <w:ind w:right="-57"/>
        <w:jc w:val="both"/>
        <w:rPr>
          <w:rFonts w:ascii="Georgia" w:eastAsia="Georgia" w:hAnsi="Georgia" w:cs="Georgia"/>
          <w:sz w:val="22"/>
          <w:szCs w:val="22"/>
        </w:rPr>
      </w:pPr>
      <w:r>
        <w:rPr>
          <w:rFonts w:ascii="Georgia" w:eastAsia="Georgia" w:hAnsi="Georgia" w:cs="Georgia"/>
          <w:color w:val="000000"/>
          <w:sz w:val="22"/>
          <w:szCs w:val="22"/>
        </w:rPr>
        <w:lastRenderedPageBreak/>
        <w:t xml:space="preserve">Writing proficiency in English and Vietnamese languages. </w:t>
      </w:r>
    </w:p>
    <w:p w14:paraId="738832B9" w14:textId="77777777" w:rsidR="007A749E" w:rsidRPr="0018636E" w:rsidRDefault="007A749E" w:rsidP="005C2FF6">
      <w:pPr>
        <w:jc w:val="both"/>
        <w:rPr>
          <w:rFonts w:ascii="Georgia" w:hAnsi="Georgia"/>
          <w:sz w:val="22"/>
          <w:szCs w:val="22"/>
          <w:lang w:val="en-US"/>
        </w:rPr>
      </w:pPr>
    </w:p>
    <w:p w14:paraId="4DC97454" w14:textId="77777777" w:rsidR="00FA733C" w:rsidRPr="0018636E" w:rsidRDefault="00FA733C" w:rsidP="005C2FF6">
      <w:pPr>
        <w:jc w:val="both"/>
        <w:rPr>
          <w:rFonts w:ascii="Georgia" w:hAnsi="Georgia"/>
          <w:b/>
          <w:sz w:val="22"/>
          <w:szCs w:val="22"/>
          <w:lang w:val="en-US"/>
        </w:rPr>
      </w:pPr>
      <w:r w:rsidRPr="0018636E">
        <w:rPr>
          <w:rFonts w:ascii="Georgia" w:hAnsi="Georgia"/>
          <w:b/>
          <w:sz w:val="22"/>
          <w:szCs w:val="22"/>
          <w:lang w:val="en-US"/>
        </w:rPr>
        <w:t>Reporting line</w:t>
      </w:r>
    </w:p>
    <w:p w14:paraId="44809C4C" w14:textId="77777777" w:rsidR="00FA733C" w:rsidRPr="0018636E" w:rsidRDefault="00FA733C" w:rsidP="005C2FF6">
      <w:pPr>
        <w:jc w:val="both"/>
        <w:rPr>
          <w:rFonts w:ascii="Georgia" w:hAnsi="Georgia"/>
          <w:sz w:val="22"/>
          <w:szCs w:val="22"/>
          <w:lang w:val="en-US"/>
        </w:rPr>
      </w:pPr>
      <w:r w:rsidRPr="0018636E">
        <w:rPr>
          <w:rFonts w:ascii="Georgia" w:hAnsi="Georgia"/>
          <w:sz w:val="22"/>
          <w:szCs w:val="22"/>
          <w:lang w:val="en-US"/>
        </w:rPr>
        <w:t>This consultancy will be directly managed by WWF Vietnam’s textile project manager. Relevant colleagues from WWF International and regional teams will provide indirect supervision.</w:t>
      </w:r>
    </w:p>
    <w:p w14:paraId="084073A4" w14:textId="79C92979" w:rsidR="008E302B" w:rsidRDefault="008E302B" w:rsidP="005C2FF6">
      <w:pPr>
        <w:jc w:val="both"/>
        <w:rPr>
          <w:rFonts w:ascii="Georgia" w:hAnsi="Georgia"/>
          <w:sz w:val="22"/>
          <w:szCs w:val="22"/>
        </w:rPr>
      </w:pPr>
    </w:p>
    <w:p w14:paraId="4A4348A5" w14:textId="77777777" w:rsidR="00680F60" w:rsidRPr="00680F60" w:rsidRDefault="00680F60" w:rsidP="005C2FF6">
      <w:pPr>
        <w:spacing w:before="120"/>
        <w:jc w:val="both"/>
        <w:rPr>
          <w:rFonts w:ascii="Georgia" w:eastAsia="Georgia" w:hAnsi="Georgia"/>
          <w:b/>
          <w:sz w:val="22"/>
          <w:szCs w:val="22"/>
          <w:u w:val="single"/>
        </w:rPr>
      </w:pPr>
      <w:r w:rsidRPr="00680F60">
        <w:rPr>
          <w:rFonts w:ascii="Georgia" w:eastAsia="Georgia" w:hAnsi="Georgia"/>
          <w:b/>
          <w:sz w:val="22"/>
          <w:szCs w:val="22"/>
          <w:u w:val="single"/>
        </w:rPr>
        <w:t>Proposal format</w:t>
      </w:r>
    </w:p>
    <w:p w14:paraId="1246AFB8" w14:textId="77777777" w:rsidR="00680F60" w:rsidRPr="00680F60" w:rsidRDefault="00680F60" w:rsidP="005C2FF6">
      <w:pPr>
        <w:pStyle w:val="default"/>
        <w:spacing w:before="0" w:beforeAutospacing="0" w:after="120" w:afterAutospacing="0"/>
        <w:ind w:left="720"/>
        <w:jc w:val="both"/>
        <w:rPr>
          <w:rFonts w:ascii="Georgia" w:eastAsia="Georgia" w:hAnsi="Georgia" w:cs="Georgia"/>
          <w:sz w:val="22"/>
          <w:szCs w:val="22"/>
          <w:lang w:val="en-GB"/>
        </w:rPr>
      </w:pPr>
      <w:r w:rsidRPr="00680F60">
        <w:rPr>
          <w:rFonts w:ascii="Georgia" w:hAnsi="Georgia" w:cs="Arial"/>
          <w:sz w:val="22"/>
          <w:szCs w:val="22"/>
          <w:lang w:val="en-GB"/>
        </w:rPr>
        <w:t>1</w:t>
      </w:r>
      <w:r w:rsidRPr="00680F60">
        <w:rPr>
          <w:rFonts w:ascii="Georgia" w:eastAsia="Georgia" w:hAnsi="Georgia" w:cs="Georgia"/>
          <w:sz w:val="22"/>
          <w:szCs w:val="22"/>
          <w:lang w:val="en-GB"/>
        </w:rPr>
        <w:t>.   Proposal Cover Letter signed by a person authorised to sign on behalf of the Consultant;</w:t>
      </w:r>
    </w:p>
    <w:p w14:paraId="3CCFEE26" w14:textId="77777777" w:rsidR="00680F60" w:rsidRPr="00680F60" w:rsidRDefault="00680F60" w:rsidP="005C2FF6">
      <w:pPr>
        <w:pStyle w:val="default"/>
        <w:spacing w:before="0" w:beforeAutospacing="0" w:after="120" w:afterAutospacing="0"/>
        <w:ind w:left="720"/>
        <w:jc w:val="both"/>
        <w:rPr>
          <w:rFonts w:ascii="Georgia" w:eastAsia="Georgia" w:hAnsi="Georgia" w:cs="Georgia"/>
          <w:sz w:val="22"/>
          <w:szCs w:val="22"/>
          <w:lang w:val="en-GB"/>
        </w:rPr>
      </w:pPr>
      <w:r w:rsidRPr="00680F60">
        <w:rPr>
          <w:rFonts w:ascii="Georgia" w:eastAsia="Georgia" w:hAnsi="Georgia" w:cs="Georgia"/>
          <w:sz w:val="22"/>
          <w:szCs w:val="22"/>
          <w:lang w:val="en-GB"/>
        </w:rPr>
        <w:t>2.   CV &amp; Summary of relevant experience and projects;</w:t>
      </w:r>
      <w:r w:rsidRPr="00680F60">
        <w:rPr>
          <w:rFonts w:ascii="Georgia" w:eastAsia="Georgia" w:hAnsi="Georgia" w:cs="Georgia"/>
          <w:sz w:val="22"/>
          <w:szCs w:val="22"/>
        </w:rPr>
        <w:t> </w:t>
      </w:r>
    </w:p>
    <w:p w14:paraId="0FF00C83" w14:textId="77777777" w:rsidR="00680F60" w:rsidRPr="00680F60" w:rsidRDefault="00680F60" w:rsidP="005C2FF6">
      <w:pPr>
        <w:pStyle w:val="default"/>
        <w:spacing w:before="0" w:beforeAutospacing="0" w:after="120" w:afterAutospacing="0"/>
        <w:ind w:left="720"/>
        <w:jc w:val="both"/>
        <w:rPr>
          <w:rFonts w:ascii="Georgia" w:eastAsia="Georgia" w:hAnsi="Georgia" w:cs="Georgia"/>
          <w:sz w:val="22"/>
          <w:szCs w:val="22"/>
          <w:lang w:val="en-GB"/>
        </w:rPr>
      </w:pPr>
      <w:r w:rsidRPr="00680F60">
        <w:rPr>
          <w:rFonts w:ascii="Georgia" w:eastAsia="Georgia" w:hAnsi="Georgia" w:cs="Georgia"/>
          <w:sz w:val="22"/>
          <w:szCs w:val="22"/>
          <w:lang w:val="en-GB"/>
        </w:rPr>
        <w:t>3.   Technical Approach/Proposal for completing the deliverables;</w:t>
      </w:r>
    </w:p>
    <w:p w14:paraId="7379A291" w14:textId="3CA552B7" w:rsidR="00680F60" w:rsidRPr="00680F60" w:rsidRDefault="007A749E" w:rsidP="005C2FF6">
      <w:pPr>
        <w:pStyle w:val="default"/>
        <w:spacing w:before="0" w:beforeAutospacing="0" w:after="120" w:afterAutospacing="0"/>
        <w:ind w:left="720"/>
        <w:jc w:val="both"/>
        <w:rPr>
          <w:rFonts w:ascii="Georgia" w:eastAsia="Georgia" w:hAnsi="Georgia" w:cs="Georgia"/>
          <w:sz w:val="22"/>
          <w:szCs w:val="22"/>
          <w:lang w:val="en-GB"/>
        </w:rPr>
      </w:pPr>
      <w:r>
        <w:rPr>
          <w:rFonts w:ascii="Georgia" w:eastAsia="Georgia" w:hAnsi="Georgia" w:cs="Georgia"/>
          <w:sz w:val="22"/>
          <w:szCs w:val="22"/>
          <w:lang w:val="en-GB"/>
        </w:rPr>
        <w:t>4</w:t>
      </w:r>
      <w:r w:rsidR="00680F60" w:rsidRPr="00680F60">
        <w:rPr>
          <w:rFonts w:ascii="Georgia" w:eastAsia="Georgia" w:hAnsi="Georgia" w:cs="Georgia"/>
          <w:sz w:val="22"/>
          <w:szCs w:val="22"/>
          <w:lang w:val="en-GB"/>
        </w:rPr>
        <w:t>.   Financial proposal. </w:t>
      </w:r>
      <w:r w:rsidR="00680F60" w:rsidRPr="00680F60">
        <w:rPr>
          <w:rFonts w:ascii="Georgia" w:eastAsia="Georgia" w:hAnsi="Georgia" w:cs="Georgia"/>
          <w:sz w:val="22"/>
          <w:szCs w:val="22"/>
        </w:rPr>
        <w:t> </w:t>
      </w:r>
    </w:p>
    <w:p w14:paraId="55FB053F" w14:textId="77777777" w:rsidR="00680F60" w:rsidRPr="00680F60" w:rsidRDefault="00680F60" w:rsidP="005C2FF6">
      <w:pPr>
        <w:spacing w:before="120"/>
        <w:jc w:val="both"/>
        <w:rPr>
          <w:rFonts w:ascii="Georgia" w:eastAsia="Georgia" w:hAnsi="Georgia" w:cs="Georgia"/>
          <w:b/>
          <w:sz w:val="22"/>
          <w:szCs w:val="22"/>
          <w:u w:val="single"/>
        </w:rPr>
      </w:pPr>
    </w:p>
    <w:p w14:paraId="1A052E29" w14:textId="77777777" w:rsidR="00680F60" w:rsidRPr="00680F60" w:rsidRDefault="00680F60" w:rsidP="005C2FF6">
      <w:pPr>
        <w:spacing w:before="120"/>
        <w:jc w:val="both"/>
        <w:rPr>
          <w:rFonts w:ascii="Georgia" w:eastAsia="Georgia" w:hAnsi="Georgia" w:cs="Georgia"/>
          <w:b/>
          <w:sz w:val="22"/>
          <w:szCs w:val="22"/>
          <w:u w:val="single"/>
        </w:rPr>
      </w:pPr>
      <w:r w:rsidRPr="00680F60">
        <w:rPr>
          <w:rFonts w:ascii="Georgia" w:eastAsia="Georgia" w:hAnsi="Georgia" w:cs="Georgia"/>
          <w:b/>
          <w:sz w:val="22"/>
          <w:szCs w:val="22"/>
          <w:u w:val="single"/>
        </w:rPr>
        <w:t>How to apply</w:t>
      </w:r>
    </w:p>
    <w:p w14:paraId="53C8A06D" w14:textId="18205B50" w:rsidR="00680F60" w:rsidRPr="00680F60" w:rsidRDefault="00680F60" w:rsidP="005C2FF6">
      <w:pPr>
        <w:pStyle w:val="BodyText"/>
        <w:spacing w:line="264" w:lineRule="atLeast"/>
        <w:jc w:val="both"/>
        <w:rPr>
          <w:rFonts w:ascii="Georgia" w:eastAsia="Georgia" w:hAnsi="Georgia" w:cs="Georgia"/>
          <w:sz w:val="22"/>
          <w:szCs w:val="22"/>
          <w:lang w:val="en-GB"/>
        </w:rPr>
      </w:pPr>
      <w:r w:rsidRPr="00680F60">
        <w:rPr>
          <w:rFonts w:ascii="Georgia" w:eastAsia="Georgia" w:hAnsi="Georgia" w:cs="Georgia"/>
          <w:sz w:val="22"/>
          <w:szCs w:val="22"/>
          <w:lang w:val="en-GB"/>
        </w:rPr>
        <w:t>All proposals must clearly indicate the tender reference</w:t>
      </w:r>
      <w:r w:rsidRPr="00680F60">
        <w:rPr>
          <w:rFonts w:ascii="Georgia" w:eastAsia="Georgia" w:hAnsi="Georgia" w:cs="Georgia"/>
          <w:i/>
          <w:iCs/>
          <w:sz w:val="22"/>
          <w:szCs w:val="22"/>
          <w:lang w:val="en-GB"/>
        </w:rPr>
        <w:t>:</w:t>
      </w:r>
      <w:r w:rsidRPr="00680F60">
        <w:rPr>
          <w:rFonts w:ascii="Georgia" w:eastAsia="Georgia" w:hAnsi="Georgia" w:cs="Georgia"/>
          <w:sz w:val="22"/>
          <w:szCs w:val="22"/>
          <w:lang w:val="en-GB"/>
        </w:rPr>
        <w:t xml:space="preserve"> “Ref. </w:t>
      </w:r>
      <w:r w:rsidR="002C4F56">
        <w:rPr>
          <w:rFonts w:ascii="Georgia" w:eastAsia="Georgia" w:hAnsi="Georgia" w:cs="Georgia"/>
          <w:sz w:val="22"/>
          <w:szCs w:val="22"/>
          <w:lang w:val="vi-VN"/>
        </w:rPr>
        <w:t>43</w:t>
      </w:r>
      <w:r w:rsidRPr="00680F60">
        <w:rPr>
          <w:rFonts w:ascii="Georgia" w:eastAsia="Georgia" w:hAnsi="Georgia" w:cs="Georgia"/>
          <w:sz w:val="22"/>
          <w:szCs w:val="22"/>
          <w:lang w:val="vi-VN"/>
        </w:rPr>
        <w:t>.2</w:t>
      </w:r>
      <w:r w:rsidR="002C4F56">
        <w:rPr>
          <w:rFonts w:ascii="Georgia" w:eastAsia="Georgia" w:hAnsi="Georgia" w:cs="Georgia"/>
          <w:sz w:val="22"/>
          <w:szCs w:val="22"/>
        </w:rPr>
        <w:t>1</w:t>
      </w:r>
      <w:r w:rsidRPr="00680F60">
        <w:rPr>
          <w:rFonts w:ascii="Georgia" w:eastAsia="Georgia" w:hAnsi="Georgia" w:cs="Georgia"/>
          <w:sz w:val="22"/>
          <w:szCs w:val="22"/>
          <w:lang w:val="en-GB"/>
        </w:rPr>
        <w:t>:</w:t>
      </w:r>
      <w:r w:rsidRPr="00680F60">
        <w:rPr>
          <w:rFonts w:ascii="Georgia" w:eastAsia="Georgia" w:hAnsi="Georgia" w:cs="Georgia"/>
          <w:sz w:val="22"/>
          <w:szCs w:val="22"/>
        </w:rPr>
        <w:t> </w:t>
      </w:r>
      <w:r w:rsidRPr="00680F60">
        <w:rPr>
          <w:rFonts w:ascii="Georgia" w:eastAsia="Georgia" w:hAnsi="Georgia" w:cs="Georgia"/>
          <w:sz w:val="22"/>
          <w:szCs w:val="22"/>
          <w:lang w:val="vi-VN"/>
        </w:rPr>
        <w:t>“</w:t>
      </w:r>
      <w:r w:rsidRPr="00680F60">
        <w:rPr>
          <w:rFonts w:ascii="Georgia" w:hAnsi="Georgia"/>
          <w:i/>
          <w:sz w:val="22"/>
          <w:szCs w:val="22"/>
        </w:rPr>
        <w:t>T</w:t>
      </w:r>
      <w:proofErr w:type="spellStart"/>
      <w:r w:rsidRPr="00680F60">
        <w:rPr>
          <w:rFonts w:ascii="Georgia" w:hAnsi="Georgia"/>
          <w:i/>
          <w:sz w:val="22"/>
          <w:szCs w:val="22"/>
          <w:lang w:val="en-GB"/>
        </w:rPr>
        <w:t>echnical</w:t>
      </w:r>
      <w:proofErr w:type="spellEnd"/>
      <w:r w:rsidRPr="00680F60">
        <w:rPr>
          <w:rFonts w:ascii="Georgia" w:hAnsi="Georgia"/>
          <w:i/>
          <w:sz w:val="22"/>
          <w:szCs w:val="22"/>
          <w:lang w:val="en-GB"/>
        </w:rPr>
        <w:t xml:space="preserve"> trainer on water-energy audit skills</w:t>
      </w:r>
      <w:r w:rsidRPr="00680F60">
        <w:rPr>
          <w:rFonts w:ascii="Georgia" w:eastAsia="Georgia" w:hAnsi="Georgia" w:cs="Georgia"/>
          <w:i/>
          <w:sz w:val="22"/>
          <w:szCs w:val="22"/>
          <w:lang w:val="en-GB"/>
        </w:rPr>
        <w:t>”</w:t>
      </w:r>
      <w:r w:rsidRPr="00680F60">
        <w:rPr>
          <w:rFonts w:ascii="Georgia" w:eastAsia="Georgia" w:hAnsi="Georgia" w:cs="Georgia"/>
          <w:sz w:val="22"/>
          <w:szCs w:val="22"/>
          <w:lang w:val="en-GB"/>
        </w:rPr>
        <w:t> and be sent </w:t>
      </w:r>
      <w:r w:rsidRPr="00680F60">
        <w:rPr>
          <w:rFonts w:ascii="Georgia" w:eastAsia="Georgia" w:hAnsi="Georgia" w:cs="Georgia"/>
          <w:b/>
          <w:bCs/>
          <w:sz w:val="22"/>
          <w:szCs w:val="22"/>
          <w:lang w:val="en-GB"/>
        </w:rPr>
        <w:t>via email to:</w:t>
      </w:r>
      <w:r w:rsidRPr="00680F60">
        <w:rPr>
          <w:rFonts w:ascii="Georgia" w:eastAsia="Georgia" w:hAnsi="Georgia" w:cs="Georgia"/>
          <w:sz w:val="22"/>
          <w:szCs w:val="22"/>
          <w:lang w:val="en-GB"/>
        </w:rPr>
        <w:t>  </w:t>
      </w:r>
      <w:hyperlink r:id="rId5" w:history="1">
        <w:r w:rsidRPr="00680F60">
          <w:rPr>
            <w:rFonts w:ascii="Georgia" w:eastAsia="Georgia" w:hAnsi="Georgia" w:cs="Georgia"/>
            <w:sz w:val="22"/>
            <w:szCs w:val="22"/>
            <w:lang w:val="en-GB"/>
          </w:rPr>
          <w:t>procurement@wwf.org.vn</w:t>
        </w:r>
      </w:hyperlink>
    </w:p>
    <w:p w14:paraId="52BF6504" w14:textId="46C7CB72" w:rsidR="00680F60" w:rsidRPr="00680F60" w:rsidRDefault="00680F60" w:rsidP="005C2FF6">
      <w:pPr>
        <w:pStyle w:val="default"/>
        <w:spacing w:before="0" w:beforeAutospacing="0" w:after="0" w:afterAutospacing="0" w:line="360" w:lineRule="atLeast"/>
        <w:jc w:val="both"/>
        <w:rPr>
          <w:rFonts w:ascii="Georgia" w:eastAsia="Georgia" w:hAnsi="Georgia" w:cs="Georgia"/>
          <w:sz w:val="22"/>
          <w:szCs w:val="22"/>
          <w:lang w:val="en-GB"/>
        </w:rPr>
      </w:pPr>
      <w:r w:rsidRPr="00680F60">
        <w:rPr>
          <w:rFonts w:ascii="Georgia" w:eastAsia="Georgia" w:hAnsi="Georgia" w:cs="Georgia"/>
          <w:sz w:val="22"/>
          <w:szCs w:val="22"/>
          <w:lang w:val="en-GB"/>
        </w:rPr>
        <w:t xml:space="preserve">The deadline for proposal submission is at 10 AM </w:t>
      </w:r>
      <w:r>
        <w:rPr>
          <w:rFonts w:ascii="Georgia" w:eastAsia="Georgia" w:hAnsi="Georgia" w:cs="Georgia"/>
          <w:sz w:val="22"/>
          <w:szCs w:val="22"/>
        </w:rPr>
        <w:t>7</w:t>
      </w:r>
      <w:r w:rsidRPr="00680F60">
        <w:rPr>
          <w:rFonts w:ascii="Georgia" w:eastAsia="Georgia" w:hAnsi="Georgia" w:cs="Georgia"/>
          <w:sz w:val="22"/>
          <w:szCs w:val="22"/>
          <w:lang w:val="vi-VN"/>
        </w:rPr>
        <w:t>th</w:t>
      </w:r>
      <w:r w:rsidRPr="00680F60">
        <w:rPr>
          <w:rFonts w:ascii="Georgia" w:eastAsia="Georgia" w:hAnsi="Georgia" w:cs="Georgia"/>
          <w:sz w:val="22"/>
          <w:szCs w:val="22"/>
        </w:rPr>
        <w:t xml:space="preserve"> April </w:t>
      </w:r>
      <w:r w:rsidRPr="00680F60">
        <w:rPr>
          <w:rFonts w:ascii="Georgia" w:eastAsia="Georgia" w:hAnsi="Georgia" w:cs="Georgia"/>
          <w:sz w:val="22"/>
          <w:szCs w:val="22"/>
          <w:lang w:val="vi-VN"/>
        </w:rPr>
        <w:t>2021</w:t>
      </w:r>
      <w:r w:rsidRPr="00680F60">
        <w:rPr>
          <w:rFonts w:ascii="Georgia" w:eastAsia="Georgia" w:hAnsi="Georgia" w:cs="Georgia"/>
          <w:sz w:val="22"/>
          <w:szCs w:val="22"/>
          <w:lang w:val="en-GB"/>
        </w:rPr>
        <w:t>.</w:t>
      </w:r>
    </w:p>
    <w:p w14:paraId="1393281E" w14:textId="214A9B15" w:rsidR="00680F60" w:rsidRPr="00680F60" w:rsidRDefault="00680F60" w:rsidP="005C2FF6">
      <w:pPr>
        <w:pStyle w:val="default"/>
        <w:spacing w:before="0" w:beforeAutospacing="0" w:after="0" w:afterAutospacing="0" w:line="360" w:lineRule="atLeast"/>
        <w:jc w:val="both"/>
        <w:rPr>
          <w:rFonts w:ascii="Georgia" w:eastAsia="Georgia" w:hAnsi="Georgia" w:cs="Georgia"/>
          <w:sz w:val="22"/>
          <w:szCs w:val="22"/>
          <w:lang w:val="en-GB"/>
        </w:rPr>
      </w:pPr>
      <w:r w:rsidRPr="00680F60">
        <w:rPr>
          <w:rFonts w:ascii="Georgia" w:eastAsia="Georgia" w:hAnsi="Georgia" w:cs="Georgia"/>
          <w:sz w:val="22"/>
          <w:szCs w:val="22"/>
          <w:lang w:val="en-GB"/>
        </w:rPr>
        <w:t xml:space="preserve">Questions for TOR clarifications can be sent to </w:t>
      </w:r>
      <w:hyperlink r:id="rId6" w:history="1">
        <w:r w:rsidRPr="00680F60">
          <w:rPr>
            <w:rFonts w:ascii="Georgia" w:eastAsia="Georgia" w:hAnsi="Georgia" w:cs="Georgia"/>
            <w:sz w:val="22"/>
            <w:szCs w:val="22"/>
            <w:lang w:val="en-GB"/>
          </w:rPr>
          <w:t>procurement@wwf.org.vn</w:t>
        </w:r>
      </w:hyperlink>
      <w:r w:rsidRPr="00680F60">
        <w:rPr>
          <w:rFonts w:ascii="Georgia" w:eastAsia="Georgia" w:hAnsi="Georgia" w:cs="Georgia"/>
          <w:sz w:val="22"/>
          <w:szCs w:val="22"/>
          <w:lang w:val="en-GB"/>
        </w:rPr>
        <w:t xml:space="preserve"> no later than 10 AM </w:t>
      </w:r>
      <w:r w:rsidRPr="00680F60">
        <w:rPr>
          <w:rFonts w:ascii="Georgia" w:eastAsia="Georgia" w:hAnsi="Georgia" w:cs="Georgia"/>
          <w:sz w:val="22"/>
          <w:szCs w:val="22"/>
          <w:lang w:val="vi-VN"/>
        </w:rPr>
        <w:t>2</w:t>
      </w:r>
      <w:r>
        <w:rPr>
          <w:rFonts w:ascii="Georgia" w:eastAsia="Georgia" w:hAnsi="Georgia" w:cs="Georgia"/>
          <w:sz w:val="22"/>
          <w:szCs w:val="22"/>
        </w:rPr>
        <w:t>7</w:t>
      </w:r>
      <w:r w:rsidRPr="00680F60">
        <w:rPr>
          <w:rFonts w:ascii="Georgia" w:eastAsia="Georgia" w:hAnsi="Georgia" w:cs="Georgia"/>
          <w:sz w:val="22"/>
          <w:szCs w:val="22"/>
          <w:lang w:val="vi-VN"/>
        </w:rPr>
        <w:t>th March</w:t>
      </w:r>
      <w:r w:rsidRPr="00680F60">
        <w:rPr>
          <w:rFonts w:ascii="Georgia" w:eastAsia="Georgia" w:hAnsi="Georgia" w:cs="Georgia"/>
          <w:sz w:val="22"/>
          <w:szCs w:val="22"/>
        </w:rPr>
        <w:t xml:space="preserve"> </w:t>
      </w:r>
      <w:r w:rsidRPr="00680F60">
        <w:rPr>
          <w:rFonts w:ascii="Georgia" w:eastAsia="Georgia" w:hAnsi="Georgia" w:cs="Georgia"/>
          <w:sz w:val="22"/>
          <w:szCs w:val="22"/>
          <w:lang w:val="vi-VN"/>
        </w:rPr>
        <w:t>2021</w:t>
      </w:r>
      <w:r w:rsidRPr="00680F60">
        <w:rPr>
          <w:rFonts w:ascii="Georgia" w:eastAsia="Georgia" w:hAnsi="Georgia" w:cs="Georgia"/>
          <w:sz w:val="22"/>
          <w:szCs w:val="22"/>
          <w:lang w:val="en-GB"/>
        </w:rPr>
        <w:t>.</w:t>
      </w:r>
    </w:p>
    <w:p w14:paraId="0F76BC53" w14:textId="77777777" w:rsidR="00680F60" w:rsidRPr="00680F60" w:rsidRDefault="00680F60" w:rsidP="005C2FF6">
      <w:pPr>
        <w:spacing w:line="360" w:lineRule="atLeast"/>
        <w:jc w:val="both"/>
        <w:rPr>
          <w:rFonts w:ascii="Georgia" w:eastAsia="Georgia" w:hAnsi="Georgia" w:cs="Georgia"/>
          <w:sz w:val="22"/>
          <w:szCs w:val="22"/>
        </w:rPr>
      </w:pPr>
      <w:r w:rsidRPr="00680F60">
        <w:rPr>
          <w:rFonts w:ascii="Georgia" w:eastAsia="Georgia" w:hAnsi="Georgia" w:cs="Georgia"/>
          <w:sz w:val="22"/>
          <w:szCs w:val="22"/>
        </w:rPr>
        <w:t>Late bids will be declared invalid.</w:t>
      </w:r>
    </w:p>
    <w:p w14:paraId="5923832F" w14:textId="77777777" w:rsidR="00680F60" w:rsidRPr="00680F60" w:rsidRDefault="00680F60" w:rsidP="005C2FF6">
      <w:pPr>
        <w:spacing w:line="360" w:lineRule="atLeast"/>
        <w:jc w:val="both"/>
        <w:rPr>
          <w:rFonts w:ascii="Georgia" w:eastAsia="Georgia" w:hAnsi="Georgia" w:cs="Georgia"/>
          <w:sz w:val="22"/>
          <w:szCs w:val="22"/>
        </w:rPr>
      </w:pPr>
      <w:r w:rsidRPr="00680F60">
        <w:rPr>
          <w:rFonts w:ascii="Georgia" w:eastAsia="Georgia" w:hAnsi="Georgia" w:cs="Georgia"/>
          <w:sz w:val="22"/>
          <w:szCs w:val="22"/>
        </w:rPr>
        <w:t> </w:t>
      </w:r>
    </w:p>
    <w:p w14:paraId="426C8368" w14:textId="77777777" w:rsidR="00680F60" w:rsidRPr="00680F60" w:rsidRDefault="00680F60" w:rsidP="005C2FF6">
      <w:pPr>
        <w:spacing w:line="360" w:lineRule="atLeast"/>
        <w:jc w:val="both"/>
        <w:rPr>
          <w:rFonts w:ascii="Georgia" w:eastAsia="Georgia" w:hAnsi="Georgia" w:cs="Georgia"/>
          <w:sz w:val="22"/>
          <w:szCs w:val="22"/>
        </w:rPr>
      </w:pPr>
      <w:r w:rsidRPr="00680F60">
        <w:rPr>
          <w:rFonts w:ascii="Georgia" w:eastAsia="Georgia" w:hAnsi="Georgia" w:cs="Georgia"/>
          <w:sz w:val="22"/>
          <w:szCs w:val="22"/>
        </w:rPr>
        <w:t>“WWF is an equal opportunity employer and committed to having a diverse workforce.”</w:t>
      </w:r>
    </w:p>
    <w:p w14:paraId="3548F09B" w14:textId="77777777" w:rsidR="00680F60" w:rsidRPr="00680F60" w:rsidRDefault="00680F60" w:rsidP="005C2FF6">
      <w:pPr>
        <w:jc w:val="both"/>
        <w:rPr>
          <w:rFonts w:ascii="Georgia" w:hAnsi="Georgia"/>
          <w:sz w:val="22"/>
          <w:szCs w:val="22"/>
        </w:rPr>
      </w:pPr>
    </w:p>
    <w:sectPr w:rsidR="00680F60" w:rsidRPr="00680F60" w:rsidSect="00AC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48"/>
    <w:multiLevelType w:val="multilevel"/>
    <w:tmpl w:val="81C25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84122"/>
    <w:multiLevelType w:val="multilevel"/>
    <w:tmpl w:val="F804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27C04"/>
    <w:multiLevelType w:val="hybridMultilevel"/>
    <w:tmpl w:val="FDE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0215"/>
    <w:multiLevelType w:val="hybridMultilevel"/>
    <w:tmpl w:val="316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60444"/>
    <w:multiLevelType w:val="hybridMultilevel"/>
    <w:tmpl w:val="C61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3563"/>
    <w:multiLevelType w:val="hybridMultilevel"/>
    <w:tmpl w:val="A66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213F"/>
    <w:multiLevelType w:val="hybridMultilevel"/>
    <w:tmpl w:val="269A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355BF"/>
    <w:multiLevelType w:val="hybridMultilevel"/>
    <w:tmpl w:val="AE52F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0565F"/>
    <w:multiLevelType w:val="hybridMultilevel"/>
    <w:tmpl w:val="A448C6BA"/>
    <w:lvl w:ilvl="0" w:tplc="0409000F">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08E7"/>
    <w:multiLevelType w:val="hybridMultilevel"/>
    <w:tmpl w:val="64E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33A33"/>
    <w:multiLevelType w:val="hybridMultilevel"/>
    <w:tmpl w:val="318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A2AAC"/>
    <w:multiLevelType w:val="hybridMultilevel"/>
    <w:tmpl w:val="16EEFBD8"/>
    <w:lvl w:ilvl="0" w:tplc="842E602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3464"/>
    <w:multiLevelType w:val="hybridMultilevel"/>
    <w:tmpl w:val="45E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2"/>
  </w:num>
  <w:num w:numId="6">
    <w:abstractNumId w:val="11"/>
  </w:num>
  <w:num w:numId="7">
    <w:abstractNumId w:val="4"/>
  </w:num>
  <w:num w:numId="8">
    <w:abstractNumId w:val="7"/>
  </w:num>
  <w:num w:numId="9">
    <w:abstractNumId w:val="9"/>
  </w:num>
  <w:num w:numId="10">
    <w:abstractNumId w:val="10"/>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C"/>
    <w:rsid w:val="00000D53"/>
    <w:rsid w:val="000341E5"/>
    <w:rsid w:val="00051955"/>
    <w:rsid w:val="00061C61"/>
    <w:rsid w:val="00097A30"/>
    <w:rsid w:val="00105E0B"/>
    <w:rsid w:val="0018636E"/>
    <w:rsid w:val="001A6DC0"/>
    <w:rsid w:val="00200438"/>
    <w:rsid w:val="0028225B"/>
    <w:rsid w:val="002C4F56"/>
    <w:rsid w:val="002C689C"/>
    <w:rsid w:val="002D7BD1"/>
    <w:rsid w:val="002F0D69"/>
    <w:rsid w:val="00333808"/>
    <w:rsid w:val="00370BFF"/>
    <w:rsid w:val="00380986"/>
    <w:rsid w:val="00442FC6"/>
    <w:rsid w:val="00443658"/>
    <w:rsid w:val="0048388E"/>
    <w:rsid w:val="005323E9"/>
    <w:rsid w:val="00533BBD"/>
    <w:rsid w:val="005A28C3"/>
    <w:rsid w:val="005B11BE"/>
    <w:rsid w:val="005C2FF6"/>
    <w:rsid w:val="00605154"/>
    <w:rsid w:val="00627603"/>
    <w:rsid w:val="006437E0"/>
    <w:rsid w:val="0067077D"/>
    <w:rsid w:val="00680F60"/>
    <w:rsid w:val="006E38AD"/>
    <w:rsid w:val="00705339"/>
    <w:rsid w:val="007169BA"/>
    <w:rsid w:val="00746567"/>
    <w:rsid w:val="007823C5"/>
    <w:rsid w:val="007A749E"/>
    <w:rsid w:val="0085746D"/>
    <w:rsid w:val="00893FA3"/>
    <w:rsid w:val="008B5C45"/>
    <w:rsid w:val="008E302B"/>
    <w:rsid w:val="008F61F3"/>
    <w:rsid w:val="008F7FF4"/>
    <w:rsid w:val="009321C4"/>
    <w:rsid w:val="00953721"/>
    <w:rsid w:val="00960A97"/>
    <w:rsid w:val="009926FF"/>
    <w:rsid w:val="00A4563F"/>
    <w:rsid w:val="00AC6DA3"/>
    <w:rsid w:val="00B3125F"/>
    <w:rsid w:val="00B45DE9"/>
    <w:rsid w:val="00B903F6"/>
    <w:rsid w:val="00BF46AC"/>
    <w:rsid w:val="00CB088D"/>
    <w:rsid w:val="00CB59C6"/>
    <w:rsid w:val="00CD0E1E"/>
    <w:rsid w:val="00CD6F67"/>
    <w:rsid w:val="00D059CF"/>
    <w:rsid w:val="00D34044"/>
    <w:rsid w:val="00D61B35"/>
    <w:rsid w:val="00DA2002"/>
    <w:rsid w:val="00DB7332"/>
    <w:rsid w:val="00E10CEA"/>
    <w:rsid w:val="00E40E05"/>
    <w:rsid w:val="00E95989"/>
    <w:rsid w:val="00EC7B60"/>
    <w:rsid w:val="00F04477"/>
    <w:rsid w:val="00F36CBC"/>
    <w:rsid w:val="00F44560"/>
    <w:rsid w:val="00F52759"/>
    <w:rsid w:val="00F55780"/>
    <w:rsid w:val="00FA20EB"/>
    <w:rsid w:val="00FA733C"/>
    <w:rsid w:val="00FB4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6A2"/>
  <w14:defaultImageDpi w14:val="32767"/>
  <w15:chartTrackingRefBased/>
  <w15:docId w15:val="{6F877480-69D3-DB43-9AE2-705BBFD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3C"/>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33C"/>
    <w:pPr>
      <w:ind w:left="720"/>
    </w:pPr>
    <w:rPr>
      <w:rFonts w:ascii=".VnTime" w:hAnsi=".VnTime"/>
      <w:lang w:val="en-US"/>
    </w:rPr>
  </w:style>
  <w:style w:type="paragraph" w:customStyle="1" w:styleId="m7580742017228545633msolistparagraph">
    <w:name w:val="m_7580742017228545633msolistparagraph"/>
    <w:basedOn w:val="Normal"/>
    <w:rsid w:val="006437E0"/>
    <w:pPr>
      <w:spacing w:before="100" w:beforeAutospacing="1" w:after="100" w:afterAutospacing="1"/>
    </w:pPr>
    <w:rPr>
      <w:rFonts w:ascii="Times New Roman" w:hAnsi="Times New Roman"/>
      <w:szCs w:val="24"/>
      <w:lang w:val="en-US"/>
    </w:rPr>
  </w:style>
  <w:style w:type="paragraph" w:styleId="NormalWeb">
    <w:name w:val="Normal (Web)"/>
    <w:basedOn w:val="Normal"/>
    <w:uiPriority w:val="99"/>
    <w:unhideWhenUsed/>
    <w:rsid w:val="006437E0"/>
    <w:pPr>
      <w:spacing w:before="100" w:beforeAutospacing="1" w:after="100" w:afterAutospacing="1"/>
    </w:pPr>
    <w:rPr>
      <w:rFonts w:ascii="Times New Roman" w:hAnsi="Times New Roman"/>
      <w:szCs w:val="24"/>
      <w:lang w:val="en-US"/>
    </w:rPr>
  </w:style>
  <w:style w:type="paragraph" w:styleId="CommentText">
    <w:name w:val="annotation text"/>
    <w:basedOn w:val="Normal"/>
    <w:link w:val="CommentTextChar"/>
    <w:uiPriority w:val="99"/>
    <w:unhideWhenUsed/>
    <w:rsid w:val="006437E0"/>
    <w:pPr>
      <w:spacing w:after="200" w:line="276" w:lineRule="auto"/>
    </w:pPr>
    <w:rPr>
      <w:rFonts w:ascii="Calibri" w:eastAsia="SimSun" w:hAnsi="Calibri"/>
      <w:sz w:val="20"/>
      <w:lang w:val="en-US"/>
    </w:rPr>
  </w:style>
  <w:style w:type="character" w:customStyle="1" w:styleId="CommentTextChar">
    <w:name w:val="Comment Text Char"/>
    <w:basedOn w:val="DefaultParagraphFont"/>
    <w:link w:val="CommentText"/>
    <w:uiPriority w:val="99"/>
    <w:rsid w:val="006437E0"/>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705339"/>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705339"/>
    <w:rPr>
      <w:rFonts w:ascii="Tahoma" w:eastAsia="SimSun" w:hAnsi="Tahoma" w:cs="Tahoma"/>
      <w:sz w:val="16"/>
      <w:szCs w:val="16"/>
    </w:rPr>
  </w:style>
  <w:style w:type="character" w:customStyle="1" w:styleId="ListParagraphChar">
    <w:name w:val="List Paragraph Char"/>
    <w:basedOn w:val="DefaultParagraphFont"/>
    <w:link w:val="ListParagraph"/>
    <w:uiPriority w:val="34"/>
    <w:locked/>
    <w:rsid w:val="00A4563F"/>
    <w:rPr>
      <w:rFonts w:ascii=".VnTime" w:eastAsia="Times New Roman" w:hAnsi=".VnTime" w:cs="Times New Roman"/>
      <w:szCs w:val="20"/>
    </w:rPr>
  </w:style>
  <w:style w:type="paragraph" w:customStyle="1" w:styleId="Referencestyle">
    <w:name w:val="Reference style"/>
    <w:basedOn w:val="Normal"/>
    <w:rsid w:val="0018636E"/>
    <w:rPr>
      <w:rFonts w:ascii="Times New Roman" w:eastAsiaTheme="minorEastAsia" w:hAnsi="Times New Roman"/>
      <w:lang w:val="en-US"/>
    </w:rPr>
  </w:style>
  <w:style w:type="paragraph" w:customStyle="1" w:styleId="default">
    <w:name w:val="default"/>
    <w:basedOn w:val="Normal"/>
    <w:rsid w:val="00680F60"/>
    <w:pPr>
      <w:spacing w:before="100" w:beforeAutospacing="1" w:after="100" w:afterAutospacing="1"/>
    </w:pPr>
    <w:rPr>
      <w:rFonts w:ascii="Times New Roman" w:hAnsi="Times New Roman"/>
      <w:szCs w:val="24"/>
      <w:lang w:val="en-US"/>
    </w:rPr>
  </w:style>
  <w:style w:type="paragraph" w:styleId="BodyText">
    <w:name w:val="Body Text"/>
    <w:basedOn w:val="Normal"/>
    <w:link w:val="BodyTextChar"/>
    <w:uiPriority w:val="99"/>
    <w:unhideWhenUsed/>
    <w:rsid w:val="00680F60"/>
    <w:pPr>
      <w:spacing w:before="100" w:beforeAutospacing="1" w:after="100" w:afterAutospacing="1"/>
    </w:pPr>
    <w:rPr>
      <w:rFonts w:ascii="Times New Roman" w:hAnsi="Times New Roman"/>
      <w:szCs w:val="24"/>
      <w:lang w:val="en-US"/>
    </w:rPr>
  </w:style>
  <w:style w:type="character" w:customStyle="1" w:styleId="BodyTextChar">
    <w:name w:val="Body Text Char"/>
    <w:basedOn w:val="DefaultParagraphFont"/>
    <w:link w:val="BodyText"/>
    <w:uiPriority w:val="99"/>
    <w:rsid w:val="00680F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wwf.org.vn" TargetMode="External"/><Relationship Id="rId5" Type="http://schemas.openxmlformats.org/officeDocument/2006/relationships/hyperlink" Target="mailto:procurement@wwf.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Duong.NguyenVan</cp:lastModifiedBy>
  <cp:revision>23</cp:revision>
  <dcterms:created xsi:type="dcterms:W3CDTF">2021-01-20T08:19:00Z</dcterms:created>
  <dcterms:modified xsi:type="dcterms:W3CDTF">2021-03-18T07:52:00Z</dcterms:modified>
</cp:coreProperties>
</file>