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64D6" w14:textId="77777777" w:rsidR="0017352D" w:rsidRDefault="005D4952">
      <w:pPr>
        <w:rPr>
          <w:rFonts w:ascii="Arial" w:eastAsia="Arial" w:hAnsi="Arial" w:cs="Arial"/>
          <w:sz w:val="24"/>
          <w:szCs w:val="24"/>
        </w:rPr>
      </w:pPr>
      <w:r>
        <w:rPr>
          <w:noProof/>
          <w:lang w:val="vi-VN"/>
        </w:rPr>
        <w:drawing>
          <wp:anchor distT="0" distB="0" distL="114300" distR="114300" simplePos="0" relativeHeight="251658240" behindDoc="0" locked="0" layoutInCell="1" hidden="0" allowOverlap="1" wp14:anchorId="1EA22FAE" wp14:editId="4F0BDCC2">
            <wp:simplePos x="0" y="0"/>
            <wp:positionH relativeFrom="column">
              <wp:posOffset>1</wp:posOffset>
            </wp:positionH>
            <wp:positionV relativeFrom="paragraph">
              <wp:posOffset>7620</wp:posOffset>
            </wp:positionV>
            <wp:extent cx="5732145" cy="757368"/>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32145" cy="757368"/>
                    </a:xfrm>
                    <a:prstGeom prst="rect">
                      <a:avLst/>
                    </a:prstGeom>
                    <a:ln/>
                  </pic:spPr>
                </pic:pic>
              </a:graphicData>
            </a:graphic>
          </wp:anchor>
        </w:drawing>
      </w:r>
    </w:p>
    <w:p w14:paraId="21550D62" w14:textId="77777777" w:rsidR="0017352D" w:rsidRDefault="0017352D">
      <w:pPr>
        <w:rPr>
          <w:rFonts w:ascii="Arial" w:eastAsia="Arial" w:hAnsi="Arial" w:cs="Arial"/>
          <w:sz w:val="24"/>
          <w:szCs w:val="24"/>
        </w:rPr>
      </w:pPr>
    </w:p>
    <w:p w14:paraId="56EF1F73" w14:textId="77777777" w:rsidR="0017352D" w:rsidRDefault="0017352D">
      <w:pPr>
        <w:rPr>
          <w:rFonts w:ascii="Arial" w:eastAsia="Arial" w:hAnsi="Arial" w:cs="Arial"/>
          <w:sz w:val="24"/>
          <w:szCs w:val="24"/>
        </w:rPr>
      </w:pPr>
    </w:p>
    <w:p w14:paraId="2E96571F" w14:textId="77777777" w:rsidR="0017352D" w:rsidRDefault="0017352D">
      <w:pPr>
        <w:rPr>
          <w:rFonts w:ascii="Arial" w:eastAsia="Arial" w:hAnsi="Arial" w:cs="Arial"/>
        </w:rPr>
      </w:pPr>
    </w:p>
    <w:p w14:paraId="5898F9A8" w14:textId="2CF02616" w:rsidR="0017352D" w:rsidRDefault="005D4952">
      <w:pPr>
        <w:spacing w:before="240" w:after="240"/>
        <w:jc w:val="center"/>
        <w:rPr>
          <w:rFonts w:ascii="Arial" w:eastAsia="Arial" w:hAnsi="Arial" w:cs="Arial"/>
          <w:b/>
          <w:sz w:val="36"/>
          <w:szCs w:val="36"/>
        </w:rPr>
      </w:pPr>
      <w:r>
        <w:rPr>
          <w:rFonts w:ascii="Arial" w:eastAsia="Arial" w:hAnsi="Arial" w:cs="Arial"/>
          <w:b/>
          <w:sz w:val="36"/>
          <w:szCs w:val="36"/>
        </w:rPr>
        <w:t xml:space="preserve">HỒ SƠ MỜI </w:t>
      </w:r>
      <w:r w:rsidR="00A3428F">
        <w:rPr>
          <w:rFonts w:ascii="Arial" w:eastAsia="Arial" w:hAnsi="Arial" w:cs="Arial"/>
          <w:b/>
          <w:sz w:val="36"/>
          <w:szCs w:val="36"/>
        </w:rPr>
        <w:t>NỘP ĐỀ XUẤT</w:t>
      </w:r>
    </w:p>
    <w:p w14:paraId="7FAE811D" w14:textId="77777777" w:rsidR="0017352D" w:rsidRDefault="005D4952">
      <w:pPr>
        <w:spacing w:before="240" w:after="240"/>
        <w:jc w:val="center"/>
        <w:rPr>
          <w:rFonts w:ascii="Arial" w:eastAsia="Arial" w:hAnsi="Arial" w:cs="Arial"/>
          <w:b/>
        </w:rPr>
      </w:pPr>
      <w:r>
        <w:rPr>
          <w:rFonts w:ascii="Arial" w:eastAsia="Arial" w:hAnsi="Arial" w:cs="Arial"/>
          <w:b/>
        </w:rPr>
        <w:t>(CUNG CẤP DỊCH VỤ TƯ VẤN)</w:t>
      </w:r>
    </w:p>
    <w:p w14:paraId="649C22A1" w14:textId="77777777" w:rsidR="0017352D" w:rsidRDefault="005D4952">
      <w:pPr>
        <w:spacing w:before="240" w:after="240"/>
        <w:jc w:val="center"/>
        <w:rPr>
          <w:rFonts w:ascii="Arial" w:eastAsia="Arial" w:hAnsi="Arial" w:cs="Arial"/>
        </w:rPr>
      </w:pPr>
      <w:r>
        <w:rPr>
          <w:rFonts w:ascii="Arial" w:eastAsia="Arial" w:hAnsi="Arial" w:cs="Arial"/>
        </w:rPr>
        <w:t xml:space="preserve"> </w:t>
      </w:r>
    </w:p>
    <w:p w14:paraId="54E9664F" w14:textId="77777777" w:rsidR="0017352D" w:rsidRDefault="005D4952">
      <w:pPr>
        <w:spacing w:before="240" w:after="240"/>
        <w:jc w:val="center"/>
        <w:rPr>
          <w:rFonts w:ascii="Arial" w:eastAsia="Arial" w:hAnsi="Arial" w:cs="Arial"/>
        </w:rPr>
      </w:pPr>
      <w:r>
        <w:rPr>
          <w:rFonts w:ascii="Arial" w:eastAsia="Arial" w:hAnsi="Arial" w:cs="Arial"/>
        </w:rPr>
        <w:t xml:space="preserve"> </w:t>
      </w:r>
    </w:p>
    <w:p w14:paraId="1906CD27" w14:textId="77777777" w:rsidR="0017352D" w:rsidRDefault="005D4952">
      <w:pPr>
        <w:spacing w:before="120" w:after="120"/>
        <w:jc w:val="both"/>
        <w:rPr>
          <w:rFonts w:ascii="Arial" w:eastAsia="Arial" w:hAnsi="Arial" w:cs="Arial"/>
          <w:b/>
        </w:rPr>
      </w:pPr>
      <w:r>
        <w:rPr>
          <w:rFonts w:ascii="Arial" w:eastAsia="Arial" w:hAnsi="Arial" w:cs="Arial"/>
          <w:b/>
        </w:rPr>
        <w:t xml:space="preserve">Bên mời quan tâm:          </w:t>
      </w:r>
      <w:r>
        <w:rPr>
          <w:rFonts w:ascii="Arial" w:eastAsia="Arial" w:hAnsi="Arial" w:cs="Arial"/>
          <w:b/>
        </w:rPr>
        <w:tab/>
        <w:t>Tổ chức Quốc tế về Bảo tồn Thiên nhiên,</w:t>
      </w:r>
    </w:p>
    <w:p w14:paraId="34F90C96" w14:textId="77777777" w:rsidR="0017352D" w:rsidRDefault="005D4952">
      <w:pPr>
        <w:spacing w:before="120" w:after="120"/>
        <w:ind w:left="2160" w:firstLine="720"/>
        <w:jc w:val="both"/>
        <w:rPr>
          <w:rFonts w:ascii="Arial" w:eastAsia="Arial" w:hAnsi="Arial" w:cs="Arial"/>
          <w:b/>
        </w:rPr>
      </w:pPr>
      <w:r>
        <w:rPr>
          <w:rFonts w:ascii="Arial" w:eastAsia="Arial" w:hAnsi="Arial" w:cs="Arial"/>
          <w:b/>
        </w:rPr>
        <w:t>Văn phòng đại diện tại Việt Nam</w:t>
      </w:r>
    </w:p>
    <w:p w14:paraId="5164B1E7" w14:textId="77777777" w:rsidR="0017352D" w:rsidRDefault="005D4952">
      <w:pPr>
        <w:spacing w:before="120" w:after="120"/>
        <w:ind w:left="2160" w:firstLine="720"/>
        <w:jc w:val="both"/>
        <w:rPr>
          <w:rFonts w:ascii="Arial" w:eastAsia="Arial" w:hAnsi="Arial" w:cs="Arial"/>
          <w:b/>
        </w:rPr>
      </w:pPr>
      <w:r>
        <w:rPr>
          <w:rFonts w:ascii="Arial" w:eastAsia="Arial" w:hAnsi="Arial" w:cs="Arial"/>
          <w:b/>
        </w:rPr>
        <w:t>(WWF–Việt Nam)</w:t>
      </w:r>
    </w:p>
    <w:p w14:paraId="1F09DBD6" w14:textId="77777777" w:rsidR="0017352D" w:rsidRDefault="005D4952" w:rsidP="00423D18">
      <w:pPr>
        <w:spacing w:before="120" w:line="327" w:lineRule="auto"/>
        <w:jc w:val="both"/>
        <w:rPr>
          <w:rFonts w:ascii="Arial" w:eastAsia="Arial" w:hAnsi="Arial" w:cs="Arial"/>
          <w:b/>
        </w:rPr>
      </w:pPr>
      <w:r>
        <w:rPr>
          <w:rFonts w:ascii="Arial" w:eastAsia="Arial" w:hAnsi="Arial" w:cs="Arial"/>
          <w:b/>
        </w:rPr>
        <w:t xml:space="preserve">Tên dự án:                         </w:t>
      </w:r>
      <w:r>
        <w:rPr>
          <w:rFonts w:ascii="Arial" w:eastAsia="Arial" w:hAnsi="Arial" w:cs="Arial"/>
          <w:b/>
        </w:rPr>
        <w:tab/>
        <w:t>Hợp phần Bảo tồn đa dạng sinh học,</w:t>
      </w:r>
    </w:p>
    <w:p w14:paraId="58437051" w14:textId="77777777" w:rsidR="0017352D" w:rsidRDefault="005D4952">
      <w:pPr>
        <w:spacing w:before="120" w:line="327" w:lineRule="auto"/>
        <w:ind w:left="2880"/>
        <w:jc w:val="both"/>
        <w:rPr>
          <w:rFonts w:ascii="Arial" w:eastAsia="Arial" w:hAnsi="Arial" w:cs="Arial"/>
          <w:b/>
        </w:rPr>
      </w:pPr>
      <w:r>
        <w:rPr>
          <w:rFonts w:ascii="Arial" w:eastAsia="Arial" w:hAnsi="Arial" w:cs="Arial"/>
          <w:b/>
        </w:rPr>
        <w:t>Dự án VFBC do USAID tài trợ</w:t>
      </w:r>
    </w:p>
    <w:p w14:paraId="2E38A985" w14:textId="77777777" w:rsidR="0017352D" w:rsidRDefault="005D4952">
      <w:pPr>
        <w:spacing w:before="120" w:line="327" w:lineRule="auto"/>
        <w:ind w:left="5760" w:hanging="2880"/>
        <w:jc w:val="both"/>
        <w:rPr>
          <w:rFonts w:ascii="Arial" w:eastAsia="Arial" w:hAnsi="Arial" w:cs="Arial"/>
          <w:b/>
        </w:rPr>
      </w:pPr>
      <w:r>
        <w:rPr>
          <w:rFonts w:ascii="Arial" w:eastAsia="Arial" w:hAnsi="Arial" w:cs="Arial"/>
          <w:b/>
        </w:rPr>
        <w:t xml:space="preserve"> </w:t>
      </w:r>
    </w:p>
    <w:p w14:paraId="4ECC21D7" w14:textId="5D0A60F1" w:rsidR="0017352D" w:rsidRDefault="005D4952" w:rsidP="00423D18">
      <w:pPr>
        <w:spacing w:before="120" w:line="327" w:lineRule="auto"/>
        <w:ind w:left="2880" w:hanging="2880"/>
        <w:jc w:val="both"/>
        <w:rPr>
          <w:rFonts w:ascii="Arial" w:eastAsia="Arial" w:hAnsi="Arial" w:cs="Arial"/>
          <w:b/>
          <w:sz w:val="24"/>
          <w:szCs w:val="24"/>
        </w:rPr>
      </w:pPr>
      <w:r>
        <w:rPr>
          <w:rFonts w:ascii="Arial" w:eastAsia="Arial" w:hAnsi="Arial" w:cs="Arial"/>
          <w:b/>
        </w:rPr>
        <w:t xml:space="preserve">Tên gói thầu:                    </w:t>
      </w:r>
      <w:r>
        <w:rPr>
          <w:rFonts w:ascii="Arial" w:eastAsia="Arial" w:hAnsi="Arial" w:cs="Arial"/>
          <w:b/>
        </w:rPr>
        <w:tab/>
      </w:r>
      <w:r w:rsidR="006702CE" w:rsidRPr="006702CE">
        <w:rPr>
          <w:rFonts w:ascii="Arial" w:eastAsia="Arial" w:hAnsi="Arial" w:cs="Arial"/>
          <w:b/>
        </w:rPr>
        <w:t xml:space="preserve">LẬP THIẾT KẾ TỔNG THỂ VÀ CHI TIẾT VƯỜN THỰC VẬT TẠI </w:t>
      </w:r>
      <w:r w:rsidR="000439FD">
        <w:rPr>
          <w:rFonts w:ascii="Arial" w:eastAsia="Arial" w:hAnsi="Arial" w:cs="Arial"/>
          <w:b/>
        </w:rPr>
        <w:t>VƯỜN THỰC VẬT TẠI VƯỜN QUỐC GIA VŨ QUANG</w:t>
      </w:r>
    </w:p>
    <w:p w14:paraId="083B1CBC" w14:textId="77777777" w:rsidR="0017352D" w:rsidRDefault="005D4952">
      <w:pPr>
        <w:spacing w:before="120" w:line="327" w:lineRule="auto"/>
        <w:ind w:left="5760" w:hanging="2880"/>
        <w:jc w:val="both"/>
        <w:rPr>
          <w:rFonts w:ascii="Arial" w:eastAsia="Arial" w:hAnsi="Arial" w:cs="Arial"/>
          <w:b/>
        </w:rPr>
      </w:pPr>
      <w:r>
        <w:rPr>
          <w:rFonts w:ascii="Arial" w:eastAsia="Arial" w:hAnsi="Arial" w:cs="Arial"/>
          <w:b/>
        </w:rPr>
        <w:t xml:space="preserve"> </w:t>
      </w:r>
    </w:p>
    <w:p w14:paraId="5ECA13CA" w14:textId="734DE4CD" w:rsidR="0017352D" w:rsidRPr="008D6E1E" w:rsidRDefault="005D4952">
      <w:pPr>
        <w:spacing w:before="120" w:after="600"/>
        <w:jc w:val="both"/>
        <w:rPr>
          <w:rFonts w:ascii="Arial" w:eastAsia="Arial" w:hAnsi="Arial" w:cs="Arial"/>
          <w:b/>
        </w:rPr>
      </w:pPr>
      <w:r>
        <w:rPr>
          <w:rFonts w:ascii="Arial" w:eastAsia="Arial" w:hAnsi="Arial" w:cs="Arial"/>
          <w:b/>
        </w:rPr>
        <w:t xml:space="preserve">Số gói thầu:          </w:t>
      </w:r>
      <w:r>
        <w:rPr>
          <w:rFonts w:ascii="Arial" w:eastAsia="Arial" w:hAnsi="Arial" w:cs="Arial"/>
          <w:b/>
        </w:rPr>
        <w:tab/>
        <w:t xml:space="preserve">        </w:t>
      </w:r>
      <w:r>
        <w:rPr>
          <w:rFonts w:ascii="Arial" w:eastAsia="Arial" w:hAnsi="Arial" w:cs="Arial"/>
          <w:b/>
        </w:rPr>
        <w:tab/>
      </w:r>
      <w:r w:rsidRPr="008D6E1E">
        <w:rPr>
          <w:rFonts w:ascii="Arial" w:eastAsia="Arial" w:hAnsi="Arial" w:cs="Arial"/>
          <w:b/>
        </w:rPr>
        <w:t>FY2</w:t>
      </w:r>
      <w:r w:rsidR="006702CE">
        <w:rPr>
          <w:rFonts w:ascii="Arial" w:eastAsia="Arial" w:hAnsi="Arial" w:cs="Arial"/>
          <w:b/>
        </w:rPr>
        <w:t>3-1</w:t>
      </w:r>
      <w:r w:rsidR="000439FD">
        <w:rPr>
          <w:rFonts w:ascii="Arial" w:eastAsia="Arial" w:hAnsi="Arial" w:cs="Arial"/>
          <w:b/>
        </w:rPr>
        <w:t>491</w:t>
      </w:r>
      <w:r w:rsidR="006702CE">
        <w:rPr>
          <w:rFonts w:ascii="Arial" w:eastAsia="Arial" w:hAnsi="Arial" w:cs="Arial"/>
          <w:b/>
        </w:rPr>
        <w:t xml:space="preserve"> </w:t>
      </w:r>
      <w:r w:rsidRPr="008D6E1E">
        <w:rPr>
          <w:rFonts w:ascii="Arial" w:eastAsia="Arial" w:hAnsi="Arial" w:cs="Arial"/>
          <w:b/>
        </w:rPr>
        <w:t>BCA</w:t>
      </w:r>
    </w:p>
    <w:p w14:paraId="09660EC4" w14:textId="22003137" w:rsidR="0017352D" w:rsidRPr="008D6E1E" w:rsidRDefault="005D4952">
      <w:pPr>
        <w:spacing w:before="120" w:after="600"/>
        <w:jc w:val="both"/>
        <w:rPr>
          <w:rFonts w:ascii="Arial" w:eastAsia="Arial" w:hAnsi="Arial" w:cs="Arial"/>
          <w:b/>
          <w:color w:val="1F0909"/>
        </w:rPr>
      </w:pPr>
      <w:r w:rsidRPr="008D6E1E">
        <w:rPr>
          <w:rFonts w:ascii="Arial" w:eastAsia="Arial" w:hAnsi="Arial" w:cs="Arial"/>
          <w:b/>
          <w:color w:val="1F0909"/>
        </w:rPr>
        <w:t xml:space="preserve">Hạn nộp hồ sơ:     </w:t>
      </w:r>
      <w:r w:rsidRPr="008D6E1E">
        <w:rPr>
          <w:rFonts w:ascii="Arial" w:eastAsia="Arial" w:hAnsi="Arial" w:cs="Arial"/>
          <w:b/>
          <w:color w:val="1F0909"/>
        </w:rPr>
        <w:tab/>
        <w:t xml:space="preserve">        </w:t>
      </w:r>
      <w:r w:rsidRPr="008D6E1E">
        <w:rPr>
          <w:rFonts w:ascii="Arial" w:eastAsia="Arial" w:hAnsi="Arial" w:cs="Arial"/>
          <w:b/>
          <w:color w:val="1F0909"/>
        </w:rPr>
        <w:tab/>
        <w:t>11:30</w:t>
      </w:r>
      <w:r w:rsidR="00D7040F" w:rsidRPr="008D6E1E">
        <w:rPr>
          <w:rFonts w:ascii="Arial" w:eastAsia="Arial" w:hAnsi="Arial" w:cs="Arial"/>
          <w:b/>
          <w:color w:val="1F0909"/>
        </w:rPr>
        <w:t xml:space="preserve">  </w:t>
      </w:r>
      <w:r w:rsidRPr="008D6E1E">
        <w:rPr>
          <w:rFonts w:ascii="Arial" w:eastAsia="Arial" w:hAnsi="Arial" w:cs="Arial"/>
          <w:b/>
          <w:color w:val="1F0909"/>
        </w:rPr>
        <w:t xml:space="preserve">ngày </w:t>
      </w:r>
      <w:r w:rsidR="0067394F">
        <w:rPr>
          <w:rFonts w:ascii="Arial" w:eastAsia="Arial" w:hAnsi="Arial" w:cs="Arial"/>
          <w:b/>
          <w:color w:val="1F0909"/>
        </w:rPr>
        <w:t>1</w:t>
      </w:r>
      <w:r w:rsidR="00B531F1">
        <w:rPr>
          <w:rFonts w:ascii="Arial" w:eastAsia="Arial" w:hAnsi="Arial" w:cs="Arial"/>
          <w:b/>
          <w:color w:val="1F0909"/>
        </w:rPr>
        <w:t>9</w:t>
      </w:r>
      <w:r w:rsidRPr="008D6E1E">
        <w:rPr>
          <w:rFonts w:ascii="Arial" w:eastAsia="Arial" w:hAnsi="Arial" w:cs="Arial"/>
          <w:b/>
          <w:color w:val="1F0909"/>
        </w:rPr>
        <w:t xml:space="preserve"> tháng </w:t>
      </w:r>
      <w:r w:rsidR="0067394F">
        <w:rPr>
          <w:rFonts w:ascii="Arial" w:eastAsia="Arial" w:hAnsi="Arial" w:cs="Arial"/>
          <w:b/>
          <w:color w:val="1F0909"/>
        </w:rPr>
        <w:t>5</w:t>
      </w:r>
      <w:r w:rsidR="0067394F" w:rsidRPr="008D6E1E">
        <w:rPr>
          <w:rFonts w:ascii="Arial" w:eastAsia="Arial" w:hAnsi="Arial" w:cs="Arial"/>
          <w:b/>
          <w:color w:val="1F0909"/>
        </w:rPr>
        <w:t xml:space="preserve"> </w:t>
      </w:r>
      <w:r w:rsidRPr="008D6E1E">
        <w:rPr>
          <w:rFonts w:ascii="Arial" w:eastAsia="Arial" w:hAnsi="Arial" w:cs="Arial"/>
          <w:b/>
          <w:color w:val="1F0909"/>
        </w:rPr>
        <w:t>năm 202</w:t>
      </w:r>
      <w:r w:rsidR="0030626F">
        <w:rPr>
          <w:rFonts w:ascii="Arial" w:eastAsia="Arial" w:hAnsi="Arial" w:cs="Arial"/>
          <w:b/>
          <w:color w:val="1F0909"/>
        </w:rPr>
        <w:t>3</w:t>
      </w:r>
    </w:p>
    <w:p w14:paraId="2B513BA3" w14:textId="77777777" w:rsidR="00423D18" w:rsidRDefault="00423D18">
      <w:pPr>
        <w:spacing w:before="120" w:after="600"/>
        <w:jc w:val="center"/>
        <w:rPr>
          <w:rFonts w:ascii="Arial" w:eastAsia="Arial" w:hAnsi="Arial" w:cs="Arial"/>
        </w:rPr>
      </w:pPr>
    </w:p>
    <w:p w14:paraId="6669AC29" w14:textId="77777777" w:rsidR="00423D18" w:rsidRDefault="00423D18">
      <w:pPr>
        <w:spacing w:before="120" w:after="600"/>
        <w:jc w:val="center"/>
        <w:rPr>
          <w:rFonts w:ascii="Arial" w:eastAsia="Arial" w:hAnsi="Arial" w:cs="Arial"/>
        </w:rPr>
      </w:pPr>
    </w:p>
    <w:p w14:paraId="7EFE99D3" w14:textId="4277C2F3" w:rsidR="0017352D" w:rsidRPr="00F437E3" w:rsidRDefault="005D4952" w:rsidP="00F437E3">
      <w:pPr>
        <w:spacing w:before="120" w:after="600"/>
        <w:jc w:val="center"/>
        <w:rPr>
          <w:rFonts w:ascii="Arial" w:eastAsia="Arial" w:hAnsi="Arial" w:cs="Arial"/>
          <w:highlight w:val="yellow"/>
        </w:rPr>
      </w:pPr>
      <w:r>
        <w:rPr>
          <w:rFonts w:ascii="Arial" w:eastAsia="Arial" w:hAnsi="Arial" w:cs="Arial"/>
        </w:rPr>
        <w:t xml:space="preserve">Ngày phát </w:t>
      </w:r>
      <w:r w:rsidRPr="008D6E1E">
        <w:rPr>
          <w:rFonts w:ascii="Arial" w:eastAsia="Arial" w:hAnsi="Arial" w:cs="Arial"/>
        </w:rPr>
        <w:t xml:space="preserve">hành: </w:t>
      </w:r>
      <w:r w:rsidR="000439FD">
        <w:rPr>
          <w:rFonts w:ascii="Arial" w:eastAsia="Arial" w:hAnsi="Arial" w:cs="Arial"/>
        </w:rPr>
        <w:t>05</w:t>
      </w:r>
      <w:r w:rsidR="0067394F" w:rsidRPr="008D6E1E">
        <w:rPr>
          <w:rFonts w:ascii="Arial" w:eastAsia="Arial" w:hAnsi="Arial" w:cs="Arial"/>
        </w:rPr>
        <w:t xml:space="preserve"> </w:t>
      </w:r>
      <w:r w:rsidRPr="008D6E1E">
        <w:rPr>
          <w:rFonts w:ascii="Arial" w:eastAsia="Arial" w:hAnsi="Arial" w:cs="Arial"/>
        </w:rPr>
        <w:t xml:space="preserve">tháng </w:t>
      </w:r>
      <w:r w:rsidR="000439FD">
        <w:rPr>
          <w:rFonts w:ascii="Arial" w:eastAsia="Arial" w:hAnsi="Arial" w:cs="Arial"/>
        </w:rPr>
        <w:t>0</w:t>
      </w:r>
      <w:r w:rsidR="00B531F1">
        <w:rPr>
          <w:rFonts w:ascii="Arial" w:eastAsia="Arial" w:hAnsi="Arial" w:cs="Arial"/>
        </w:rPr>
        <w:t>5</w:t>
      </w:r>
      <w:r w:rsidRPr="008D6E1E">
        <w:rPr>
          <w:rFonts w:ascii="Arial" w:eastAsia="Arial" w:hAnsi="Arial" w:cs="Arial"/>
        </w:rPr>
        <w:t xml:space="preserve"> năm 202</w:t>
      </w:r>
      <w:r w:rsidR="0030626F">
        <w:rPr>
          <w:rFonts w:ascii="Arial" w:eastAsia="Arial" w:hAnsi="Arial" w:cs="Arial"/>
        </w:rPr>
        <w:t>3</w:t>
      </w:r>
    </w:p>
    <w:p w14:paraId="08603A4D" w14:textId="77777777" w:rsidR="0017352D" w:rsidRDefault="0017352D">
      <w:pPr>
        <w:jc w:val="center"/>
        <w:rPr>
          <w:rFonts w:ascii="Arial" w:eastAsia="Arial" w:hAnsi="Arial" w:cs="Arial"/>
          <w:b/>
        </w:rPr>
      </w:pPr>
    </w:p>
    <w:p w14:paraId="6EA95F2E"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MỤC LỤC</w:t>
      </w:r>
    </w:p>
    <w:p w14:paraId="72B5654A"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 xml:space="preserve"> </w:t>
      </w:r>
    </w:p>
    <w:p w14:paraId="33FBB235"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Phần thứ nhất. Điều khoản tham chiếu của dịch vụ tư vấn</w:t>
      </w:r>
    </w:p>
    <w:p w14:paraId="59F06B80"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Phần thứ hai. Chỉ dẫn đối với Tư vấn</w:t>
      </w:r>
    </w:p>
    <w:p w14:paraId="7758FBF1"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 xml:space="preserve"> </w:t>
      </w:r>
    </w:p>
    <w:p w14:paraId="2BC642B7"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TỪ NGỮ VIẾT TẮT</w:t>
      </w:r>
    </w:p>
    <w:p w14:paraId="6FFA2B30" w14:textId="77777777" w:rsidR="0017352D" w:rsidRDefault="005D4952">
      <w:pPr>
        <w:shd w:val="clear" w:color="auto" w:fill="FFFFFF"/>
        <w:spacing w:before="120" w:after="120" w:line="255" w:lineRule="auto"/>
        <w:jc w:val="both"/>
        <w:rPr>
          <w:rFonts w:ascii="Arial" w:eastAsia="Arial" w:hAnsi="Arial" w:cs="Arial"/>
          <w:b/>
        </w:rPr>
      </w:pPr>
      <w:r>
        <w:rPr>
          <w:rFonts w:ascii="Arial" w:eastAsia="Arial" w:hAnsi="Arial" w:cs="Arial"/>
          <w:b/>
        </w:rPr>
        <w:t xml:space="preserve"> </w:t>
      </w:r>
    </w:p>
    <w:tbl>
      <w:tblPr>
        <w:tblStyle w:val="5"/>
        <w:tblW w:w="8655" w:type="dxa"/>
        <w:tblLayout w:type="fixed"/>
        <w:tblLook w:val="0600" w:firstRow="0" w:lastRow="0" w:firstColumn="0" w:lastColumn="0" w:noHBand="1" w:noVBand="1"/>
      </w:tblPr>
      <w:tblGrid>
        <w:gridCol w:w="2250"/>
        <w:gridCol w:w="6405"/>
      </w:tblGrid>
      <w:tr w:rsidR="0017352D" w:rsidRPr="00D7040F" w14:paraId="41D63419" w14:textId="77777777" w:rsidTr="00D7040F">
        <w:trPr>
          <w:trHeight w:val="361"/>
        </w:trPr>
        <w:tc>
          <w:tcPr>
            <w:tcW w:w="2250" w:type="dxa"/>
            <w:tcMar>
              <w:top w:w="100" w:type="dxa"/>
              <w:left w:w="100" w:type="dxa"/>
              <w:bottom w:w="100" w:type="dxa"/>
              <w:right w:w="100" w:type="dxa"/>
            </w:tcMar>
          </w:tcPr>
          <w:p w14:paraId="6B57BFEE" w14:textId="77777777"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DVTV</w:t>
            </w:r>
          </w:p>
        </w:tc>
        <w:tc>
          <w:tcPr>
            <w:tcW w:w="6405" w:type="dxa"/>
            <w:tcMar>
              <w:top w:w="100" w:type="dxa"/>
              <w:left w:w="100" w:type="dxa"/>
              <w:bottom w:w="100" w:type="dxa"/>
              <w:right w:w="100" w:type="dxa"/>
            </w:tcMar>
          </w:tcPr>
          <w:p w14:paraId="206AF218" w14:textId="77777777"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Dịch vụ tư vấn</w:t>
            </w:r>
          </w:p>
        </w:tc>
      </w:tr>
      <w:tr w:rsidR="0017352D" w:rsidRPr="00D7040F" w14:paraId="209094E7" w14:textId="77777777" w:rsidTr="00D7040F">
        <w:trPr>
          <w:trHeight w:val="499"/>
        </w:trPr>
        <w:tc>
          <w:tcPr>
            <w:tcW w:w="2250" w:type="dxa"/>
            <w:tcMar>
              <w:top w:w="100" w:type="dxa"/>
              <w:left w:w="100" w:type="dxa"/>
              <w:bottom w:w="100" w:type="dxa"/>
              <w:right w:w="100" w:type="dxa"/>
            </w:tcMar>
          </w:tcPr>
          <w:p w14:paraId="51997175" w14:textId="77777777"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WWF</w:t>
            </w:r>
          </w:p>
        </w:tc>
        <w:tc>
          <w:tcPr>
            <w:tcW w:w="6405" w:type="dxa"/>
            <w:tcMar>
              <w:top w:w="100" w:type="dxa"/>
              <w:left w:w="100" w:type="dxa"/>
              <w:bottom w:w="100" w:type="dxa"/>
              <w:right w:w="100" w:type="dxa"/>
            </w:tcMar>
          </w:tcPr>
          <w:p w14:paraId="06A26F32" w14:textId="77777777"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World Wide Fund for Nature</w:t>
            </w:r>
          </w:p>
        </w:tc>
      </w:tr>
      <w:tr w:rsidR="0017352D" w:rsidRPr="00D7040F" w14:paraId="2F7BEECE" w14:textId="77777777" w:rsidTr="00D7040F">
        <w:trPr>
          <w:trHeight w:val="480"/>
        </w:trPr>
        <w:tc>
          <w:tcPr>
            <w:tcW w:w="2250" w:type="dxa"/>
            <w:tcMar>
              <w:top w:w="100" w:type="dxa"/>
              <w:left w:w="100" w:type="dxa"/>
              <w:bottom w:w="100" w:type="dxa"/>
              <w:right w:w="100" w:type="dxa"/>
            </w:tcMar>
          </w:tcPr>
          <w:p w14:paraId="65AD1D2F" w14:textId="6A2C57CF"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HSM</w:t>
            </w:r>
            <w:r w:rsidR="0030626F">
              <w:rPr>
                <w:rFonts w:ascii="Arial" w:eastAsia="Arial" w:hAnsi="Arial" w:cs="Arial"/>
                <w:bCs/>
              </w:rPr>
              <w:t>ĐX</w:t>
            </w:r>
          </w:p>
        </w:tc>
        <w:tc>
          <w:tcPr>
            <w:tcW w:w="6405" w:type="dxa"/>
            <w:tcMar>
              <w:top w:w="100" w:type="dxa"/>
              <w:left w:w="100" w:type="dxa"/>
              <w:bottom w:w="100" w:type="dxa"/>
              <w:right w:w="100" w:type="dxa"/>
            </w:tcMar>
          </w:tcPr>
          <w:p w14:paraId="3D4587EA" w14:textId="3B430067"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 xml:space="preserve">Hồ sơ mời </w:t>
            </w:r>
            <w:r w:rsidR="0030626F">
              <w:rPr>
                <w:rFonts w:ascii="Arial" w:eastAsia="Arial" w:hAnsi="Arial" w:cs="Arial"/>
                <w:bCs/>
              </w:rPr>
              <w:t>nộp đề xuất</w:t>
            </w:r>
          </w:p>
        </w:tc>
      </w:tr>
      <w:tr w:rsidR="0017352D" w:rsidRPr="00D7040F" w14:paraId="33801DC8" w14:textId="77777777" w:rsidTr="00D7040F">
        <w:trPr>
          <w:trHeight w:val="476"/>
        </w:trPr>
        <w:tc>
          <w:tcPr>
            <w:tcW w:w="2250" w:type="dxa"/>
            <w:tcMar>
              <w:top w:w="100" w:type="dxa"/>
              <w:left w:w="100" w:type="dxa"/>
              <w:bottom w:w="100" w:type="dxa"/>
              <w:right w:w="100" w:type="dxa"/>
            </w:tcMar>
          </w:tcPr>
          <w:p w14:paraId="408523A9" w14:textId="20EAFCD8"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HS</w:t>
            </w:r>
            <w:r w:rsidR="0030626F">
              <w:rPr>
                <w:rFonts w:ascii="Arial" w:eastAsia="Arial" w:hAnsi="Arial" w:cs="Arial"/>
                <w:bCs/>
              </w:rPr>
              <w:t>ĐX</w:t>
            </w:r>
          </w:p>
        </w:tc>
        <w:tc>
          <w:tcPr>
            <w:tcW w:w="6405" w:type="dxa"/>
            <w:tcMar>
              <w:top w:w="100" w:type="dxa"/>
              <w:left w:w="100" w:type="dxa"/>
              <w:bottom w:w="100" w:type="dxa"/>
              <w:right w:w="100" w:type="dxa"/>
            </w:tcMar>
          </w:tcPr>
          <w:p w14:paraId="4EB5E788" w14:textId="055E56F1" w:rsidR="0017352D" w:rsidRPr="00D7040F" w:rsidRDefault="005D4952">
            <w:pPr>
              <w:shd w:val="clear" w:color="auto" w:fill="FFFFFF"/>
              <w:spacing w:before="120" w:after="120" w:line="255" w:lineRule="auto"/>
              <w:jc w:val="both"/>
              <w:rPr>
                <w:rFonts w:ascii="Arial" w:eastAsia="Arial" w:hAnsi="Arial" w:cs="Arial"/>
                <w:bCs/>
              </w:rPr>
            </w:pPr>
            <w:r w:rsidRPr="00D7040F">
              <w:rPr>
                <w:rFonts w:ascii="Arial" w:eastAsia="Arial" w:hAnsi="Arial" w:cs="Arial"/>
                <w:bCs/>
              </w:rPr>
              <w:t xml:space="preserve">Hồ sơ </w:t>
            </w:r>
            <w:r w:rsidR="0030626F">
              <w:rPr>
                <w:rFonts w:ascii="Arial" w:eastAsia="Arial" w:hAnsi="Arial" w:cs="Arial"/>
                <w:bCs/>
              </w:rPr>
              <w:t>đề xuất</w:t>
            </w:r>
          </w:p>
        </w:tc>
      </w:tr>
    </w:tbl>
    <w:p w14:paraId="55033F2C" w14:textId="77777777" w:rsidR="0017352D" w:rsidRDefault="005D4952">
      <w:pPr>
        <w:shd w:val="clear" w:color="auto" w:fill="FFFFFF"/>
        <w:spacing w:before="240" w:after="240" w:line="255" w:lineRule="auto"/>
        <w:jc w:val="both"/>
        <w:rPr>
          <w:rFonts w:ascii="Arial" w:eastAsia="Arial" w:hAnsi="Arial" w:cs="Arial"/>
          <w:b/>
        </w:rPr>
      </w:pPr>
      <w:r>
        <w:rPr>
          <w:rFonts w:ascii="Arial" w:eastAsia="Arial" w:hAnsi="Arial" w:cs="Arial"/>
          <w:b/>
        </w:rPr>
        <w:t xml:space="preserve"> </w:t>
      </w:r>
    </w:p>
    <w:p w14:paraId="789B59B1" w14:textId="77777777" w:rsidR="0017352D" w:rsidRDefault="0017352D">
      <w:pPr>
        <w:shd w:val="clear" w:color="auto" w:fill="FFFFFF"/>
        <w:jc w:val="both"/>
        <w:rPr>
          <w:rFonts w:ascii="Arial" w:eastAsia="Arial" w:hAnsi="Arial" w:cs="Arial"/>
          <w:b/>
        </w:rPr>
      </w:pPr>
      <w:bookmarkStart w:id="0" w:name="bookmark=id.gjdgxs" w:colFirst="0" w:colLast="0"/>
      <w:bookmarkEnd w:id="0"/>
    </w:p>
    <w:p w14:paraId="7ACCCBEA" w14:textId="77777777" w:rsidR="0017352D" w:rsidRDefault="0017352D">
      <w:pPr>
        <w:shd w:val="clear" w:color="auto" w:fill="FFFFFF"/>
        <w:jc w:val="both"/>
        <w:rPr>
          <w:rFonts w:ascii="Arial" w:eastAsia="Arial" w:hAnsi="Arial" w:cs="Arial"/>
          <w:b/>
          <w:color w:val="000000"/>
        </w:rPr>
      </w:pPr>
    </w:p>
    <w:p w14:paraId="1DB7D083" w14:textId="77777777" w:rsidR="0017352D" w:rsidRDefault="0017352D">
      <w:pPr>
        <w:shd w:val="clear" w:color="auto" w:fill="FFFFFF"/>
        <w:jc w:val="both"/>
        <w:rPr>
          <w:rFonts w:ascii="Arial" w:eastAsia="Arial" w:hAnsi="Arial" w:cs="Arial"/>
          <w:b/>
          <w:color w:val="000000"/>
        </w:rPr>
      </w:pPr>
    </w:p>
    <w:p w14:paraId="2FC6F8D9" w14:textId="77777777" w:rsidR="0017352D" w:rsidRDefault="0017352D">
      <w:pPr>
        <w:shd w:val="clear" w:color="auto" w:fill="FFFFFF"/>
        <w:jc w:val="both"/>
        <w:rPr>
          <w:rFonts w:ascii="Arial" w:eastAsia="Arial" w:hAnsi="Arial" w:cs="Arial"/>
          <w:b/>
          <w:color w:val="000000"/>
        </w:rPr>
      </w:pPr>
    </w:p>
    <w:p w14:paraId="7F456CB4" w14:textId="77777777" w:rsidR="0017352D" w:rsidRDefault="0017352D">
      <w:pPr>
        <w:shd w:val="clear" w:color="auto" w:fill="FFFFFF"/>
        <w:jc w:val="both"/>
        <w:rPr>
          <w:rFonts w:ascii="Arial" w:eastAsia="Arial" w:hAnsi="Arial" w:cs="Arial"/>
          <w:b/>
          <w:color w:val="000000"/>
        </w:rPr>
      </w:pPr>
    </w:p>
    <w:p w14:paraId="2568275C" w14:textId="77777777" w:rsidR="0017352D" w:rsidRDefault="0017352D">
      <w:pPr>
        <w:shd w:val="clear" w:color="auto" w:fill="FFFFFF"/>
        <w:jc w:val="both"/>
        <w:rPr>
          <w:rFonts w:ascii="Arial" w:eastAsia="Arial" w:hAnsi="Arial" w:cs="Arial"/>
          <w:b/>
          <w:color w:val="000000"/>
        </w:rPr>
      </w:pPr>
    </w:p>
    <w:p w14:paraId="27BAB28A" w14:textId="77777777" w:rsidR="0017352D" w:rsidRDefault="0017352D">
      <w:pPr>
        <w:shd w:val="clear" w:color="auto" w:fill="FFFFFF"/>
        <w:jc w:val="both"/>
        <w:rPr>
          <w:rFonts w:ascii="Arial" w:eastAsia="Arial" w:hAnsi="Arial" w:cs="Arial"/>
          <w:b/>
          <w:color w:val="000000"/>
        </w:rPr>
      </w:pPr>
    </w:p>
    <w:p w14:paraId="406021DD" w14:textId="77777777" w:rsidR="0017352D" w:rsidRDefault="0017352D">
      <w:pPr>
        <w:shd w:val="clear" w:color="auto" w:fill="FFFFFF"/>
        <w:jc w:val="both"/>
        <w:rPr>
          <w:rFonts w:ascii="Arial" w:eastAsia="Arial" w:hAnsi="Arial" w:cs="Arial"/>
          <w:b/>
          <w:color w:val="000000"/>
        </w:rPr>
      </w:pPr>
    </w:p>
    <w:p w14:paraId="42FFEAEF" w14:textId="77777777" w:rsidR="0017352D" w:rsidRDefault="0017352D">
      <w:pPr>
        <w:shd w:val="clear" w:color="auto" w:fill="FFFFFF"/>
        <w:jc w:val="both"/>
        <w:rPr>
          <w:rFonts w:ascii="Arial" w:eastAsia="Arial" w:hAnsi="Arial" w:cs="Arial"/>
          <w:b/>
          <w:color w:val="000000"/>
        </w:rPr>
      </w:pPr>
    </w:p>
    <w:p w14:paraId="6EE4AFE2" w14:textId="77777777" w:rsidR="0017352D" w:rsidRDefault="0017352D">
      <w:pPr>
        <w:shd w:val="clear" w:color="auto" w:fill="FFFFFF"/>
        <w:jc w:val="both"/>
        <w:rPr>
          <w:rFonts w:ascii="Arial" w:eastAsia="Arial" w:hAnsi="Arial" w:cs="Arial"/>
          <w:b/>
          <w:color w:val="000000"/>
        </w:rPr>
      </w:pPr>
    </w:p>
    <w:p w14:paraId="563C61DE" w14:textId="77777777" w:rsidR="0017352D" w:rsidRDefault="0017352D">
      <w:pPr>
        <w:shd w:val="clear" w:color="auto" w:fill="FFFFFF"/>
        <w:jc w:val="both"/>
        <w:rPr>
          <w:rFonts w:ascii="Arial" w:eastAsia="Arial" w:hAnsi="Arial" w:cs="Arial"/>
          <w:b/>
          <w:color w:val="000000"/>
        </w:rPr>
      </w:pPr>
    </w:p>
    <w:p w14:paraId="658369B9" w14:textId="77777777" w:rsidR="0017352D" w:rsidRDefault="0017352D">
      <w:pPr>
        <w:shd w:val="clear" w:color="auto" w:fill="FFFFFF"/>
        <w:jc w:val="both"/>
        <w:rPr>
          <w:rFonts w:ascii="Arial" w:eastAsia="Arial" w:hAnsi="Arial" w:cs="Arial"/>
          <w:b/>
          <w:color w:val="000000"/>
        </w:rPr>
      </w:pPr>
    </w:p>
    <w:p w14:paraId="7D7BC382" w14:textId="77777777" w:rsidR="0017352D" w:rsidRDefault="0017352D">
      <w:pPr>
        <w:shd w:val="clear" w:color="auto" w:fill="FFFFFF"/>
        <w:jc w:val="both"/>
        <w:rPr>
          <w:rFonts w:ascii="Arial" w:eastAsia="Arial" w:hAnsi="Arial" w:cs="Arial"/>
          <w:b/>
          <w:color w:val="000000"/>
        </w:rPr>
      </w:pPr>
    </w:p>
    <w:p w14:paraId="5333F99A" w14:textId="77777777" w:rsidR="005213BD" w:rsidRPr="005213BD" w:rsidRDefault="005213BD" w:rsidP="005213BD">
      <w:pPr>
        <w:pStyle w:val="Title"/>
        <w:rPr>
          <w:rFonts w:asciiTheme="minorHAnsi" w:hAnsiTheme="minorHAnsi" w:cstheme="minorHAnsi"/>
          <w:sz w:val="22"/>
          <w:szCs w:val="22"/>
        </w:rPr>
      </w:pPr>
      <w:bookmarkStart w:id="1" w:name="bookmark=id.30j0zll" w:colFirst="0" w:colLast="0"/>
      <w:bookmarkEnd w:id="1"/>
      <w:r w:rsidRPr="005213BD">
        <w:rPr>
          <w:rFonts w:asciiTheme="minorHAnsi" w:hAnsiTheme="minorHAnsi" w:cstheme="minorHAnsi"/>
          <w:sz w:val="22"/>
          <w:szCs w:val="22"/>
        </w:rPr>
        <w:lastRenderedPageBreak/>
        <w:t>PHẠM VI CÔNG VIỆC TƯ VẤN</w:t>
      </w:r>
    </w:p>
    <w:p w14:paraId="3446DAAE" w14:textId="77777777" w:rsidR="000439FD" w:rsidRPr="000439FD" w:rsidRDefault="000439FD" w:rsidP="000439FD">
      <w:pPr>
        <w:jc w:val="center"/>
        <w:rPr>
          <w:rFonts w:asciiTheme="minorHAnsi" w:eastAsia="Times New Roman" w:hAnsiTheme="minorHAnsi" w:cstheme="minorHAnsi"/>
          <w:b/>
          <w:bCs/>
          <w:smallCaps/>
          <w:color w:val="365F91"/>
          <w:kern w:val="2"/>
          <w:lang w:eastAsia="en-GB"/>
        </w:rPr>
      </w:pPr>
      <w:r w:rsidRPr="000439FD">
        <w:rPr>
          <w:rFonts w:asciiTheme="minorHAnsi" w:eastAsia="Times New Roman" w:hAnsiTheme="minorHAnsi" w:cstheme="minorHAnsi"/>
          <w:b/>
          <w:bCs/>
          <w:smallCaps/>
          <w:color w:val="365F91"/>
          <w:kern w:val="2"/>
          <w:lang w:eastAsia="en-GB"/>
        </w:rPr>
        <w:t xml:space="preserve">LẬP THIẾT KẾ TỔNG THỂ VÀ CHI TIẾT VƯỜN THỰC VẬT </w:t>
      </w:r>
    </w:p>
    <w:p w14:paraId="1D401E74" w14:textId="25A44484" w:rsidR="000439FD" w:rsidRPr="000439FD" w:rsidRDefault="000439FD" w:rsidP="000439FD">
      <w:pPr>
        <w:jc w:val="center"/>
        <w:rPr>
          <w:rFonts w:asciiTheme="minorHAnsi" w:eastAsia="Times New Roman" w:hAnsiTheme="minorHAnsi" w:cstheme="minorHAnsi"/>
          <w:b/>
          <w:bCs/>
          <w:smallCaps/>
          <w:color w:val="365F91"/>
          <w:kern w:val="2"/>
          <w:lang w:eastAsia="en-GB"/>
        </w:rPr>
      </w:pPr>
      <w:r w:rsidRPr="000439FD">
        <w:rPr>
          <w:rFonts w:asciiTheme="minorHAnsi" w:eastAsia="Times New Roman" w:hAnsiTheme="minorHAnsi" w:cstheme="minorHAnsi"/>
          <w:b/>
          <w:bCs/>
          <w:smallCaps/>
          <w:color w:val="365F91"/>
          <w:kern w:val="2"/>
          <w:lang w:eastAsia="en-GB"/>
        </w:rPr>
        <w:t>TẠI VƯỜN QUỐC GIA VŨ QUANG</w:t>
      </w:r>
      <w:r w:rsidR="00B531F1">
        <w:rPr>
          <w:rFonts w:asciiTheme="minorHAnsi" w:eastAsia="Times New Roman" w:hAnsiTheme="minorHAnsi" w:cstheme="minorHAnsi"/>
          <w:b/>
          <w:bCs/>
          <w:smallCaps/>
          <w:color w:val="365F91"/>
          <w:kern w:val="2"/>
          <w:lang w:eastAsia="en-GB"/>
        </w:rPr>
        <w:t>, TỈNH HÀ TĨNH</w:t>
      </w:r>
    </w:p>
    <w:p w14:paraId="3FDD086E" w14:textId="77777777" w:rsidR="000439FD" w:rsidRPr="000439FD" w:rsidRDefault="000439FD" w:rsidP="000439FD">
      <w:pPr>
        <w:pStyle w:val="TableNote0"/>
        <w:rPr>
          <w:rFonts w:asciiTheme="minorHAnsi" w:hAnsiTheme="minorHAnsi" w:cstheme="minorHAnsi"/>
          <w:i/>
          <w:iCs/>
          <w:sz w:val="22"/>
          <w:szCs w:val="22"/>
        </w:rPr>
      </w:pPr>
      <w:r w:rsidRPr="000439FD">
        <w:rPr>
          <w:rFonts w:asciiTheme="minorHAnsi" w:hAnsiTheme="minorHAnsi" w:cstheme="minorHAnsi"/>
          <w:i/>
          <w:iCs/>
          <w:sz w:val="22"/>
          <w:szCs w:val="22"/>
        </w:rPr>
        <w:t>Phiên bản, ngày 17 tháng 3, năm 2023</w:t>
      </w:r>
    </w:p>
    <w:p w14:paraId="1D9937F5" w14:textId="77777777" w:rsidR="000439FD" w:rsidRPr="000439FD" w:rsidRDefault="000439FD" w:rsidP="000439FD">
      <w:pPr>
        <w:pStyle w:val="TableNote0"/>
        <w:rPr>
          <w:rFonts w:asciiTheme="minorHAnsi" w:hAnsiTheme="minorHAnsi" w:cstheme="minorHAnsi"/>
          <w:i/>
          <w:iCs/>
          <w:sz w:val="22"/>
          <w:szCs w:val="22"/>
        </w:rPr>
      </w:pPr>
      <w:r w:rsidRPr="000439FD">
        <w:rPr>
          <w:rFonts w:asciiTheme="minorHAnsi" w:hAnsiTheme="minorHAnsi" w:cstheme="minorHAnsi"/>
          <w:i/>
          <w:iCs/>
          <w:sz w:val="22"/>
          <w:szCs w:val="22"/>
        </w:rPr>
        <w:t>Mã hoạt động 7.3.1.4</w:t>
      </w:r>
    </w:p>
    <w:p w14:paraId="1A047D3C" w14:textId="2E9EBEA5" w:rsidR="000439FD" w:rsidRPr="000439FD" w:rsidRDefault="000439FD" w:rsidP="000439FD">
      <w:pPr>
        <w:pStyle w:val="Heading1"/>
        <w:numPr>
          <w:ilvl w:val="0"/>
          <w:numId w:val="21"/>
        </w:numPr>
        <w:rPr>
          <w:rFonts w:asciiTheme="minorHAnsi" w:hAnsiTheme="minorHAnsi" w:cstheme="minorHAnsi"/>
          <w:b/>
          <w:bCs/>
          <w:sz w:val="22"/>
          <w:szCs w:val="22"/>
        </w:rPr>
      </w:pPr>
      <w:r w:rsidRPr="000439FD">
        <w:rPr>
          <w:rFonts w:asciiTheme="minorHAnsi" w:hAnsiTheme="minorHAnsi" w:cstheme="minorHAnsi"/>
          <w:b/>
          <w:bCs/>
          <w:sz w:val="22"/>
          <w:szCs w:val="22"/>
        </w:rPr>
        <w:t>BỐI CẢNH</w:t>
      </w:r>
    </w:p>
    <w:p w14:paraId="3945285C" w14:textId="77777777" w:rsidR="000439FD" w:rsidRPr="000439FD" w:rsidRDefault="000439FD" w:rsidP="000439FD">
      <w:pPr>
        <w:rPr>
          <w:rFonts w:asciiTheme="minorHAnsi" w:hAnsiTheme="minorHAnsi" w:cstheme="minorHAnsi"/>
        </w:rPr>
      </w:pPr>
      <w:r w:rsidRPr="000439FD">
        <w:rPr>
          <w:rFonts w:asciiTheme="minorHAnsi" w:hAnsiTheme="minorHAnsi" w:cstheme="minorHAnsi"/>
          <w:iCs/>
        </w:rPr>
        <w:t>Hợp phần Bảo tồn đa dạng sinh học thuộc Dự án Quản lý rừng bền vững và bảo tồn đa dạng sinh học (VFBC) do USAID</w:t>
      </w:r>
      <w:r w:rsidRPr="000439FD">
        <w:rPr>
          <w:rFonts w:asciiTheme="minorHAnsi" w:hAnsiTheme="minorHAnsi" w:cstheme="minorHAnsi"/>
        </w:rPr>
        <w:t xml:space="preserve"> tài trợ hoạt động trong thời gian 5 năm, bắt đầu từ tháng 7 năm 2020 đến tháng 6 năm 2025. Dự án Bảo tồn Đa dạng Sinh học USAID (Dự án) nhằm duy trì và nâng cao chất lượng rừng, bảo vệ và ổn định các quần thể động vật hoang dã ở những tỉnh có giá trị bảo tồn cao (Hà Tĩnh, Lâm Đồng, Ninh Bình, Quảng Bình, Quảng Nam, Quảng Trị và TT Huế). Dự án hướng tới 14 khu rừng đặc dụng (RĐD) và 07 khu rừng phòng hộ (RPH), liên kết các đơn vị quản lý rừng trên toàn khu vực cảnh quan để duy trì độ che phủ rừng và kết nối các sinh cảnh quan trọng nhằm bảo vệ các loài đặc hữu và bị đe dọa của Việt Nam. Dự án do WWF Hoa Kỳ và WWF-Việt Nam phối hợp với các đối tác là Leibniz-Viện Động vật và Động vật hoang dã, Re:Wild, Tổ chức Bảo tồn Thiên nhiên Quốc tế Việt Nam, Tổ chức Giáo dục Thiên nhiên Việt Nam và Tổ chức Động thực vật Quốc tế thực hiện.</w:t>
      </w:r>
    </w:p>
    <w:p w14:paraId="2D2A28CA" w14:textId="77777777" w:rsidR="000439FD" w:rsidRPr="000439FD" w:rsidRDefault="000439FD" w:rsidP="000439FD">
      <w:pPr>
        <w:rPr>
          <w:rFonts w:asciiTheme="minorHAnsi" w:hAnsiTheme="minorHAnsi" w:cstheme="minorHAnsi"/>
        </w:rPr>
      </w:pPr>
      <w:r w:rsidRPr="000439FD">
        <w:rPr>
          <w:rFonts w:asciiTheme="minorHAnsi" w:hAnsiTheme="minorHAnsi" w:cstheme="minorHAnsi"/>
        </w:rPr>
        <w:t xml:space="preserve">Hợp phần </w:t>
      </w:r>
      <w:r w:rsidRPr="000439FD">
        <w:rPr>
          <w:rFonts w:asciiTheme="minorHAnsi" w:hAnsiTheme="minorHAnsi" w:cstheme="minorHAnsi"/>
          <w:lang w:val="vi-VN"/>
        </w:rPr>
        <w:t xml:space="preserve">Bảo tồn Đa dạng sinh học </w:t>
      </w:r>
      <w:r w:rsidRPr="000439FD">
        <w:rPr>
          <w:rFonts w:asciiTheme="minorHAnsi" w:hAnsiTheme="minorHAnsi" w:cstheme="minorHAnsi"/>
        </w:rPr>
        <w:t xml:space="preserve">do </w:t>
      </w:r>
      <w:r w:rsidRPr="000439FD">
        <w:rPr>
          <w:rFonts w:asciiTheme="minorHAnsi" w:hAnsiTheme="minorHAnsi" w:cstheme="minorHAnsi"/>
          <w:lang w:val="vi-VN"/>
        </w:rPr>
        <w:t>USAID</w:t>
      </w:r>
      <w:r w:rsidRPr="000439FD">
        <w:rPr>
          <w:rFonts w:asciiTheme="minorHAnsi" w:hAnsiTheme="minorHAnsi" w:cstheme="minorHAnsi"/>
        </w:rPr>
        <w:t xml:space="preserve"> tài trợ</w:t>
      </w:r>
      <w:r w:rsidRPr="000439FD">
        <w:rPr>
          <w:rFonts w:asciiTheme="minorHAnsi" w:hAnsiTheme="minorHAnsi" w:cstheme="minorHAnsi"/>
          <w:lang w:val="vi-VN"/>
        </w:rPr>
        <w:t xml:space="preserve"> có bốn cách tiếp cận chiến lược (SA):</w:t>
      </w:r>
    </w:p>
    <w:p w14:paraId="456B9F48"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US"/>
        </w:rPr>
      </w:pPr>
      <w:r w:rsidRPr="000439FD">
        <w:rPr>
          <w:rFonts w:asciiTheme="minorHAnsi" w:hAnsiTheme="minorHAnsi" w:cstheme="minorHAnsi"/>
          <w:sz w:val="22"/>
          <w:szCs w:val="22"/>
          <w:lang w:val="en-GB"/>
        </w:rPr>
        <w:t xml:space="preserve">SA1: </w:t>
      </w:r>
      <w:r w:rsidRPr="000439FD">
        <w:rPr>
          <w:rFonts w:asciiTheme="minorHAnsi" w:hAnsiTheme="minorHAnsi" w:cstheme="minorHAnsi"/>
          <w:sz w:val="22"/>
          <w:szCs w:val="22"/>
          <w:lang w:val="vi-VN"/>
        </w:rPr>
        <w:t>Thúc đẩy sản xuất</w:t>
      </w:r>
      <w:r w:rsidRPr="000439FD">
        <w:rPr>
          <w:rFonts w:asciiTheme="minorHAnsi" w:hAnsiTheme="minorHAnsi" w:cstheme="minorHAnsi"/>
          <w:sz w:val="22"/>
          <w:szCs w:val="22"/>
        </w:rPr>
        <w:t xml:space="preserve"> và</w:t>
      </w:r>
      <w:r w:rsidRPr="000439FD">
        <w:rPr>
          <w:rFonts w:asciiTheme="minorHAnsi" w:hAnsiTheme="minorHAnsi" w:cstheme="minorHAnsi"/>
          <w:sz w:val="22"/>
          <w:szCs w:val="22"/>
          <w:lang w:val="vi-VN"/>
        </w:rPr>
        <w:t xml:space="preserve"> kinh doanh thân thiện với bảo tồn cho các cộng đồng sống phụ thuộc vào rừng</w:t>
      </w:r>
      <w:r w:rsidRPr="000439FD">
        <w:rPr>
          <w:rFonts w:asciiTheme="minorHAnsi" w:hAnsiTheme="minorHAnsi" w:cstheme="minorHAnsi"/>
          <w:sz w:val="22"/>
          <w:szCs w:val="22"/>
        </w:rPr>
        <w:t>.</w:t>
      </w:r>
    </w:p>
    <w:p w14:paraId="4CCA5516"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lang w:val="en-GB"/>
        </w:rPr>
        <w:t>SA2: Tăng</w:t>
      </w:r>
      <w:r w:rsidRPr="000439FD">
        <w:rPr>
          <w:rFonts w:asciiTheme="minorHAnsi" w:hAnsiTheme="minorHAnsi" w:cstheme="minorHAnsi"/>
          <w:sz w:val="22"/>
          <w:szCs w:val="22"/>
          <w:lang w:val="vi-VN"/>
        </w:rPr>
        <w:t xml:space="preserve"> cường quản lý Rừng đặc dụng và Rừng phòng hộ</w:t>
      </w:r>
      <w:r w:rsidRPr="000439FD">
        <w:rPr>
          <w:rFonts w:asciiTheme="minorHAnsi" w:hAnsiTheme="minorHAnsi" w:cstheme="minorHAnsi"/>
          <w:sz w:val="22"/>
          <w:szCs w:val="22"/>
        </w:rPr>
        <w:t>.</w:t>
      </w:r>
    </w:p>
    <w:p w14:paraId="092F1539"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GB"/>
        </w:rPr>
      </w:pPr>
      <w:r w:rsidRPr="000439FD">
        <w:rPr>
          <w:rFonts w:asciiTheme="minorHAnsi" w:hAnsiTheme="minorHAnsi" w:cstheme="minorHAnsi"/>
          <w:sz w:val="22"/>
          <w:szCs w:val="22"/>
          <w:lang w:val="en-GB"/>
        </w:rPr>
        <w:t>SA3: Nâng cao chức năng của các</w:t>
      </w:r>
      <w:r w:rsidRPr="000439FD">
        <w:rPr>
          <w:rFonts w:asciiTheme="minorHAnsi" w:hAnsiTheme="minorHAnsi" w:cstheme="minorHAnsi"/>
          <w:sz w:val="22"/>
          <w:szCs w:val="22"/>
          <w:lang w:val="vi-VN"/>
        </w:rPr>
        <w:t xml:space="preserve"> hệ thống thực thi pháp luật đối với tội phạm huỷ hoại rừng và động vật hoang dã</w:t>
      </w:r>
      <w:r w:rsidRPr="000439FD">
        <w:rPr>
          <w:rFonts w:asciiTheme="minorHAnsi" w:hAnsiTheme="minorHAnsi" w:cstheme="minorHAnsi"/>
          <w:sz w:val="22"/>
          <w:szCs w:val="22"/>
        </w:rPr>
        <w:t>.</w:t>
      </w:r>
    </w:p>
    <w:p w14:paraId="6E4DD238"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GB"/>
        </w:rPr>
      </w:pPr>
      <w:r w:rsidRPr="000439FD">
        <w:rPr>
          <w:rFonts w:asciiTheme="minorHAnsi" w:hAnsiTheme="minorHAnsi" w:cstheme="minorHAnsi"/>
          <w:sz w:val="22"/>
          <w:szCs w:val="22"/>
          <w:lang w:val="en-GB"/>
        </w:rPr>
        <w:t>SA4:</w:t>
      </w:r>
      <w:r w:rsidRPr="000439FD">
        <w:rPr>
          <w:rFonts w:asciiTheme="minorHAnsi" w:hAnsiTheme="minorHAnsi" w:cstheme="minorHAnsi"/>
          <w:sz w:val="22"/>
          <w:szCs w:val="22"/>
        </w:rPr>
        <w:t xml:space="preserve"> Giảm</w:t>
      </w:r>
      <w:r w:rsidRPr="000439FD">
        <w:rPr>
          <w:rFonts w:asciiTheme="minorHAnsi" w:hAnsiTheme="minorHAnsi" w:cstheme="minorHAnsi"/>
          <w:sz w:val="22"/>
          <w:szCs w:val="22"/>
          <w:lang w:val="vi-VN"/>
        </w:rPr>
        <w:t xml:space="preserve"> thiểu nhu cầu tiêu thụ thông qua phương pháp thay đổi hành vi.</w:t>
      </w:r>
    </w:p>
    <w:p w14:paraId="3A86961F" w14:textId="77777777" w:rsidR="000439FD" w:rsidRPr="000439FD" w:rsidRDefault="000439FD" w:rsidP="000439FD">
      <w:pPr>
        <w:spacing w:after="240"/>
        <w:rPr>
          <w:rFonts w:asciiTheme="minorHAnsi" w:hAnsiTheme="minorHAnsi" w:cstheme="minorHAnsi"/>
          <w:lang w:val="en-US"/>
        </w:rPr>
      </w:pPr>
      <w:r w:rsidRPr="000439FD">
        <w:rPr>
          <w:rFonts w:asciiTheme="minorHAnsi" w:hAnsiTheme="minorHAnsi" w:cstheme="minorHAnsi"/>
          <w:lang w:val="vi-VN"/>
        </w:rPr>
        <w:t>Tiểu hợp phần 7 (</w:t>
      </w:r>
      <w:r w:rsidRPr="000439FD">
        <w:rPr>
          <w:rFonts w:asciiTheme="minorHAnsi" w:hAnsiTheme="minorHAnsi" w:cstheme="minorHAnsi"/>
        </w:rPr>
        <w:t>SA2</w:t>
      </w:r>
      <w:r w:rsidRPr="000439FD">
        <w:rPr>
          <w:rFonts w:asciiTheme="minorHAnsi" w:hAnsiTheme="minorHAnsi" w:cstheme="minorHAnsi"/>
          <w:lang w:val="vi-VN"/>
        </w:rPr>
        <w:t>) nhằm tăng cường quản lý các RĐD và RPH ở các tỉnh dự án</w:t>
      </w:r>
      <w:r w:rsidRPr="000439FD">
        <w:rPr>
          <w:rFonts w:asciiTheme="minorHAnsi" w:hAnsiTheme="minorHAnsi" w:cstheme="minorHAnsi"/>
        </w:rPr>
        <w:t>, bao gồm hỗ trợ các hoạt động cụ thể đã được xác định trong phương án quản lý rừng bền vững. Trong năm 2023, Vườn quốc gia Vũ Quang ưu tiên thực hiện thiết kế chi tiết vườn thực vật để có thể thực hiện công tác bảo tồn ngoại vi (ex-situ) với một số loài thực vật đặc hữu và có nguy cơ tuyệt chủng cao phù hợp với:</w:t>
      </w:r>
    </w:p>
    <w:p w14:paraId="5839ECC4" w14:textId="77777777" w:rsidR="000439FD" w:rsidRPr="000439FD" w:rsidRDefault="000439FD" w:rsidP="000439FD">
      <w:pPr>
        <w:pStyle w:val="ListParagraph"/>
        <w:numPr>
          <w:ilvl w:val="0"/>
          <w:numId w:val="18"/>
        </w:numPr>
        <w:suppressAutoHyphens/>
        <w:spacing w:before="120" w:after="240" w:line="240" w:lineRule="auto"/>
        <w:ind w:left="567" w:hanging="425"/>
        <w:jc w:val="both"/>
        <w:rPr>
          <w:rFonts w:asciiTheme="minorHAnsi" w:hAnsiTheme="minorHAnsi" w:cstheme="minorHAnsi"/>
        </w:rPr>
      </w:pPr>
      <w:r w:rsidRPr="000439FD">
        <w:rPr>
          <w:rFonts w:asciiTheme="minorHAnsi" w:hAnsiTheme="minorHAnsi" w:cstheme="minorHAnsi"/>
          <w:lang w:eastAsia="en-US"/>
        </w:rPr>
        <w:t>Nghị quyết số 90/NQ-HĐND ngày 18/7/2018 của Hội đồng nhân dân tỉnh Hà Tĩnh thông qua Quy hoạch bảo tồn Đa dạng sinh học tỉnh Hà Tĩnh đến năm 2020, định hướng đến năm 2030.</w:t>
      </w:r>
    </w:p>
    <w:p w14:paraId="413CFC4F" w14:textId="77777777" w:rsidR="000439FD" w:rsidRPr="000439FD" w:rsidRDefault="000439FD" w:rsidP="000439FD">
      <w:pPr>
        <w:pStyle w:val="ListParagraph"/>
        <w:numPr>
          <w:ilvl w:val="0"/>
          <w:numId w:val="18"/>
        </w:numPr>
        <w:suppressAutoHyphens/>
        <w:spacing w:before="120" w:after="240" w:line="240" w:lineRule="auto"/>
        <w:ind w:left="567" w:hanging="425"/>
        <w:jc w:val="both"/>
        <w:rPr>
          <w:rFonts w:asciiTheme="minorHAnsi" w:hAnsiTheme="minorHAnsi" w:cstheme="minorHAnsi"/>
        </w:rPr>
      </w:pPr>
      <w:r w:rsidRPr="000439FD">
        <w:rPr>
          <w:rFonts w:asciiTheme="minorHAnsi" w:hAnsiTheme="minorHAnsi" w:cstheme="minorHAnsi"/>
          <w:lang w:eastAsia="en-US"/>
        </w:rPr>
        <w:t>Phương án quản lý rừng bền vững của Vườn quốc gia Vũ Quang đã được UBND tỉnh Hà Tĩnh phê duyệt.</w:t>
      </w:r>
    </w:p>
    <w:p w14:paraId="5BA84C1F" w14:textId="77777777" w:rsidR="000439FD" w:rsidRPr="000439FD" w:rsidRDefault="000439FD" w:rsidP="000439FD">
      <w:pPr>
        <w:spacing w:after="240"/>
        <w:rPr>
          <w:rFonts w:asciiTheme="minorHAnsi" w:hAnsiTheme="minorHAnsi" w:cstheme="minorHAnsi"/>
        </w:rPr>
      </w:pPr>
      <w:r w:rsidRPr="000439FD">
        <w:rPr>
          <w:rFonts w:asciiTheme="minorHAnsi" w:hAnsiTheme="minorHAnsi" w:cstheme="minorHAnsi"/>
        </w:rPr>
        <w:t>Vườn quốc gia Vũ Quang đã quy hoạch một tiểu khu với diện tích 49ha để xây dựng Vườn thực vật. Mục đích là phát triển các vườn thực vật (</w:t>
      </w:r>
      <w:r w:rsidRPr="000439FD">
        <w:rPr>
          <w:rFonts w:asciiTheme="minorHAnsi" w:hAnsiTheme="minorHAnsi" w:cstheme="minorHAnsi"/>
          <w:b/>
          <w:bCs/>
        </w:rPr>
        <w:t>VTV</w:t>
      </w:r>
      <w:r w:rsidRPr="000439FD">
        <w:rPr>
          <w:rFonts w:asciiTheme="minorHAnsi" w:hAnsiTheme="minorHAnsi" w:cstheme="minorHAnsi"/>
        </w:rPr>
        <w:t xml:space="preserve">) yêu cầu tối thiểu cảnh quan và thay vào đó tận dụng các đặc điểm cảnh quan hiện có, bao gồm phục hồi rừng và yêu cầu mức đầu tư tương xứng với khả năng ngân sách của BQL. Điều này sẽ được hướng dẫn và cần phù hợp </w:t>
      </w:r>
      <w:r w:rsidRPr="000439FD">
        <w:rPr>
          <w:rFonts w:asciiTheme="minorHAnsi" w:hAnsiTheme="minorHAnsi" w:cstheme="minorHAnsi"/>
        </w:rPr>
        <w:lastRenderedPageBreak/>
        <w:t>với các khuyến nghị của Hội nghị về VTV và chiến lược bảo tồn thế giới</w:t>
      </w:r>
      <w:r w:rsidRPr="000439FD">
        <w:rPr>
          <w:rStyle w:val="FootnoteReference"/>
          <w:rFonts w:asciiTheme="minorHAnsi" w:hAnsiTheme="minorHAnsi" w:cstheme="minorHAnsi"/>
        </w:rPr>
        <w:footnoteReference w:id="1"/>
      </w:r>
      <w:r w:rsidRPr="000439FD">
        <w:rPr>
          <w:rFonts w:asciiTheme="minorHAnsi" w:hAnsiTheme="minorHAnsi" w:cstheme="minorHAnsi"/>
        </w:rPr>
        <w:t>, và Chiến lược toàn cầu về bảo tồn thực vật mang tính chiến lược tiếp theo</w:t>
      </w:r>
      <w:r w:rsidRPr="000439FD">
        <w:rPr>
          <w:rStyle w:val="FootnoteReference"/>
          <w:rFonts w:asciiTheme="minorHAnsi" w:hAnsiTheme="minorHAnsi" w:cstheme="minorHAnsi"/>
        </w:rPr>
        <w:footnoteReference w:id="2"/>
      </w:r>
      <w:r w:rsidRPr="000439FD">
        <w:rPr>
          <w:rFonts w:asciiTheme="minorHAnsi" w:hAnsiTheme="minorHAnsi" w:cstheme="minorHAnsi"/>
        </w:rPr>
        <w:t>. Bản điều khoản tham chiếu này liên quan đến việc phát triển các thiết kế một VTV đáp ứng các yêu cầu này.</w:t>
      </w:r>
    </w:p>
    <w:p w14:paraId="627D30E7" w14:textId="77777777" w:rsidR="000439FD" w:rsidRPr="000439FD" w:rsidRDefault="000439FD" w:rsidP="000439FD">
      <w:pPr>
        <w:keepNext/>
        <w:tabs>
          <w:tab w:val="left" w:pos="1134"/>
        </w:tabs>
        <w:spacing w:before="240" w:after="60"/>
        <w:ind w:left="1134" w:hanging="1134"/>
        <w:rPr>
          <w:rFonts w:asciiTheme="minorHAnsi" w:hAnsiTheme="minorHAnsi" w:cstheme="minorHAnsi"/>
          <w:b/>
          <w:bCs/>
          <w:color w:val="365F91"/>
          <w:lang w:eastAsia="en-US"/>
        </w:rPr>
      </w:pPr>
      <w:bookmarkStart w:id="2" w:name="_Ref128918719"/>
      <w:r w:rsidRPr="000439FD">
        <w:rPr>
          <w:rFonts w:asciiTheme="minorHAnsi" w:hAnsiTheme="minorHAnsi" w:cstheme="minorHAnsi"/>
          <w:b/>
          <w:bCs/>
          <w:color w:val="365F91"/>
          <w:lang w:eastAsia="en-US"/>
        </w:rPr>
        <w:t xml:space="preserve">Hình </w:t>
      </w:r>
      <w:r w:rsidRPr="000439FD">
        <w:rPr>
          <w:rFonts w:asciiTheme="minorHAnsi" w:hAnsiTheme="minorHAnsi" w:cstheme="minorHAnsi"/>
        </w:rPr>
        <w:fldChar w:fldCharType="begin"/>
      </w:r>
      <w:r w:rsidRPr="000439FD">
        <w:rPr>
          <w:rFonts w:asciiTheme="minorHAnsi" w:hAnsiTheme="minorHAnsi" w:cstheme="minorHAnsi"/>
          <w:b/>
          <w:bCs/>
          <w:color w:val="365F91"/>
          <w:lang w:eastAsia="en-US"/>
        </w:rPr>
        <w:instrText xml:space="preserve"> SEQ Figure \* ARABIC </w:instrText>
      </w:r>
      <w:r w:rsidRPr="000439FD">
        <w:rPr>
          <w:rFonts w:asciiTheme="minorHAnsi" w:hAnsiTheme="minorHAnsi" w:cstheme="minorHAnsi"/>
        </w:rPr>
        <w:fldChar w:fldCharType="separate"/>
      </w:r>
      <w:r w:rsidRPr="000439FD">
        <w:rPr>
          <w:rFonts w:asciiTheme="minorHAnsi" w:hAnsiTheme="minorHAnsi" w:cstheme="minorHAnsi"/>
          <w:b/>
          <w:bCs/>
          <w:noProof/>
          <w:color w:val="365F91"/>
          <w:lang w:eastAsia="en-US"/>
        </w:rPr>
        <w:t>1</w:t>
      </w:r>
      <w:r w:rsidRPr="000439FD">
        <w:rPr>
          <w:rFonts w:asciiTheme="minorHAnsi" w:hAnsiTheme="minorHAnsi" w:cstheme="minorHAnsi"/>
        </w:rPr>
        <w:fldChar w:fldCharType="end"/>
      </w:r>
      <w:bookmarkEnd w:id="2"/>
      <w:r w:rsidRPr="000439FD">
        <w:rPr>
          <w:rFonts w:asciiTheme="minorHAnsi" w:hAnsiTheme="minorHAnsi" w:cstheme="minorHAnsi"/>
          <w:b/>
          <w:bCs/>
          <w:color w:val="365F91"/>
          <w:lang w:eastAsia="en-US"/>
        </w:rPr>
        <w:tab/>
        <w:t>Sơ đồ lập kế hoạch Vườn thực vật</w:t>
      </w:r>
    </w:p>
    <w:p w14:paraId="77CA007B" w14:textId="2FD37FD3" w:rsidR="000439FD" w:rsidRPr="000439FD" w:rsidRDefault="000439FD" w:rsidP="000439FD">
      <w:pPr>
        <w:spacing w:after="240"/>
        <w:rPr>
          <w:rFonts w:asciiTheme="minorHAnsi" w:hAnsiTheme="minorHAnsi" w:cstheme="minorHAnsi"/>
          <w:lang w:eastAsia="en-US"/>
        </w:rPr>
      </w:pPr>
      <w:r w:rsidRPr="000439FD">
        <w:rPr>
          <w:rFonts w:asciiTheme="minorHAnsi" w:hAnsiTheme="minorHAnsi" w:cstheme="minorHAnsi"/>
          <w:noProof/>
          <w:lang w:eastAsia="en-US"/>
        </w:rPr>
        <w:drawing>
          <wp:inline distT="0" distB="0" distL="0" distR="0" wp14:anchorId="08BF770D" wp14:editId="242B6522">
            <wp:extent cx="4562475" cy="3971925"/>
            <wp:effectExtent l="0" t="0" r="9525" b="9525"/>
            <wp:docPr id="417988169"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2475" cy="3971925"/>
                    </a:xfrm>
                    <a:prstGeom prst="rect">
                      <a:avLst/>
                    </a:prstGeom>
                    <a:noFill/>
                    <a:ln>
                      <a:noFill/>
                    </a:ln>
                  </pic:spPr>
                </pic:pic>
              </a:graphicData>
            </a:graphic>
          </wp:inline>
        </w:drawing>
      </w:r>
    </w:p>
    <w:p w14:paraId="1B816479" w14:textId="77777777" w:rsidR="000439FD" w:rsidRPr="000439FD" w:rsidRDefault="000439FD" w:rsidP="000439FD">
      <w:pPr>
        <w:contextualSpacing/>
        <w:rPr>
          <w:rFonts w:asciiTheme="minorHAnsi" w:eastAsia="MS Gothic" w:hAnsiTheme="minorHAnsi" w:cstheme="minorHAnsi"/>
          <w:i/>
          <w:iCs/>
          <w:kern w:val="28"/>
          <w:lang w:eastAsia="ja-JP"/>
        </w:rPr>
      </w:pPr>
      <w:r w:rsidRPr="000439FD">
        <w:rPr>
          <w:rFonts w:asciiTheme="minorHAnsi" w:eastAsia="MS Gothic" w:hAnsiTheme="minorHAnsi" w:cstheme="minorHAnsi"/>
          <w:i/>
          <w:iCs/>
          <w:kern w:val="28"/>
        </w:rPr>
        <w:t>Nguồn: From Idea to Realisation—BGCI’s Manual on Planning, Developing and Managing Botanic Gardens. Gratzfeld, J. (Ed.), BGCI, UK</w:t>
      </w:r>
      <w:r w:rsidRPr="000439FD">
        <w:rPr>
          <w:rFonts w:asciiTheme="minorHAnsi" w:eastAsia="MS Gothic" w:hAnsiTheme="minorHAnsi" w:cstheme="minorHAnsi"/>
          <w:i/>
          <w:iCs/>
          <w:kern w:val="28"/>
          <w:vertAlign w:val="superscript"/>
        </w:rPr>
        <w:footnoteReference w:id="3"/>
      </w:r>
    </w:p>
    <w:p w14:paraId="4DF83E1D" w14:textId="77777777" w:rsidR="000439FD" w:rsidRPr="000439FD" w:rsidRDefault="000439FD" w:rsidP="000439FD">
      <w:pPr>
        <w:spacing w:after="240"/>
        <w:rPr>
          <w:rFonts w:asciiTheme="minorHAnsi" w:eastAsia="MS Mincho" w:hAnsiTheme="minorHAnsi" w:cstheme="minorHAnsi"/>
        </w:rPr>
      </w:pPr>
      <w:r w:rsidRPr="000439FD">
        <w:rPr>
          <w:rFonts w:asciiTheme="minorHAnsi" w:hAnsiTheme="minorHAnsi" w:cstheme="minorHAnsi"/>
        </w:rPr>
        <w:t>Việc lập kế hoạch chủ yếu tuân theo quy trình được mô tả trong hướng dẫn lập kế hoạch của Tổ chức Bảo tồn Vườn thực vật Quốc tế (BGCI) (Hình 1). Tầm nhìn và sứ mệnh trong giai đoạn đầu được mô tả trong Hình 1 và kỳ vọng được thể hiện trong Kế hoạch Bảo tồn Đa dạng sinh học của tỉnh Hà Tĩnh và Phương án QLRBV của VQG Vũ Quang. Việc lựa chọn địa điểm được chỉ ra trong giai đoạn thứ hai được mô tả trong Hình 1 đã được thực hiện và địa điểm đã được xác định trên bản đồ của VQG Vũ Quang. Bản yêu cầu công việc cho tư vấn (SOW) này thể hiện sự bắt đầu của bước thiết kế trong giai đoạn thứ hai được mô tả trong Hình 1.</w:t>
      </w:r>
    </w:p>
    <w:p w14:paraId="4773B54D" w14:textId="10080CF7" w:rsidR="000439FD" w:rsidRPr="000439FD" w:rsidRDefault="000439FD" w:rsidP="000439FD">
      <w:pPr>
        <w:pStyle w:val="Heading1"/>
        <w:numPr>
          <w:ilvl w:val="0"/>
          <w:numId w:val="21"/>
        </w:numPr>
        <w:rPr>
          <w:rFonts w:asciiTheme="minorHAnsi" w:hAnsiTheme="minorHAnsi" w:cstheme="minorHAnsi"/>
          <w:b/>
          <w:bCs/>
          <w:sz w:val="22"/>
          <w:szCs w:val="22"/>
        </w:rPr>
      </w:pPr>
      <w:r w:rsidRPr="000439FD">
        <w:rPr>
          <w:rFonts w:asciiTheme="minorHAnsi" w:hAnsiTheme="minorHAnsi" w:cstheme="minorHAnsi"/>
          <w:b/>
          <w:bCs/>
          <w:sz w:val="22"/>
          <w:szCs w:val="22"/>
        </w:rPr>
        <w:lastRenderedPageBreak/>
        <w:t>MỤC ĐÍCH VÀ MỤC TIÊU</w:t>
      </w:r>
    </w:p>
    <w:p w14:paraId="3CFF31DA" w14:textId="77777777" w:rsidR="000439FD" w:rsidRPr="000439FD" w:rsidRDefault="000439FD" w:rsidP="000439FD">
      <w:pPr>
        <w:rPr>
          <w:rFonts w:asciiTheme="minorHAnsi" w:hAnsiTheme="minorHAnsi" w:cstheme="minorHAnsi"/>
          <w:lang w:eastAsia="en-US"/>
        </w:rPr>
      </w:pPr>
      <w:r w:rsidRPr="000439FD">
        <w:rPr>
          <w:rFonts w:asciiTheme="minorHAnsi" w:hAnsiTheme="minorHAnsi" w:cstheme="minorHAnsi"/>
          <w:lang w:eastAsia="en-US"/>
        </w:rPr>
        <w:t>Phạm vi công việc tư vấn này là hỗ trợ Vườn quốc gia Vũ Quang thực hiện nhiệm vụ bảo tồn tài nguyên, nghiên cứu khoa học và phát triển du lịch thông qua lập thiết kế chi tiết Vườn thực vật trên diện tích đã được xác định tại tiểu khu 146A. Để đạt được mục đích này, SOW có các mục tiêu cụ thế như sau:</w:t>
      </w:r>
    </w:p>
    <w:p w14:paraId="25283ABC" w14:textId="77777777" w:rsidR="000439FD" w:rsidRPr="000439FD" w:rsidRDefault="000439FD" w:rsidP="000439FD">
      <w:pPr>
        <w:rPr>
          <w:rFonts w:asciiTheme="minorHAnsi" w:hAnsiTheme="minorHAnsi" w:cstheme="minorHAnsi"/>
          <w:lang w:eastAsia="ja-JP"/>
        </w:rPr>
      </w:pPr>
      <w:r w:rsidRPr="000439FD">
        <w:rPr>
          <w:rFonts w:asciiTheme="minorHAnsi" w:hAnsiTheme="minorHAnsi" w:cstheme="minorHAnsi"/>
          <w:b/>
          <w:bCs/>
          <w:lang w:eastAsia="en-US"/>
        </w:rPr>
        <w:t xml:space="preserve">Mục tiêu 1: </w:t>
      </w:r>
      <w:r w:rsidRPr="000439FD">
        <w:rPr>
          <w:rFonts w:asciiTheme="minorHAnsi" w:hAnsiTheme="minorHAnsi" w:cstheme="minorHAnsi"/>
          <w:bCs/>
          <w:lang w:eastAsia="en-US"/>
        </w:rPr>
        <w:t xml:space="preserve"> Khảo sát, đ</w:t>
      </w:r>
      <w:r w:rsidRPr="000439FD">
        <w:rPr>
          <w:rFonts w:asciiTheme="minorHAnsi" w:hAnsiTheme="minorHAnsi" w:cstheme="minorHAnsi"/>
        </w:rPr>
        <w:t>ánh giá chi tiết đa dạng các loài thực vật rừng tại khu vực đã xác định để xây dựng vườn thực vật</w:t>
      </w:r>
    </w:p>
    <w:p w14:paraId="1361FD2A" w14:textId="77777777" w:rsidR="000439FD" w:rsidRPr="000439FD" w:rsidRDefault="000439FD" w:rsidP="000439FD">
      <w:pPr>
        <w:rPr>
          <w:rFonts w:asciiTheme="minorHAnsi" w:hAnsiTheme="minorHAnsi" w:cstheme="minorHAnsi"/>
          <w:bCs/>
          <w:lang w:eastAsia="en-US"/>
        </w:rPr>
      </w:pPr>
      <w:r w:rsidRPr="000439FD">
        <w:rPr>
          <w:rFonts w:asciiTheme="minorHAnsi" w:hAnsiTheme="minorHAnsi" w:cstheme="minorHAnsi"/>
          <w:b/>
        </w:rPr>
        <w:t>Mục tiêu 2:</w:t>
      </w:r>
      <w:r w:rsidRPr="000439FD">
        <w:rPr>
          <w:rFonts w:asciiTheme="minorHAnsi" w:hAnsiTheme="minorHAnsi" w:cstheme="minorHAnsi"/>
        </w:rPr>
        <w:t xml:space="preserve"> Lập thiết kế tổng thể trong đó xác định mục đích, mục tiêu và chức năng cho từng phân khu của vườn thực vật và xác định, đồng thời lập bản đồ cho từng phân khu chức năng đó.</w:t>
      </w:r>
    </w:p>
    <w:p w14:paraId="3139F6F2" w14:textId="77777777" w:rsidR="000439FD" w:rsidRPr="000439FD" w:rsidRDefault="000439FD" w:rsidP="000439FD">
      <w:pPr>
        <w:rPr>
          <w:rFonts w:asciiTheme="minorHAnsi" w:hAnsiTheme="minorHAnsi" w:cstheme="minorHAnsi"/>
          <w:lang w:eastAsia="en-US"/>
        </w:rPr>
      </w:pPr>
      <w:r w:rsidRPr="000439FD">
        <w:rPr>
          <w:rFonts w:asciiTheme="minorHAnsi" w:hAnsiTheme="minorHAnsi" w:cstheme="minorHAnsi"/>
          <w:b/>
          <w:bCs/>
          <w:lang w:eastAsia="en-US"/>
        </w:rPr>
        <w:t xml:space="preserve">Mục tiêu 3: </w:t>
      </w:r>
      <w:bookmarkStart w:id="3" w:name="OLE_LINK13"/>
      <w:bookmarkStart w:id="4" w:name="OLE_LINK14"/>
      <w:bookmarkStart w:id="5" w:name="OLE_LINK29"/>
      <w:bookmarkStart w:id="6" w:name="OLE_LINK30"/>
      <w:r w:rsidRPr="000439FD">
        <w:rPr>
          <w:rFonts w:asciiTheme="minorHAnsi" w:hAnsiTheme="minorHAnsi" w:cstheme="minorHAnsi"/>
          <w:bCs/>
          <w:lang w:eastAsia="en-US"/>
        </w:rPr>
        <w:t>Lập</w:t>
      </w:r>
      <w:r w:rsidRPr="000439FD">
        <w:rPr>
          <w:rFonts w:asciiTheme="minorHAnsi" w:hAnsiTheme="minorHAnsi" w:cstheme="minorHAnsi"/>
          <w:lang w:eastAsia="en-US"/>
        </w:rPr>
        <w:t xml:space="preserve"> thiết kế chi tiết cho vườn thực vật với tỷ lệ 1:2000.</w:t>
      </w:r>
    </w:p>
    <w:bookmarkEnd w:id="3"/>
    <w:bookmarkEnd w:id="4"/>
    <w:bookmarkEnd w:id="5"/>
    <w:bookmarkEnd w:id="6"/>
    <w:p w14:paraId="17C36EB8" w14:textId="2F4C617E" w:rsidR="000439FD" w:rsidRPr="000439FD" w:rsidRDefault="000439FD" w:rsidP="000439FD">
      <w:pPr>
        <w:pStyle w:val="Heading1"/>
        <w:numPr>
          <w:ilvl w:val="0"/>
          <w:numId w:val="21"/>
        </w:numPr>
        <w:rPr>
          <w:rFonts w:asciiTheme="minorHAnsi" w:hAnsiTheme="minorHAnsi" w:cstheme="minorHAnsi"/>
          <w:b/>
          <w:bCs/>
          <w:sz w:val="22"/>
          <w:szCs w:val="22"/>
          <w:lang w:eastAsia="en-GB"/>
        </w:rPr>
      </w:pPr>
      <w:r w:rsidRPr="000439FD">
        <w:rPr>
          <w:rFonts w:asciiTheme="minorHAnsi" w:hAnsiTheme="minorHAnsi" w:cstheme="minorHAnsi"/>
          <w:b/>
          <w:bCs/>
          <w:sz w:val="22"/>
          <w:szCs w:val="22"/>
        </w:rPr>
        <w:t>NHIỆM VỤ</w:t>
      </w:r>
    </w:p>
    <w:p w14:paraId="3F7B434A" w14:textId="77777777" w:rsidR="000439FD" w:rsidRPr="000439FD" w:rsidRDefault="000439FD" w:rsidP="000439FD">
      <w:pPr>
        <w:rPr>
          <w:rFonts w:asciiTheme="minorHAnsi" w:hAnsiTheme="minorHAnsi" w:cstheme="minorHAnsi"/>
          <w:lang w:eastAsia="en-US"/>
        </w:rPr>
      </w:pPr>
      <w:r w:rsidRPr="000439FD">
        <w:rPr>
          <w:rFonts w:asciiTheme="minorHAnsi" w:hAnsiTheme="minorHAnsi" w:cstheme="minorHAnsi"/>
          <w:lang w:eastAsia="en-US"/>
        </w:rPr>
        <w:t>Dưới sự giám sát kỹ thuật của trưởng tiểu hợp phần 7 và dưới chỉ đạo trực tiếp của Điều phối viên hiện trường phụ trách Vũ Quang và sự phối hợp chặt chẽ với Vườn Quốc gia Vũ Quang, trong quá trình triển khai xây dụng thiết kế chi tiết Vườn thực vật, tư vấn sẽ thực hiện, nhưng không giới hạn ở các nhiệm vụ như sau:</w:t>
      </w:r>
    </w:p>
    <w:p w14:paraId="76D13B6E"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lang w:eastAsia="ja-JP"/>
        </w:rPr>
      </w:pPr>
      <w:bookmarkStart w:id="7" w:name="OLE_LINK7"/>
      <w:bookmarkStart w:id="8" w:name="OLE_LINK8"/>
      <w:r w:rsidRPr="000439FD">
        <w:rPr>
          <w:rFonts w:asciiTheme="minorHAnsi" w:hAnsiTheme="minorHAnsi" w:cstheme="minorHAnsi"/>
          <w:sz w:val="22"/>
          <w:szCs w:val="22"/>
        </w:rPr>
        <w:t>Chuẩn bị báo cáo khởi động bao gồm: Kế hoạch, lịch trình làm việc chi tiết; Cập nhật phương pháp tiếp cận, phương pháp thực hiện đã được đề xuất trong hồ sơ tài liệu đấu thầu, và các hướng dẫn lập kế hoạch khác của BCGI được đề cập ở trên.</w:t>
      </w:r>
    </w:p>
    <w:p w14:paraId="53E1EB16"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Tổ chức cuộc họp với ban quản lý VQG Vũ Quang và một số bên liên quan của VQG để (1) trình bày về báo cáo khởi động, (2) thống nhất về nhóm lập thiết kế mà nhóm này sẽ hướng dẫn quá trình thiết kế.</w:t>
      </w:r>
    </w:p>
    <w:p w14:paraId="1D049C36"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Dự thảo chiến lược với mục đích, mục tiêu, đối tượng và các chức năng của Vườn thực vật như sau:</w:t>
      </w:r>
    </w:p>
    <w:p w14:paraId="54E988B3" w14:textId="77777777" w:rsidR="000439FD" w:rsidRPr="000439FD" w:rsidRDefault="000439FD" w:rsidP="000439FD">
      <w:pPr>
        <w:pStyle w:val="ListNumber"/>
        <w:numPr>
          <w:ilvl w:val="0"/>
          <w:numId w:val="19"/>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Tiến hành nghiên cứu, đánh giá các thông tin thứ cấp liên quan, bao gồm Phương án quản lý rừng bền vững, Nghị quyết số 90/NQ-HĐND ngày 18/7/2018 của HĐND tỉnh Hà Tĩnh và kế hoạch số 311/KH-UBND ngày 20/9/2018 của UBND tỉnh Hà Tĩnh, báo cáo hiện trạng rừng, các tài liệu liên quan về mức độ du khách dự kiến, kế hoạch của tỉnh về du lịch; các tài liệu khác liên quan đến đối tượng dự kiến sẽ đến thăm vườn thực vật như các trường học; và các tài liệu hướng dẫn bảo tồn tham khảo khác.</w:t>
      </w:r>
    </w:p>
    <w:p w14:paraId="1E2E2700" w14:textId="77777777" w:rsidR="000439FD" w:rsidRPr="000439FD" w:rsidRDefault="000439FD" w:rsidP="000439FD">
      <w:pPr>
        <w:pStyle w:val="ListNumber"/>
        <w:numPr>
          <w:ilvl w:val="0"/>
          <w:numId w:val="19"/>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 xml:space="preserve">Tổ chức 02 cuộc họp kỹ thuật với cán bộ và các đơn vị liên quan của VQG Vũ Quang. </w:t>
      </w:r>
      <w:r w:rsidRPr="000439FD">
        <w:rPr>
          <w:rFonts w:asciiTheme="minorHAnsi" w:hAnsiTheme="minorHAnsi" w:cstheme="minorHAnsi"/>
          <w:sz w:val="22"/>
          <w:szCs w:val="22"/>
          <w:lang w:eastAsia="en-US"/>
        </w:rPr>
        <w:t>Cuộc họp đầu tiên sẽ được sử dụng để trình bày các kết quả nghiên cứu tại bàn và trình bày các ý tưởng và đề xuất ban đầu, và thu nhận định hướng về mức đầu tư dự kiến để thực hiện thiết kế. Cuộc họp thứ hai sẽ được sử dụng để trình bày và thảo luận về dự thảo cuối cùng.</w:t>
      </w:r>
    </w:p>
    <w:p w14:paraId="6B9AFB05"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Xác định các loài thực vật và diện tích rừng phù hợp để đưa vào VTV như sau:</w:t>
      </w:r>
    </w:p>
    <w:p w14:paraId="339CEEB8"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Tiến hành điều tra chi tiết về sự phân bố và đặc điểm của thảm thực vật rừng hiện có—bao gồm thành phần loài, mật độ, cấu trúc, tổ thành và hiện trạng rừng và tái sinh rừng và xác định giá trị bảo tồn của chúng. Giá trị bảo tồn được đánh giá ở mức tối thiểu đối với (i) tình trạng bị đe dọa của từng loài theo Sách đỏ IUCN và Sách đỏ Việt Nam và (ii) mức độ hiếm của kiểu thảm thực vật.</w:t>
      </w:r>
    </w:p>
    <w:p w14:paraId="267EE515"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lastRenderedPageBreak/>
        <w:t>Xác định phân loại và thống kê sử dụng đất của khu vực làm cơ sở xây dựng VTV, dự kiến vị trí, mặt bằng xây dựng các công trình hạ tầng.</w:t>
      </w:r>
    </w:p>
    <w:p w14:paraId="6D27211B"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Lập báo cáo khảo sát bao gồm (i) đánh giá hiện trạng rừng và sử dụng đất, (ii) xây dựng danh lục (họ, chi) của các loài thực vật rừng và (iii) đánh giá giá trị bảo tồn của các loài thực vật đó.</w:t>
      </w:r>
    </w:p>
    <w:p w14:paraId="112DF7C8"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Cập nhật chiến lược với các kết quả khảo sát trong Nhiệm vụ 4 và xây dựng thiết tổng thể bao gồm:</w:t>
      </w:r>
    </w:p>
    <w:p w14:paraId="2B876795"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Chiến lược cập nhật cho VTV, chỉ rõ thiết kế góp phần bảo tồn đa dạng sinh học như thế nào.</w:t>
      </w:r>
    </w:p>
    <w:p w14:paraId="049D9440"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Bản đồ tỷ lệ 1:2000 với hệ tọa độ VN 2000 xác định các khu vực có hệ thực vật và giá trị bảo tồn của chúng, và các phân khu chức năng khác nhau của VTV như đường giao thông, đường mòn; khu trưng bày thảm thực vật hiện có; khu nhà kính, khu vực trồng các loài có hoa và các loài cây khác; khu bảo trì, khu tổ chức hoạt động giáo dục du khách.</w:t>
      </w:r>
    </w:p>
    <w:p w14:paraId="2C4D1BEA" w14:textId="77777777" w:rsidR="000439FD" w:rsidRPr="000439FD" w:rsidRDefault="000439FD" w:rsidP="000439FD">
      <w:pPr>
        <w:pStyle w:val="ListNumber2"/>
        <w:numPr>
          <w:ilvl w:val="1"/>
          <w:numId w:val="0"/>
        </w:numPr>
        <w:tabs>
          <w:tab w:val="num" w:pos="851"/>
        </w:tabs>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Một tài liệu mô tả các phân khu chức năng trên bản đồ, lý do đưa chúng vào và liên hệ đến chúng đối với các kết quả khảo sát khi có liên quan.</w:t>
      </w:r>
    </w:p>
    <w:p w14:paraId="2534B07C"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Dựa trên chiến lược và thiết kế tổng thể, xây dựng thiết kế chi tiết cho VTV Vườn quốc gia Vũ Quang bao gồm:</w:t>
      </w:r>
    </w:p>
    <w:p w14:paraId="71633BAB" w14:textId="77777777" w:rsidR="000439FD" w:rsidRPr="000439FD" w:rsidRDefault="000439FD" w:rsidP="000439FD">
      <w:pPr>
        <w:pStyle w:val="ListNumber"/>
        <w:numPr>
          <w:ilvl w:val="0"/>
          <w:numId w:val="11"/>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Thiết kế chi tiết cho từng phân khu chức năng của bản thiết kế chung, bao gồm các mô tả các đặc điểm chính và các đặc điểm khác biệt (nếu có), chức năng của chúng, các nhóm loài thực vật rừng đại diện, và mối liên quan và phù hợp với các phân khu chức năng khác, và toàn bộ VTV nói chung.</w:t>
      </w:r>
    </w:p>
    <w:p w14:paraId="06F4F8EC" w14:textId="77777777" w:rsidR="000439FD" w:rsidRPr="000439FD" w:rsidRDefault="000439FD" w:rsidP="000439FD">
      <w:pPr>
        <w:pStyle w:val="ListNumber"/>
        <w:numPr>
          <w:ilvl w:val="0"/>
          <w:numId w:val="11"/>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Đề xuất các loài cây bản địa được trồng mới hoặc trồng bổ sung để trưng bày trong các phân khu chức năng khác nhau (ưu tiên các loài nguy cấp quý hiếm) phục vụ cho công tác bảo tồn.</w:t>
      </w:r>
    </w:p>
    <w:p w14:paraId="7EFE3B7D" w14:textId="77777777" w:rsidR="000439FD" w:rsidRPr="000439FD" w:rsidRDefault="000439FD" w:rsidP="000439FD">
      <w:pPr>
        <w:pStyle w:val="ListNumber"/>
        <w:numPr>
          <w:ilvl w:val="0"/>
          <w:numId w:val="11"/>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Đánh giá tác động môi trường đối với các công trình đào đắp, các hoạt động tạo cảnh quan và các công trình cơ sở hạ tầng được đề xuất.</w:t>
      </w:r>
    </w:p>
    <w:p w14:paraId="7A3D2EBB" w14:textId="77777777" w:rsidR="000439FD" w:rsidRPr="000439FD" w:rsidRDefault="000439FD" w:rsidP="000439FD">
      <w:pPr>
        <w:pStyle w:val="ListNumber"/>
        <w:numPr>
          <w:ilvl w:val="0"/>
          <w:numId w:val="11"/>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 xml:space="preserve">Một bản đồ tỷ lệ 1:2000 baom gồm (i) thiết kế cảnh quan và (ii) tất cả sẽ có bản mô tả  thành phần chức năng được đề xuất. Bản đồ sẽ kèm theo một bản mô tả chi tiết. </w:t>
      </w:r>
    </w:p>
    <w:p w14:paraId="1836B3BF" w14:textId="77777777" w:rsidR="000439FD" w:rsidRPr="000439FD" w:rsidRDefault="000439FD" w:rsidP="000439FD">
      <w:pPr>
        <w:pStyle w:val="ListNumber"/>
        <w:numPr>
          <w:ilvl w:val="0"/>
          <w:numId w:val="11"/>
        </w:numPr>
        <w:suppressAutoHyphens/>
        <w:ind w:left="851" w:hanging="425"/>
        <w:rPr>
          <w:rFonts w:asciiTheme="minorHAnsi" w:hAnsiTheme="minorHAnsi" w:cstheme="minorHAnsi"/>
          <w:sz w:val="22"/>
          <w:szCs w:val="22"/>
        </w:rPr>
      </w:pPr>
      <w:r w:rsidRPr="000439FD">
        <w:rPr>
          <w:rFonts w:asciiTheme="minorHAnsi" w:hAnsiTheme="minorHAnsi" w:cstheme="minorHAnsi"/>
          <w:sz w:val="22"/>
          <w:szCs w:val="22"/>
        </w:rPr>
        <w:t>Dự toán chi phí của các công trình cảnh quan và cơ sở hạ tầng.</w:t>
      </w:r>
    </w:p>
    <w:p w14:paraId="059A6AF3"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Tổ chức một cuộc họp tư vấn kỹ thuật với các phòng/ban/đơn vị của VQG Vũ Quang và các cơ quan liên quan để trình bày thiết kế tổng thể và kế hoạch chi tiết. Tổng hợp các ý kiến nhận được và điều chỉnh từng bản thiết kế cho phù hợp.</w:t>
      </w:r>
    </w:p>
    <w:p w14:paraId="1005A779"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Hỗ trợ BQL VQG Vũ Quang đệ trình các cơ quan có thẩm quyền. Hoàn thiện các bản thiết kế phù hợp với các ý kiến nhận được. Bản thiết kế chi tiết VTV sẽ được bàn gia cho VQG Vũ Quang và họ sẽ xác nhận kế hoạch và ký biên bản bàn giao.</w:t>
      </w:r>
    </w:p>
    <w:p w14:paraId="43F69377" w14:textId="77777777" w:rsidR="000439FD" w:rsidRPr="000439FD" w:rsidRDefault="000439FD" w:rsidP="000439FD">
      <w:pPr>
        <w:pStyle w:val="ListNumber"/>
        <w:tabs>
          <w:tab w:val="clear" w:pos="720"/>
        </w:tabs>
        <w:suppressAutoHyphens/>
        <w:ind w:left="360" w:hanging="360"/>
        <w:rPr>
          <w:rFonts w:asciiTheme="minorHAnsi" w:hAnsiTheme="minorHAnsi" w:cstheme="minorHAnsi"/>
          <w:sz w:val="22"/>
          <w:szCs w:val="22"/>
        </w:rPr>
      </w:pPr>
      <w:r w:rsidRPr="000439FD">
        <w:rPr>
          <w:rFonts w:asciiTheme="minorHAnsi" w:hAnsiTheme="minorHAnsi" w:cstheme="minorHAnsi"/>
          <w:sz w:val="22"/>
          <w:szCs w:val="22"/>
        </w:rPr>
        <w:t>Dự thảo báo cáo nhiệm vụ cuối cùng.</w:t>
      </w:r>
    </w:p>
    <w:bookmarkEnd w:id="7"/>
    <w:bookmarkEnd w:id="8"/>
    <w:p w14:paraId="65841325" w14:textId="77777777" w:rsidR="000439FD" w:rsidRPr="000439FD" w:rsidRDefault="000439FD" w:rsidP="000439FD">
      <w:pPr>
        <w:pStyle w:val="ListNumber"/>
        <w:tabs>
          <w:tab w:val="clear" w:pos="720"/>
        </w:tabs>
        <w:ind w:left="360" w:firstLine="0"/>
        <w:rPr>
          <w:rFonts w:asciiTheme="minorHAnsi" w:hAnsiTheme="minorHAnsi" w:cstheme="minorHAnsi"/>
          <w:sz w:val="22"/>
          <w:szCs w:val="22"/>
        </w:rPr>
      </w:pPr>
    </w:p>
    <w:p w14:paraId="13890946" w14:textId="7A31633C" w:rsidR="000439FD" w:rsidRPr="000439FD" w:rsidRDefault="000439FD" w:rsidP="000439FD">
      <w:pPr>
        <w:pStyle w:val="Heading1"/>
        <w:numPr>
          <w:ilvl w:val="0"/>
          <w:numId w:val="21"/>
        </w:numPr>
        <w:rPr>
          <w:rFonts w:asciiTheme="minorHAnsi" w:hAnsiTheme="minorHAnsi" w:cstheme="minorHAnsi"/>
          <w:b/>
          <w:bCs/>
          <w:sz w:val="22"/>
          <w:szCs w:val="22"/>
        </w:rPr>
      </w:pPr>
      <w:r w:rsidRPr="000439FD">
        <w:rPr>
          <w:rFonts w:asciiTheme="minorHAnsi" w:hAnsiTheme="minorHAnsi" w:cstheme="minorHAnsi"/>
          <w:b/>
          <w:bCs/>
          <w:sz w:val="22"/>
          <w:szCs w:val="22"/>
        </w:rPr>
        <w:t>SẢN PHẨM VÀ KHUNG THỜI GIAN</w:t>
      </w:r>
    </w:p>
    <w:p w14:paraId="0B35820C" w14:textId="77777777" w:rsidR="000439FD" w:rsidRPr="000439FD" w:rsidRDefault="000439FD" w:rsidP="000439FD">
      <w:pPr>
        <w:rPr>
          <w:rFonts w:asciiTheme="minorHAnsi" w:hAnsiTheme="minorHAnsi" w:cstheme="minorHAnsi"/>
          <w:lang w:eastAsia="en-GB"/>
        </w:rPr>
      </w:pPr>
    </w:p>
    <w:tbl>
      <w:tblPr>
        <w:tblStyle w:val="PRCFproposaltable"/>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940"/>
        <w:gridCol w:w="995"/>
        <w:gridCol w:w="2605"/>
        <w:gridCol w:w="1328"/>
        <w:gridCol w:w="2272"/>
      </w:tblGrid>
      <w:tr w:rsidR="002A30DE" w:rsidRPr="000439FD" w14:paraId="4EEA28BE" w14:textId="77777777" w:rsidTr="002A30DE">
        <w:trPr>
          <w:cnfStyle w:val="100000000000" w:firstRow="1" w:lastRow="0" w:firstColumn="0" w:lastColumn="0" w:oddVBand="0" w:evenVBand="0" w:oddHBand="0" w:evenHBand="0" w:firstRowFirstColumn="0" w:firstRowLastColumn="0" w:lastRowFirstColumn="0" w:lastRowLastColumn="0"/>
          <w:trHeight w:val="650"/>
          <w:tblHeader/>
          <w:jc w:val="center"/>
        </w:trPr>
        <w:tc>
          <w:tcPr>
            <w:tcW w:w="485" w:type="dxa"/>
            <w:tcBorders>
              <w:top w:val="single" w:sz="4" w:space="0" w:color="auto"/>
              <w:left w:val="single" w:sz="4" w:space="0" w:color="auto"/>
              <w:bottom w:val="single" w:sz="4" w:space="0" w:color="auto"/>
              <w:right w:val="single" w:sz="4" w:space="0" w:color="auto"/>
            </w:tcBorders>
            <w:vAlign w:val="center"/>
            <w:hideMark/>
          </w:tcPr>
          <w:p w14:paraId="1ECAC201"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lastRenderedPageBreak/>
              <w:t>TT</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3816A51"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Sản phẩm</w:t>
            </w:r>
          </w:p>
        </w:tc>
        <w:tc>
          <w:tcPr>
            <w:tcW w:w="995" w:type="dxa"/>
            <w:tcBorders>
              <w:top w:val="single" w:sz="4" w:space="0" w:color="auto"/>
              <w:left w:val="single" w:sz="4" w:space="0" w:color="auto"/>
              <w:bottom w:val="single" w:sz="4" w:space="0" w:color="auto"/>
              <w:right w:val="single" w:sz="4" w:space="0" w:color="auto"/>
            </w:tcBorders>
            <w:vAlign w:val="center"/>
            <w:hideMark/>
          </w:tcPr>
          <w:p w14:paraId="76D889FA"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Thuộc nhiệm vụ</w:t>
            </w:r>
          </w:p>
        </w:tc>
        <w:tc>
          <w:tcPr>
            <w:tcW w:w="2605" w:type="dxa"/>
            <w:tcBorders>
              <w:top w:val="single" w:sz="4" w:space="0" w:color="auto"/>
              <w:left w:val="single" w:sz="4" w:space="0" w:color="auto"/>
              <w:bottom w:val="single" w:sz="4" w:space="0" w:color="auto"/>
              <w:right w:val="single" w:sz="4" w:space="0" w:color="auto"/>
            </w:tcBorders>
            <w:vAlign w:val="center"/>
            <w:hideMark/>
          </w:tcPr>
          <w:p w14:paraId="6C3232E1"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Thời gian hoàn thành</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CD6D3B4"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Ngôn ngữ báo cáo</w:t>
            </w:r>
          </w:p>
        </w:tc>
        <w:tc>
          <w:tcPr>
            <w:tcW w:w="2272" w:type="dxa"/>
            <w:tcBorders>
              <w:top w:val="single" w:sz="4" w:space="0" w:color="auto"/>
              <w:left w:val="single" w:sz="4" w:space="0" w:color="auto"/>
              <w:bottom w:val="single" w:sz="4" w:space="0" w:color="auto"/>
              <w:right w:val="single" w:sz="4" w:space="0" w:color="auto"/>
            </w:tcBorders>
            <w:vAlign w:val="center"/>
            <w:hideMark/>
          </w:tcPr>
          <w:p w14:paraId="388484DF"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Hình thức nghiệm thu</w:t>
            </w:r>
          </w:p>
        </w:tc>
      </w:tr>
      <w:tr w:rsidR="000439FD" w:rsidRPr="000439FD" w14:paraId="6787E2D2" w14:textId="77777777" w:rsidTr="002A30DE">
        <w:trPr>
          <w:trHeight w:val="1341"/>
          <w:jc w:val="center"/>
        </w:trPr>
        <w:tc>
          <w:tcPr>
            <w:tcW w:w="485" w:type="dxa"/>
            <w:tcBorders>
              <w:top w:val="single" w:sz="4" w:space="0" w:color="auto"/>
              <w:left w:val="single" w:sz="4" w:space="0" w:color="auto"/>
              <w:bottom w:val="single" w:sz="4" w:space="0" w:color="auto"/>
              <w:right w:val="single" w:sz="4" w:space="0" w:color="auto"/>
            </w:tcBorders>
            <w:hideMark/>
          </w:tcPr>
          <w:p w14:paraId="0829D0AD" w14:textId="77777777" w:rsidR="000439FD" w:rsidRPr="000439FD" w:rsidRDefault="000439FD">
            <w:pPr>
              <w:pStyle w:val="TableText0"/>
              <w:rPr>
                <w:rFonts w:cstheme="minorHAnsi"/>
                <w:sz w:val="22"/>
                <w:szCs w:val="22"/>
                <w:lang w:val="en-GB"/>
              </w:rPr>
            </w:pPr>
            <w:r w:rsidRPr="000439FD">
              <w:rPr>
                <w:rFonts w:cstheme="minorHAnsi"/>
                <w:sz w:val="22"/>
                <w:szCs w:val="22"/>
              </w:rPr>
              <w:t>I</w:t>
            </w:r>
          </w:p>
        </w:tc>
        <w:tc>
          <w:tcPr>
            <w:tcW w:w="1940" w:type="dxa"/>
            <w:tcBorders>
              <w:top w:val="single" w:sz="4" w:space="0" w:color="auto"/>
              <w:left w:val="single" w:sz="4" w:space="0" w:color="auto"/>
              <w:bottom w:val="single" w:sz="4" w:space="0" w:color="auto"/>
              <w:right w:val="single" w:sz="4" w:space="0" w:color="auto"/>
            </w:tcBorders>
            <w:hideMark/>
          </w:tcPr>
          <w:p w14:paraId="4737338C" w14:textId="77777777" w:rsidR="000439FD" w:rsidRPr="000439FD" w:rsidRDefault="000439FD">
            <w:pPr>
              <w:pStyle w:val="TableText0"/>
              <w:rPr>
                <w:rFonts w:cstheme="minorHAnsi"/>
                <w:sz w:val="22"/>
                <w:szCs w:val="22"/>
              </w:rPr>
            </w:pPr>
            <w:r w:rsidRPr="000439FD">
              <w:rPr>
                <w:rFonts w:cstheme="minorHAnsi"/>
                <w:sz w:val="22"/>
                <w:szCs w:val="22"/>
              </w:rPr>
              <w:t xml:space="preserve">Báo cáo khởi động </w:t>
            </w:r>
          </w:p>
        </w:tc>
        <w:tc>
          <w:tcPr>
            <w:tcW w:w="995" w:type="dxa"/>
            <w:tcBorders>
              <w:top w:val="single" w:sz="4" w:space="0" w:color="auto"/>
              <w:left w:val="single" w:sz="4" w:space="0" w:color="auto"/>
              <w:bottom w:val="single" w:sz="4" w:space="0" w:color="auto"/>
              <w:right w:val="single" w:sz="4" w:space="0" w:color="auto"/>
            </w:tcBorders>
            <w:hideMark/>
          </w:tcPr>
          <w:p w14:paraId="2BC14C44" w14:textId="77777777" w:rsidR="000439FD" w:rsidRPr="000439FD" w:rsidRDefault="000439FD">
            <w:pPr>
              <w:pStyle w:val="TableText0"/>
              <w:jc w:val="center"/>
              <w:rPr>
                <w:rFonts w:cstheme="minorHAnsi"/>
                <w:sz w:val="22"/>
                <w:szCs w:val="22"/>
              </w:rPr>
            </w:pPr>
            <w:r w:rsidRPr="000439FD">
              <w:rPr>
                <w:rFonts w:cstheme="minorHAnsi"/>
                <w:sz w:val="22"/>
                <w:szCs w:val="22"/>
              </w:rPr>
              <w:t>1,2</w:t>
            </w:r>
          </w:p>
        </w:tc>
        <w:tc>
          <w:tcPr>
            <w:tcW w:w="2605" w:type="dxa"/>
            <w:tcBorders>
              <w:top w:val="single" w:sz="4" w:space="0" w:color="auto"/>
              <w:left w:val="single" w:sz="4" w:space="0" w:color="auto"/>
              <w:bottom w:val="single" w:sz="4" w:space="0" w:color="auto"/>
              <w:right w:val="single" w:sz="4" w:space="0" w:color="auto"/>
            </w:tcBorders>
            <w:hideMark/>
          </w:tcPr>
          <w:p w14:paraId="31978E57" w14:textId="77777777" w:rsidR="000439FD" w:rsidRPr="000439FD" w:rsidRDefault="000439FD">
            <w:pPr>
              <w:pStyle w:val="TableText0"/>
              <w:rPr>
                <w:rFonts w:cstheme="minorHAnsi"/>
                <w:sz w:val="22"/>
                <w:szCs w:val="22"/>
              </w:rPr>
            </w:pPr>
            <w:r w:rsidRPr="000439FD">
              <w:rPr>
                <w:rFonts w:cstheme="minorHAnsi"/>
                <w:sz w:val="22"/>
                <w:szCs w:val="22"/>
              </w:rPr>
              <w:t>Trước 5 ngày kể từ khi ký hợp đồng</w:t>
            </w:r>
          </w:p>
        </w:tc>
        <w:tc>
          <w:tcPr>
            <w:tcW w:w="1328" w:type="dxa"/>
            <w:tcBorders>
              <w:top w:val="single" w:sz="4" w:space="0" w:color="auto"/>
              <w:left w:val="single" w:sz="4" w:space="0" w:color="auto"/>
              <w:bottom w:val="single" w:sz="4" w:space="0" w:color="auto"/>
              <w:right w:val="single" w:sz="4" w:space="0" w:color="auto"/>
            </w:tcBorders>
            <w:hideMark/>
          </w:tcPr>
          <w:p w14:paraId="1E3C7DF1"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11B85454" w14:textId="77777777" w:rsidR="000439FD" w:rsidRPr="000439FD" w:rsidRDefault="000439FD">
            <w:pPr>
              <w:pStyle w:val="TableText0"/>
              <w:rPr>
                <w:rFonts w:cstheme="minorHAnsi"/>
                <w:sz w:val="22"/>
                <w:szCs w:val="22"/>
              </w:rPr>
            </w:pPr>
            <w:r w:rsidRPr="000439FD">
              <w:rPr>
                <w:rFonts w:cstheme="minorHAnsi"/>
                <w:sz w:val="22"/>
                <w:szCs w:val="22"/>
              </w:rPr>
              <w:t>Trình bày qua cuộc họp và được Vườn QG và WWF thông qua bằng biên bản</w:t>
            </w:r>
          </w:p>
        </w:tc>
      </w:tr>
      <w:tr w:rsidR="000439FD" w:rsidRPr="000439FD" w14:paraId="70AB3DDD" w14:textId="77777777" w:rsidTr="002A30DE">
        <w:trPr>
          <w:trHeight w:val="680"/>
          <w:jc w:val="center"/>
        </w:trPr>
        <w:tc>
          <w:tcPr>
            <w:tcW w:w="485" w:type="dxa"/>
            <w:tcBorders>
              <w:top w:val="single" w:sz="4" w:space="0" w:color="auto"/>
              <w:left w:val="single" w:sz="4" w:space="0" w:color="auto"/>
              <w:bottom w:val="single" w:sz="4" w:space="0" w:color="auto"/>
              <w:right w:val="single" w:sz="4" w:space="0" w:color="auto"/>
            </w:tcBorders>
            <w:hideMark/>
          </w:tcPr>
          <w:p w14:paraId="631576FE" w14:textId="77777777" w:rsidR="000439FD" w:rsidRPr="000439FD" w:rsidRDefault="000439FD">
            <w:pPr>
              <w:pStyle w:val="TableText0"/>
              <w:rPr>
                <w:rFonts w:cstheme="minorHAnsi"/>
                <w:sz w:val="22"/>
                <w:szCs w:val="22"/>
              </w:rPr>
            </w:pPr>
            <w:r w:rsidRPr="000439FD">
              <w:rPr>
                <w:rFonts w:cstheme="minorHAnsi"/>
                <w:sz w:val="22"/>
                <w:szCs w:val="22"/>
              </w:rPr>
              <w:t>II</w:t>
            </w:r>
          </w:p>
        </w:tc>
        <w:tc>
          <w:tcPr>
            <w:tcW w:w="1940" w:type="dxa"/>
            <w:tcBorders>
              <w:top w:val="single" w:sz="4" w:space="0" w:color="auto"/>
              <w:left w:val="single" w:sz="4" w:space="0" w:color="auto"/>
              <w:bottom w:val="single" w:sz="4" w:space="0" w:color="auto"/>
              <w:right w:val="single" w:sz="4" w:space="0" w:color="auto"/>
            </w:tcBorders>
            <w:hideMark/>
          </w:tcPr>
          <w:p w14:paraId="4982CCE8" w14:textId="77777777" w:rsidR="000439FD" w:rsidRPr="000439FD" w:rsidRDefault="000439FD">
            <w:pPr>
              <w:pStyle w:val="TableText0"/>
              <w:rPr>
                <w:rFonts w:cstheme="minorHAnsi"/>
                <w:sz w:val="22"/>
                <w:szCs w:val="22"/>
              </w:rPr>
            </w:pPr>
            <w:r w:rsidRPr="000439FD">
              <w:rPr>
                <w:rFonts w:cstheme="minorHAnsi"/>
                <w:sz w:val="22"/>
                <w:szCs w:val="22"/>
              </w:rPr>
              <w:t>Báo cáo chiến lược phát triển VTV</w:t>
            </w:r>
          </w:p>
        </w:tc>
        <w:tc>
          <w:tcPr>
            <w:tcW w:w="995" w:type="dxa"/>
            <w:tcBorders>
              <w:top w:val="single" w:sz="4" w:space="0" w:color="auto"/>
              <w:left w:val="single" w:sz="4" w:space="0" w:color="auto"/>
              <w:bottom w:val="single" w:sz="4" w:space="0" w:color="auto"/>
              <w:right w:val="single" w:sz="4" w:space="0" w:color="auto"/>
            </w:tcBorders>
            <w:hideMark/>
          </w:tcPr>
          <w:p w14:paraId="39FBC9EE" w14:textId="77777777" w:rsidR="000439FD" w:rsidRPr="000439FD" w:rsidRDefault="000439FD">
            <w:pPr>
              <w:pStyle w:val="TableText0"/>
              <w:jc w:val="center"/>
              <w:rPr>
                <w:rFonts w:cstheme="minorHAnsi"/>
                <w:sz w:val="22"/>
                <w:szCs w:val="22"/>
              </w:rPr>
            </w:pPr>
            <w:r w:rsidRPr="000439FD">
              <w:rPr>
                <w:rFonts w:cstheme="minorHAnsi"/>
                <w:sz w:val="22"/>
                <w:szCs w:val="22"/>
              </w:rPr>
              <w:t>3</w:t>
            </w:r>
          </w:p>
        </w:tc>
        <w:tc>
          <w:tcPr>
            <w:tcW w:w="2605" w:type="dxa"/>
            <w:tcBorders>
              <w:top w:val="single" w:sz="4" w:space="0" w:color="auto"/>
              <w:left w:val="single" w:sz="4" w:space="0" w:color="auto"/>
              <w:bottom w:val="single" w:sz="4" w:space="0" w:color="auto"/>
              <w:right w:val="single" w:sz="4" w:space="0" w:color="auto"/>
            </w:tcBorders>
            <w:hideMark/>
          </w:tcPr>
          <w:p w14:paraId="0B7E8DA6" w14:textId="77777777" w:rsidR="000439FD" w:rsidRPr="000439FD" w:rsidRDefault="000439FD">
            <w:pPr>
              <w:pStyle w:val="TableText0"/>
              <w:rPr>
                <w:rFonts w:cstheme="minorHAnsi"/>
                <w:sz w:val="22"/>
                <w:szCs w:val="22"/>
              </w:rPr>
            </w:pPr>
            <w:r w:rsidRPr="000439FD">
              <w:rPr>
                <w:rFonts w:cstheme="minorHAnsi"/>
                <w:sz w:val="22"/>
                <w:szCs w:val="22"/>
              </w:rPr>
              <w:t>Trong vòng 2 tuần kể từ khi ký hợp đồng</w:t>
            </w:r>
          </w:p>
        </w:tc>
        <w:tc>
          <w:tcPr>
            <w:tcW w:w="1328" w:type="dxa"/>
            <w:tcBorders>
              <w:top w:val="single" w:sz="4" w:space="0" w:color="auto"/>
              <w:left w:val="single" w:sz="4" w:space="0" w:color="auto"/>
              <w:bottom w:val="single" w:sz="4" w:space="0" w:color="auto"/>
              <w:right w:val="single" w:sz="4" w:space="0" w:color="auto"/>
            </w:tcBorders>
            <w:hideMark/>
          </w:tcPr>
          <w:p w14:paraId="110CD926"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34F330FE" w14:textId="77777777" w:rsidR="000439FD" w:rsidRPr="000439FD" w:rsidRDefault="000439FD">
            <w:pPr>
              <w:pStyle w:val="TableText0"/>
              <w:rPr>
                <w:rFonts w:cstheme="minorHAnsi"/>
                <w:sz w:val="22"/>
                <w:szCs w:val="22"/>
              </w:rPr>
            </w:pPr>
            <w:r w:rsidRPr="000439FD">
              <w:rPr>
                <w:rFonts w:cstheme="minorHAnsi"/>
                <w:sz w:val="22"/>
                <w:szCs w:val="22"/>
              </w:rPr>
              <w:t>Được Vườn QG và WWF thông qua bằng biên bản</w:t>
            </w:r>
          </w:p>
        </w:tc>
      </w:tr>
      <w:tr w:rsidR="000439FD" w:rsidRPr="000439FD" w14:paraId="713EF733" w14:textId="77777777" w:rsidTr="002A30DE">
        <w:trPr>
          <w:trHeight w:val="1558"/>
          <w:jc w:val="center"/>
        </w:trPr>
        <w:tc>
          <w:tcPr>
            <w:tcW w:w="485" w:type="dxa"/>
            <w:tcBorders>
              <w:top w:val="single" w:sz="4" w:space="0" w:color="auto"/>
              <w:left w:val="single" w:sz="4" w:space="0" w:color="auto"/>
              <w:bottom w:val="single" w:sz="4" w:space="0" w:color="auto"/>
              <w:right w:val="single" w:sz="4" w:space="0" w:color="auto"/>
            </w:tcBorders>
            <w:hideMark/>
          </w:tcPr>
          <w:p w14:paraId="74712CF6" w14:textId="77777777" w:rsidR="000439FD" w:rsidRPr="000439FD" w:rsidRDefault="000439FD">
            <w:pPr>
              <w:pStyle w:val="TableText0"/>
              <w:rPr>
                <w:rFonts w:cstheme="minorHAnsi"/>
                <w:sz w:val="22"/>
                <w:szCs w:val="22"/>
              </w:rPr>
            </w:pPr>
            <w:r w:rsidRPr="000439FD">
              <w:rPr>
                <w:rFonts w:cstheme="minorHAnsi"/>
                <w:sz w:val="22"/>
                <w:szCs w:val="22"/>
              </w:rPr>
              <w:t>III</w:t>
            </w:r>
          </w:p>
        </w:tc>
        <w:tc>
          <w:tcPr>
            <w:tcW w:w="1940" w:type="dxa"/>
            <w:tcBorders>
              <w:top w:val="single" w:sz="4" w:space="0" w:color="auto"/>
              <w:left w:val="single" w:sz="4" w:space="0" w:color="auto"/>
              <w:bottom w:val="single" w:sz="4" w:space="0" w:color="auto"/>
              <w:right w:val="single" w:sz="4" w:space="0" w:color="auto"/>
            </w:tcBorders>
            <w:hideMark/>
          </w:tcPr>
          <w:p w14:paraId="34D6C5F0" w14:textId="77777777" w:rsidR="000439FD" w:rsidRPr="000439FD" w:rsidRDefault="000439FD">
            <w:pPr>
              <w:pStyle w:val="TableText0"/>
              <w:rPr>
                <w:rFonts w:cstheme="minorHAnsi"/>
                <w:sz w:val="22"/>
                <w:szCs w:val="22"/>
              </w:rPr>
            </w:pPr>
            <w:r w:rsidRPr="000439FD">
              <w:rPr>
                <w:rFonts w:cstheme="minorHAnsi"/>
                <w:sz w:val="22"/>
                <w:szCs w:val="22"/>
              </w:rPr>
              <w:t>Báo cáo khảo sát</w:t>
            </w:r>
          </w:p>
        </w:tc>
        <w:tc>
          <w:tcPr>
            <w:tcW w:w="995" w:type="dxa"/>
            <w:tcBorders>
              <w:top w:val="single" w:sz="4" w:space="0" w:color="auto"/>
              <w:left w:val="single" w:sz="4" w:space="0" w:color="auto"/>
              <w:bottom w:val="single" w:sz="4" w:space="0" w:color="auto"/>
              <w:right w:val="single" w:sz="4" w:space="0" w:color="auto"/>
            </w:tcBorders>
            <w:hideMark/>
          </w:tcPr>
          <w:p w14:paraId="2E7469AC" w14:textId="77777777" w:rsidR="000439FD" w:rsidRPr="000439FD" w:rsidRDefault="000439FD">
            <w:pPr>
              <w:pStyle w:val="TableText0"/>
              <w:jc w:val="center"/>
              <w:rPr>
                <w:rFonts w:cstheme="minorHAnsi"/>
                <w:sz w:val="22"/>
                <w:szCs w:val="22"/>
              </w:rPr>
            </w:pPr>
            <w:r w:rsidRPr="000439FD">
              <w:rPr>
                <w:rFonts w:cstheme="minorHAnsi"/>
                <w:sz w:val="22"/>
                <w:szCs w:val="22"/>
              </w:rPr>
              <w:t>4</w:t>
            </w:r>
          </w:p>
        </w:tc>
        <w:tc>
          <w:tcPr>
            <w:tcW w:w="2605" w:type="dxa"/>
            <w:tcBorders>
              <w:top w:val="single" w:sz="4" w:space="0" w:color="auto"/>
              <w:left w:val="single" w:sz="4" w:space="0" w:color="auto"/>
              <w:bottom w:val="single" w:sz="4" w:space="0" w:color="auto"/>
              <w:right w:val="single" w:sz="4" w:space="0" w:color="auto"/>
            </w:tcBorders>
            <w:hideMark/>
          </w:tcPr>
          <w:p w14:paraId="4306AB06" w14:textId="77777777" w:rsidR="000439FD" w:rsidRPr="00F178CF" w:rsidRDefault="000439FD">
            <w:pPr>
              <w:pStyle w:val="TableText0"/>
              <w:rPr>
                <w:rFonts w:cstheme="minorHAnsi"/>
                <w:sz w:val="22"/>
                <w:szCs w:val="22"/>
              </w:rPr>
            </w:pPr>
            <w:r w:rsidRPr="00F178CF">
              <w:rPr>
                <w:rFonts w:cstheme="minorHAnsi"/>
                <w:sz w:val="22"/>
                <w:szCs w:val="22"/>
              </w:rPr>
              <w:t>Không quá 3 tháng kể từ khi ký hợp đồng (bản thảo được gửi trước 5 ngày tổ chức hội thảo)</w:t>
            </w:r>
          </w:p>
        </w:tc>
        <w:tc>
          <w:tcPr>
            <w:tcW w:w="1328" w:type="dxa"/>
            <w:tcBorders>
              <w:top w:val="single" w:sz="4" w:space="0" w:color="auto"/>
              <w:left w:val="single" w:sz="4" w:space="0" w:color="auto"/>
              <w:bottom w:val="single" w:sz="4" w:space="0" w:color="auto"/>
              <w:right w:val="single" w:sz="4" w:space="0" w:color="auto"/>
            </w:tcBorders>
            <w:hideMark/>
          </w:tcPr>
          <w:p w14:paraId="71DBE037"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1B35926C" w14:textId="77777777" w:rsidR="000439FD" w:rsidRPr="000439FD" w:rsidRDefault="000439FD">
            <w:pPr>
              <w:pStyle w:val="TableText0"/>
              <w:rPr>
                <w:rFonts w:cstheme="minorHAnsi"/>
                <w:sz w:val="22"/>
                <w:szCs w:val="22"/>
              </w:rPr>
            </w:pPr>
            <w:r w:rsidRPr="000439FD">
              <w:rPr>
                <w:rFonts w:cstheme="minorHAnsi"/>
                <w:sz w:val="22"/>
                <w:szCs w:val="22"/>
              </w:rPr>
              <w:t>Dự thảo Báo cáo khảo sát được VQG Vũ Quang xác nhận và WWF thông qua</w:t>
            </w:r>
          </w:p>
        </w:tc>
      </w:tr>
      <w:tr w:rsidR="000439FD" w:rsidRPr="000439FD" w14:paraId="2D84D962" w14:textId="77777777" w:rsidTr="002A30DE">
        <w:trPr>
          <w:trHeight w:val="1558"/>
          <w:jc w:val="center"/>
        </w:trPr>
        <w:tc>
          <w:tcPr>
            <w:tcW w:w="485" w:type="dxa"/>
            <w:tcBorders>
              <w:top w:val="single" w:sz="4" w:space="0" w:color="auto"/>
              <w:left w:val="single" w:sz="4" w:space="0" w:color="auto"/>
              <w:bottom w:val="single" w:sz="4" w:space="0" w:color="auto"/>
              <w:right w:val="single" w:sz="4" w:space="0" w:color="auto"/>
            </w:tcBorders>
            <w:hideMark/>
          </w:tcPr>
          <w:p w14:paraId="179E41B0" w14:textId="77777777" w:rsidR="000439FD" w:rsidRPr="000439FD" w:rsidRDefault="000439FD">
            <w:pPr>
              <w:pStyle w:val="TableText0"/>
              <w:rPr>
                <w:rFonts w:cstheme="minorHAnsi"/>
                <w:sz w:val="22"/>
                <w:szCs w:val="22"/>
              </w:rPr>
            </w:pPr>
            <w:r w:rsidRPr="000439FD">
              <w:rPr>
                <w:rFonts w:cstheme="minorHAnsi"/>
                <w:sz w:val="22"/>
                <w:szCs w:val="22"/>
              </w:rPr>
              <w:t>IV</w:t>
            </w:r>
          </w:p>
        </w:tc>
        <w:tc>
          <w:tcPr>
            <w:tcW w:w="1940" w:type="dxa"/>
            <w:tcBorders>
              <w:top w:val="single" w:sz="4" w:space="0" w:color="auto"/>
              <w:left w:val="single" w:sz="4" w:space="0" w:color="auto"/>
              <w:bottom w:val="single" w:sz="4" w:space="0" w:color="auto"/>
              <w:right w:val="single" w:sz="4" w:space="0" w:color="auto"/>
            </w:tcBorders>
            <w:hideMark/>
          </w:tcPr>
          <w:p w14:paraId="2D4AAE9E" w14:textId="77777777" w:rsidR="000439FD" w:rsidRPr="000439FD" w:rsidRDefault="000439FD">
            <w:pPr>
              <w:pStyle w:val="TableText0"/>
              <w:rPr>
                <w:rFonts w:cstheme="minorHAnsi"/>
                <w:sz w:val="22"/>
                <w:szCs w:val="22"/>
              </w:rPr>
            </w:pPr>
            <w:r w:rsidRPr="000439FD">
              <w:rPr>
                <w:rFonts w:cstheme="minorHAnsi"/>
                <w:sz w:val="22"/>
                <w:szCs w:val="22"/>
              </w:rPr>
              <w:t>Báo cáo thiết kế tổng thể VTV</w:t>
            </w:r>
          </w:p>
        </w:tc>
        <w:tc>
          <w:tcPr>
            <w:tcW w:w="995" w:type="dxa"/>
            <w:tcBorders>
              <w:top w:val="single" w:sz="4" w:space="0" w:color="auto"/>
              <w:left w:val="single" w:sz="4" w:space="0" w:color="auto"/>
              <w:bottom w:val="single" w:sz="4" w:space="0" w:color="auto"/>
              <w:right w:val="single" w:sz="4" w:space="0" w:color="auto"/>
            </w:tcBorders>
            <w:hideMark/>
          </w:tcPr>
          <w:p w14:paraId="2519A749" w14:textId="77777777" w:rsidR="000439FD" w:rsidRPr="000439FD" w:rsidRDefault="000439FD">
            <w:pPr>
              <w:pStyle w:val="TableText0"/>
              <w:jc w:val="center"/>
              <w:rPr>
                <w:rFonts w:cstheme="minorHAnsi"/>
                <w:sz w:val="22"/>
                <w:szCs w:val="22"/>
              </w:rPr>
            </w:pPr>
            <w:r w:rsidRPr="000439FD">
              <w:rPr>
                <w:rFonts w:cstheme="minorHAnsi"/>
                <w:sz w:val="22"/>
                <w:szCs w:val="22"/>
              </w:rPr>
              <w:t>5,7-8</w:t>
            </w:r>
          </w:p>
        </w:tc>
        <w:tc>
          <w:tcPr>
            <w:tcW w:w="2605" w:type="dxa"/>
            <w:tcBorders>
              <w:top w:val="single" w:sz="4" w:space="0" w:color="auto"/>
              <w:left w:val="single" w:sz="4" w:space="0" w:color="auto"/>
              <w:bottom w:val="single" w:sz="4" w:space="0" w:color="auto"/>
              <w:right w:val="single" w:sz="4" w:space="0" w:color="auto"/>
            </w:tcBorders>
            <w:hideMark/>
          </w:tcPr>
          <w:p w14:paraId="643364B9" w14:textId="77777777" w:rsidR="000439FD" w:rsidRPr="00F178CF" w:rsidRDefault="000439FD">
            <w:pPr>
              <w:pStyle w:val="TableText0"/>
              <w:rPr>
                <w:rFonts w:cstheme="minorHAnsi"/>
                <w:sz w:val="22"/>
                <w:szCs w:val="22"/>
              </w:rPr>
            </w:pPr>
            <w:r w:rsidRPr="00F178CF">
              <w:rPr>
                <w:rFonts w:cstheme="minorHAnsi"/>
                <w:sz w:val="22"/>
                <w:szCs w:val="22"/>
              </w:rPr>
              <w:t>Không quá 4 tháng kể từ khi ký hợp đồng (bản thảo được gửi trước 5 ngày tổ chức hội thảo)</w:t>
            </w:r>
          </w:p>
        </w:tc>
        <w:tc>
          <w:tcPr>
            <w:tcW w:w="1328" w:type="dxa"/>
            <w:tcBorders>
              <w:top w:val="single" w:sz="4" w:space="0" w:color="auto"/>
              <w:left w:val="single" w:sz="4" w:space="0" w:color="auto"/>
              <w:bottom w:val="single" w:sz="4" w:space="0" w:color="auto"/>
              <w:right w:val="single" w:sz="4" w:space="0" w:color="auto"/>
            </w:tcBorders>
            <w:hideMark/>
          </w:tcPr>
          <w:p w14:paraId="22ABF8CE"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3A74CA62" w14:textId="77777777" w:rsidR="000439FD" w:rsidRPr="000439FD" w:rsidRDefault="000439FD">
            <w:pPr>
              <w:pStyle w:val="TableText0"/>
              <w:rPr>
                <w:rFonts w:cstheme="minorHAnsi"/>
                <w:sz w:val="22"/>
                <w:szCs w:val="22"/>
              </w:rPr>
            </w:pPr>
            <w:r w:rsidRPr="000439FD">
              <w:rPr>
                <w:rFonts w:cstheme="minorHAnsi"/>
                <w:sz w:val="22"/>
                <w:szCs w:val="22"/>
              </w:rPr>
              <w:t>Dự thảo báo cáo thiết kế tổng thể được VQG Vũ Quang xác nhận và WWF thông qua</w:t>
            </w:r>
          </w:p>
        </w:tc>
      </w:tr>
      <w:tr w:rsidR="000439FD" w:rsidRPr="000439FD" w14:paraId="423D9235" w14:textId="77777777" w:rsidTr="002A30DE">
        <w:trPr>
          <w:trHeight w:val="1124"/>
          <w:jc w:val="center"/>
        </w:trPr>
        <w:tc>
          <w:tcPr>
            <w:tcW w:w="485" w:type="dxa"/>
            <w:tcBorders>
              <w:top w:val="single" w:sz="4" w:space="0" w:color="auto"/>
              <w:left w:val="single" w:sz="4" w:space="0" w:color="auto"/>
              <w:bottom w:val="single" w:sz="4" w:space="0" w:color="auto"/>
              <w:right w:val="single" w:sz="4" w:space="0" w:color="auto"/>
            </w:tcBorders>
            <w:hideMark/>
          </w:tcPr>
          <w:p w14:paraId="5C945EE4" w14:textId="77777777" w:rsidR="000439FD" w:rsidRPr="000439FD" w:rsidRDefault="000439FD">
            <w:pPr>
              <w:pStyle w:val="TableText0"/>
              <w:rPr>
                <w:rFonts w:cstheme="minorHAnsi"/>
                <w:sz w:val="22"/>
                <w:szCs w:val="22"/>
              </w:rPr>
            </w:pPr>
            <w:r w:rsidRPr="000439FD">
              <w:rPr>
                <w:rFonts w:cstheme="minorHAnsi"/>
                <w:sz w:val="22"/>
                <w:szCs w:val="22"/>
              </w:rPr>
              <w:t>V</w:t>
            </w:r>
          </w:p>
        </w:tc>
        <w:tc>
          <w:tcPr>
            <w:tcW w:w="1940" w:type="dxa"/>
            <w:tcBorders>
              <w:top w:val="single" w:sz="4" w:space="0" w:color="auto"/>
              <w:left w:val="single" w:sz="4" w:space="0" w:color="auto"/>
              <w:bottom w:val="single" w:sz="4" w:space="0" w:color="auto"/>
              <w:right w:val="single" w:sz="4" w:space="0" w:color="auto"/>
            </w:tcBorders>
            <w:hideMark/>
          </w:tcPr>
          <w:p w14:paraId="430925F2" w14:textId="77777777" w:rsidR="000439FD" w:rsidRPr="000439FD" w:rsidRDefault="000439FD">
            <w:pPr>
              <w:pStyle w:val="TableText0"/>
              <w:rPr>
                <w:rFonts w:cstheme="minorHAnsi"/>
                <w:sz w:val="22"/>
                <w:szCs w:val="22"/>
              </w:rPr>
            </w:pPr>
            <w:r w:rsidRPr="000439FD">
              <w:rPr>
                <w:rFonts w:cstheme="minorHAnsi"/>
                <w:sz w:val="22"/>
                <w:szCs w:val="22"/>
              </w:rPr>
              <w:t>Báo cáo thiết kế chi tiết VTV</w:t>
            </w:r>
          </w:p>
        </w:tc>
        <w:tc>
          <w:tcPr>
            <w:tcW w:w="995" w:type="dxa"/>
            <w:tcBorders>
              <w:top w:val="single" w:sz="4" w:space="0" w:color="auto"/>
              <w:left w:val="single" w:sz="4" w:space="0" w:color="auto"/>
              <w:bottom w:val="single" w:sz="4" w:space="0" w:color="auto"/>
              <w:right w:val="single" w:sz="4" w:space="0" w:color="auto"/>
            </w:tcBorders>
            <w:hideMark/>
          </w:tcPr>
          <w:p w14:paraId="51019BF1" w14:textId="77777777" w:rsidR="000439FD" w:rsidRPr="000439FD" w:rsidRDefault="000439FD">
            <w:pPr>
              <w:pStyle w:val="TableText0"/>
              <w:jc w:val="center"/>
              <w:rPr>
                <w:rFonts w:cstheme="minorHAnsi"/>
                <w:sz w:val="22"/>
                <w:szCs w:val="22"/>
              </w:rPr>
            </w:pPr>
            <w:r w:rsidRPr="000439FD">
              <w:rPr>
                <w:rFonts w:cstheme="minorHAnsi"/>
                <w:sz w:val="22"/>
                <w:szCs w:val="22"/>
              </w:rPr>
              <w:t>6,7-8</w:t>
            </w:r>
          </w:p>
        </w:tc>
        <w:tc>
          <w:tcPr>
            <w:tcW w:w="2605" w:type="dxa"/>
            <w:tcBorders>
              <w:top w:val="single" w:sz="4" w:space="0" w:color="auto"/>
              <w:left w:val="single" w:sz="4" w:space="0" w:color="auto"/>
              <w:bottom w:val="single" w:sz="4" w:space="0" w:color="auto"/>
              <w:right w:val="single" w:sz="4" w:space="0" w:color="auto"/>
            </w:tcBorders>
            <w:hideMark/>
          </w:tcPr>
          <w:p w14:paraId="45C83D06" w14:textId="77777777" w:rsidR="000439FD" w:rsidRPr="000439FD" w:rsidRDefault="000439FD">
            <w:pPr>
              <w:pStyle w:val="TableText0"/>
              <w:rPr>
                <w:rFonts w:cstheme="minorHAnsi"/>
                <w:sz w:val="22"/>
                <w:szCs w:val="22"/>
              </w:rPr>
            </w:pPr>
            <w:r w:rsidRPr="000439FD">
              <w:rPr>
                <w:rFonts w:cstheme="minorHAnsi"/>
                <w:sz w:val="22"/>
                <w:szCs w:val="22"/>
              </w:rPr>
              <w:t>Không quá 4,5 tháng kể từ ngày ký hợp đồng</w:t>
            </w:r>
          </w:p>
        </w:tc>
        <w:tc>
          <w:tcPr>
            <w:tcW w:w="1328" w:type="dxa"/>
            <w:tcBorders>
              <w:top w:val="single" w:sz="4" w:space="0" w:color="auto"/>
              <w:left w:val="single" w:sz="4" w:space="0" w:color="auto"/>
              <w:bottom w:val="single" w:sz="4" w:space="0" w:color="auto"/>
              <w:right w:val="single" w:sz="4" w:space="0" w:color="auto"/>
            </w:tcBorders>
            <w:hideMark/>
          </w:tcPr>
          <w:p w14:paraId="2DD9EC2B"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1C45F10F" w14:textId="77777777" w:rsidR="000439FD" w:rsidRPr="000439FD" w:rsidRDefault="000439FD">
            <w:pPr>
              <w:pStyle w:val="TableText0"/>
              <w:rPr>
                <w:rFonts w:cstheme="minorHAnsi"/>
                <w:sz w:val="22"/>
                <w:szCs w:val="22"/>
              </w:rPr>
            </w:pPr>
            <w:r w:rsidRPr="000439FD">
              <w:rPr>
                <w:rFonts w:cstheme="minorHAnsi"/>
                <w:sz w:val="22"/>
                <w:szCs w:val="22"/>
              </w:rPr>
              <w:t>Dự thảo báo cáo thiết kế chi tiết được VQG Vũ Quang xác nhận và WWF thông qua</w:t>
            </w:r>
          </w:p>
        </w:tc>
      </w:tr>
      <w:tr w:rsidR="000439FD" w:rsidRPr="000439FD" w14:paraId="39EC5FE7" w14:textId="77777777" w:rsidTr="002A30DE">
        <w:trPr>
          <w:trHeight w:val="897"/>
          <w:jc w:val="center"/>
        </w:trPr>
        <w:tc>
          <w:tcPr>
            <w:tcW w:w="485" w:type="dxa"/>
            <w:tcBorders>
              <w:top w:val="single" w:sz="4" w:space="0" w:color="auto"/>
              <w:left w:val="single" w:sz="4" w:space="0" w:color="auto"/>
              <w:bottom w:val="single" w:sz="4" w:space="0" w:color="auto"/>
              <w:right w:val="single" w:sz="4" w:space="0" w:color="auto"/>
            </w:tcBorders>
            <w:hideMark/>
          </w:tcPr>
          <w:p w14:paraId="4F1ED937" w14:textId="77777777" w:rsidR="000439FD" w:rsidRPr="000439FD" w:rsidRDefault="000439FD">
            <w:pPr>
              <w:pStyle w:val="TableText0"/>
              <w:rPr>
                <w:rFonts w:cstheme="minorHAnsi"/>
                <w:sz w:val="22"/>
                <w:szCs w:val="22"/>
              </w:rPr>
            </w:pPr>
            <w:r w:rsidRPr="000439FD">
              <w:rPr>
                <w:rFonts w:cstheme="minorHAnsi"/>
                <w:sz w:val="22"/>
                <w:szCs w:val="22"/>
              </w:rPr>
              <w:t>VI</w:t>
            </w:r>
          </w:p>
        </w:tc>
        <w:tc>
          <w:tcPr>
            <w:tcW w:w="1940" w:type="dxa"/>
            <w:tcBorders>
              <w:top w:val="single" w:sz="4" w:space="0" w:color="auto"/>
              <w:left w:val="single" w:sz="4" w:space="0" w:color="auto"/>
              <w:bottom w:val="single" w:sz="4" w:space="0" w:color="auto"/>
              <w:right w:val="single" w:sz="4" w:space="0" w:color="auto"/>
            </w:tcBorders>
            <w:hideMark/>
          </w:tcPr>
          <w:p w14:paraId="6D7FE446" w14:textId="77777777" w:rsidR="000439FD" w:rsidRPr="000439FD" w:rsidRDefault="000439FD">
            <w:pPr>
              <w:pStyle w:val="TableText0"/>
              <w:rPr>
                <w:rFonts w:cstheme="minorHAnsi"/>
                <w:sz w:val="22"/>
                <w:szCs w:val="22"/>
              </w:rPr>
            </w:pPr>
            <w:r w:rsidRPr="000439FD">
              <w:rPr>
                <w:rFonts w:cstheme="minorHAnsi"/>
                <w:sz w:val="22"/>
                <w:szCs w:val="22"/>
              </w:rPr>
              <w:t xml:space="preserve">Báo cáo tóm tắt nhiệm vụ thực hiện công việc, </w:t>
            </w:r>
            <w:r w:rsidRPr="000439FD">
              <w:rPr>
                <w:rFonts w:eastAsia="Calibri" w:cstheme="minorHAnsi"/>
                <w:sz w:val="22"/>
                <w:szCs w:val="22"/>
                <w:lang w:val="vi-VN"/>
              </w:rPr>
              <w:t>bao gồm các bài học kinh nghiệm.</w:t>
            </w:r>
          </w:p>
        </w:tc>
        <w:tc>
          <w:tcPr>
            <w:tcW w:w="995" w:type="dxa"/>
            <w:tcBorders>
              <w:top w:val="single" w:sz="4" w:space="0" w:color="auto"/>
              <w:left w:val="single" w:sz="4" w:space="0" w:color="auto"/>
              <w:bottom w:val="single" w:sz="4" w:space="0" w:color="auto"/>
              <w:right w:val="single" w:sz="4" w:space="0" w:color="auto"/>
            </w:tcBorders>
            <w:hideMark/>
          </w:tcPr>
          <w:p w14:paraId="5E6554B4" w14:textId="77777777" w:rsidR="000439FD" w:rsidRPr="000439FD" w:rsidRDefault="000439FD">
            <w:pPr>
              <w:pStyle w:val="TableText0"/>
              <w:jc w:val="center"/>
              <w:rPr>
                <w:rFonts w:cstheme="minorHAnsi"/>
                <w:sz w:val="22"/>
                <w:szCs w:val="22"/>
              </w:rPr>
            </w:pPr>
            <w:r w:rsidRPr="000439FD">
              <w:rPr>
                <w:rFonts w:cstheme="minorHAnsi"/>
                <w:sz w:val="22"/>
                <w:szCs w:val="22"/>
              </w:rPr>
              <w:t>9</w:t>
            </w:r>
          </w:p>
        </w:tc>
        <w:tc>
          <w:tcPr>
            <w:tcW w:w="2605" w:type="dxa"/>
            <w:tcBorders>
              <w:top w:val="single" w:sz="4" w:space="0" w:color="auto"/>
              <w:left w:val="single" w:sz="4" w:space="0" w:color="auto"/>
              <w:bottom w:val="single" w:sz="4" w:space="0" w:color="auto"/>
              <w:right w:val="single" w:sz="4" w:space="0" w:color="auto"/>
            </w:tcBorders>
            <w:hideMark/>
          </w:tcPr>
          <w:p w14:paraId="706F6038" w14:textId="77777777" w:rsidR="000439FD" w:rsidRPr="000439FD" w:rsidRDefault="000439FD">
            <w:pPr>
              <w:pStyle w:val="TableText0"/>
              <w:rPr>
                <w:rFonts w:cstheme="minorHAnsi"/>
                <w:sz w:val="22"/>
                <w:szCs w:val="22"/>
              </w:rPr>
            </w:pPr>
            <w:r w:rsidRPr="000439FD">
              <w:rPr>
                <w:rFonts w:cstheme="minorHAnsi"/>
                <w:sz w:val="22"/>
                <w:szCs w:val="22"/>
              </w:rPr>
              <w:t>Không quá 5 tháng kể từ ngày ký hợp đồng</w:t>
            </w:r>
          </w:p>
        </w:tc>
        <w:tc>
          <w:tcPr>
            <w:tcW w:w="1328" w:type="dxa"/>
            <w:tcBorders>
              <w:top w:val="single" w:sz="4" w:space="0" w:color="auto"/>
              <w:left w:val="single" w:sz="4" w:space="0" w:color="auto"/>
              <w:bottom w:val="single" w:sz="4" w:space="0" w:color="auto"/>
              <w:right w:val="single" w:sz="4" w:space="0" w:color="auto"/>
            </w:tcBorders>
            <w:hideMark/>
          </w:tcPr>
          <w:p w14:paraId="7BCB3495" w14:textId="77777777" w:rsidR="000439FD" w:rsidRPr="000439FD" w:rsidRDefault="000439FD">
            <w:pPr>
              <w:pStyle w:val="TableText0"/>
              <w:rPr>
                <w:rFonts w:cstheme="minorHAnsi"/>
                <w:sz w:val="22"/>
                <w:szCs w:val="22"/>
              </w:rPr>
            </w:pPr>
            <w:r w:rsidRPr="000439FD">
              <w:rPr>
                <w:rFonts w:cstheme="minorHAnsi"/>
                <w:sz w:val="22"/>
                <w:szCs w:val="22"/>
              </w:rPr>
              <w:t>Bằng Tiếng Anh và Tiếng Việt.</w:t>
            </w:r>
          </w:p>
        </w:tc>
        <w:tc>
          <w:tcPr>
            <w:tcW w:w="2272" w:type="dxa"/>
            <w:tcBorders>
              <w:top w:val="single" w:sz="4" w:space="0" w:color="auto"/>
              <w:left w:val="single" w:sz="4" w:space="0" w:color="auto"/>
              <w:bottom w:val="single" w:sz="4" w:space="0" w:color="auto"/>
              <w:right w:val="single" w:sz="4" w:space="0" w:color="auto"/>
            </w:tcBorders>
            <w:hideMark/>
          </w:tcPr>
          <w:p w14:paraId="3DAD3C3A" w14:textId="77777777" w:rsidR="000439FD" w:rsidRPr="000439FD" w:rsidRDefault="000439FD">
            <w:pPr>
              <w:pStyle w:val="TableText0"/>
              <w:rPr>
                <w:rFonts w:cstheme="minorHAnsi"/>
                <w:sz w:val="22"/>
                <w:szCs w:val="22"/>
              </w:rPr>
            </w:pPr>
            <w:r w:rsidRPr="000439FD">
              <w:rPr>
                <w:rFonts w:cstheme="minorHAnsi"/>
                <w:sz w:val="22"/>
                <w:szCs w:val="22"/>
              </w:rPr>
              <w:t>WWF thông qua bằng email</w:t>
            </w:r>
          </w:p>
        </w:tc>
      </w:tr>
    </w:tbl>
    <w:p w14:paraId="3C27EACC" w14:textId="3406E93F" w:rsidR="000439FD" w:rsidRPr="002A30DE" w:rsidRDefault="000439FD" w:rsidP="002A30DE">
      <w:pPr>
        <w:pStyle w:val="Heading1"/>
        <w:numPr>
          <w:ilvl w:val="0"/>
          <w:numId w:val="21"/>
        </w:numPr>
        <w:rPr>
          <w:rFonts w:asciiTheme="minorHAnsi" w:eastAsia="Arial Unicode MS" w:hAnsiTheme="minorHAnsi" w:cstheme="minorHAnsi"/>
          <w:b/>
          <w:bCs/>
          <w:sz w:val="22"/>
          <w:szCs w:val="22"/>
          <w:lang w:eastAsia="en-GB"/>
        </w:rPr>
      </w:pPr>
      <w:r w:rsidRPr="002A30DE">
        <w:rPr>
          <w:rFonts w:asciiTheme="minorHAnsi" w:hAnsiTheme="minorHAnsi" w:cstheme="minorHAnsi"/>
          <w:b/>
          <w:bCs/>
          <w:sz w:val="22"/>
          <w:szCs w:val="22"/>
        </w:rPr>
        <w:t>THỜI GIAN THỰC HIỆN</w:t>
      </w:r>
    </w:p>
    <w:p w14:paraId="626771B1" w14:textId="77777777" w:rsidR="000439FD" w:rsidRPr="000439FD" w:rsidRDefault="000439FD" w:rsidP="000439FD">
      <w:pPr>
        <w:rPr>
          <w:rFonts w:asciiTheme="minorHAnsi" w:hAnsiTheme="minorHAnsi" w:cstheme="minorHAnsi"/>
        </w:rPr>
      </w:pPr>
      <w:r w:rsidRPr="000439FD">
        <w:rPr>
          <w:rFonts w:asciiTheme="minorHAnsi" w:hAnsiTheme="minorHAnsi" w:cstheme="minorHAnsi"/>
        </w:rPr>
        <w:t>Công việc của gói tư vấn này sẽ được hoàn thành trong vòng 5 tháng sau khi ký hợp đồng.</w:t>
      </w:r>
    </w:p>
    <w:p w14:paraId="35818E7C" w14:textId="5BE0D178" w:rsidR="000439FD" w:rsidRPr="002A30DE" w:rsidRDefault="000439FD" w:rsidP="002A30DE">
      <w:pPr>
        <w:pStyle w:val="Heading1"/>
        <w:numPr>
          <w:ilvl w:val="0"/>
          <w:numId w:val="21"/>
        </w:numPr>
        <w:spacing w:before="0"/>
        <w:rPr>
          <w:rFonts w:asciiTheme="minorHAnsi" w:hAnsiTheme="minorHAnsi" w:cstheme="minorHAnsi"/>
          <w:b/>
          <w:bCs/>
          <w:sz w:val="22"/>
          <w:szCs w:val="22"/>
        </w:rPr>
      </w:pPr>
      <w:r w:rsidRPr="002A30DE">
        <w:rPr>
          <w:rFonts w:asciiTheme="minorHAnsi" w:hAnsiTheme="minorHAnsi" w:cstheme="minorHAnsi"/>
          <w:b/>
          <w:bCs/>
          <w:sz w:val="22"/>
          <w:szCs w:val="22"/>
        </w:rPr>
        <w:t xml:space="preserve">YÊU CẦU NHÂN SỰ </w:t>
      </w:r>
    </w:p>
    <w:p w14:paraId="4643F633" w14:textId="77777777" w:rsidR="000439FD" w:rsidRPr="000439FD" w:rsidRDefault="000439FD" w:rsidP="000439FD">
      <w:pPr>
        <w:rPr>
          <w:rFonts w:asciiTheme="minorHAnsi" w:hAnsiTheme="minorHAnsi" w:cstheme="minorHAnsi"/>
          <w:lang w:eastAsia="en-GB"/>
        </w:rPr>
      </w:pPr>
      <w:r w:rsidRPr="000439FD">
        <w:rPr>
          <w:rFonts w:asciiTheme="minorHAnsi" w:hAnsiTheme="minorHAnsi" w:cstheme="minorHAnsi"/>
          <w:lang w:eastAsia="en-GB"/>
        </w:rPr>
        <w:t>Tổ chức thực hiện được chọn để thực hiện phạm vi công việc này cần đảm bảo được tổ chức thành một nhóm với các vị trí như sau:</w:t>
      </w:r>
    </w:p>
    <w:p w14:paraId="3848E37C" w14:textId="77777777" w:rsidR="000439FD" w:rsidRPr="000439FD" w:rsidRDefault="000439FD" w:rsidP="000439FD">
      <w:pPr>
        <w:rPr>
          <w:rFonts w:asciiTheme="minorHAnsi" w:hAnsiTheme="minorHAnsi" w:cstheme="minorHAnsi"/>
          <w:b/>
          <w:bCs/>
          <w:color w:val="FF0000"/>
          <w:lang w:eastAsia="en-GB"/>
        </w:rPr>
      </w:pPr>
    </w:p>
    <w:tbl>
      <w:tblPr>
        <w:tblStyle w:val="PRCFproposaltable"/>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988"/>
        <w:gridCol w:w="4206"/>
        <w:gridCol w:w="1052"/>
      </w:tblGrid>
      <w:tr w:rsidR="000439FD" w:rsidRPr="000439FD" w14:paraId="7E7EB402" w14:textId="77777777" w:rsidTr="00506B6F">
        <w:trPr>
          <w:cnfStyle w:val="100000000000" w:firstRow="1" w:lastRow="0" w:firstColumn="0" w:lastColumn="0" w:oddVBand="0" w:evenVBand="0" w:oddHBand="0" w:evenHBand="0" w:firstRowFirstColumn="0" w:firstRowLastColumn="0" w:lastRowFirstColumn="0" w:lastRowLastColumn="0"/>
          <w:tblHeader/>
        </w:trPr>
        <w:tc>
          <w:tcPr>
            <w:tcW w:w="2811" w:type="dxa"/>
            <w:vAlign w:val="center"/>
            <w:hideMark/>
          </w:tcPr>
          <w:p w14:paraId="5F4BE788" w14:textId="77777777" w:rsidR="000439FD" w:rsidRPr="000439FD" w:rsidRDefault="000439FD">
            <w:pPr>
              <w:pStyle w:val="TableText"/>
              <w:rPr>
                <w:rFonts w:asciiTheme="minorHAnsi" w:hAnsiTheme="minorHAnsi" w:cstheme="minorHAnsi"/>
                <w:sz w:val="22"/>
                <w:szCs w:val="22"/>
                <w:lang w:val="en-GB"/>
              </w:rPr>
            </w:pPr>
            <w:r w:rsidRPr="000439FD">
              <w:rPr>
                <w:rFonts w:asciiTheme="minorHAnsi" w:hAnsiTheme="minorHAnsi" w:cstheme="minorHAnsi"/>
                <w:sz w:val="22"/>
                <w:szCs w:val="22"/>
                <w:lang w:val="en-GB"/>
              </w:rPr>
              <w:lastRenderedPageBreak/>
              <w:t>Vị trí</w:t>
            </w:r>
          </w:p>
        </w:tc>
        <w:tc>
          <w:tcPr>
            <w:tcW w:w="988" w:type="dxa"/>
            <w:vAlign w:val="center"/>
            <w:hideMark/>
          </w:tcPr>
          <w:p w14:paraId="7DFE444A" w14:textId="77777777" w:rsidR="000439FD" w:rsidRPr="000439FD" w:rsidRDefault="000439FD">
            <w:pPr>
              <w:pStyle w:val="TableText"/>
              <w:jc w:val="center"/>
              <w:rPr>
                <w:rFonts w:asciiTheme="minorHAnsi" w:hAnsiTheme="minorHAnsi" w:cstheme="minorHAnsi"/>
                <w:sz w:val="22"/>
                <w:szCs w:val="22"/>
                <w:lang w:val="en-GB"/>
              </w:rPr>
            </w:pPr>
            <w:r w:rsidRPr="000439FD">
              <w:rPr>
                <w:rFonts w:asciiTheme="minorHAnsi" w:hAnsiTheme="minorHAnsi" w:cstheme="minorHAnsi"/>
                <w:sz w:val="22"/>
                <w:szCs w:val="22"/>
                <w:lang w:val="en-GB"/>
              </w:rPr>
              <w:t>Số lượng</w:t>
            </w:r>
          </w:p>
        </w:tc>
        <w:tc>
          <w:tcPr>
            <w:tcW w:w="4206" w:type="dxa"/>
            <w:vAlign w:val="center"/>
            <w:hideMark/>
          </w:tcPr>
          <w:p w14:paraId="1E8EBCB4" w14:textId="77777777" w:rsidR="000439FD" w:rsidRPr="000439FD" w:rsidRDefault="000439FD">
            <w:pPr>
              <w:pStyle w:val="TableText"/>
              <w:rPr>
                <w:rFonts w:asciiTheme="minorHAnsi" w:hAnsiTheme="minorHAnsi" w:cstheme="minorHAnsi"/>
                <w:sz w:val="22"/>
                <w:szCs w:val="22"/>
                <w:lang w:val="en-GB"/>
              </w:rPr>
            </w:pPr>
            <w:r w:rsidRPr="000439FD">
              <w:rPr>
                <w:rFonts w:asciiTheme="minorHAnsi" w:hAnsiTheme="minorHAnsi" w:cstheme="minorHAnsi"/>
                <w:sz w:val="22"/>
                <w:szCs w:val="22"/>
                <w:lang w:val="en-GB"/>
              </w:rPr>
              <w:t>Vai trò</w:t>
            </w:r>
          </w:p>
        </w:tc>
        <w:tc>
          <w:tcPr>
            <w:tcW w:w="1052" w:type="dxa"/>
            <w:vAlign w:val="center"/>
            <w:hideMark/>
          </w:tcPr>
          <w:p w14:paraId="64E9F591" w14:textId="77777777" w:rsidR="000439FD" w:rsidRPr="000439FD" w:rsidRDefault="000439FD">
            <w:pPr>
              <w:pStyle w:val="TableText"/>
              <w:jc w:val="right"/>
              <w:rPr>
                <w:rFonts w:asciiTheme="minorHAnsi" w:hAnsiTheme="minorHAnsi" w:cstheme="minorHAnsi"/>
                <w:sz w:val="22"/>
                <w:szCs w:val="22"/>
                <w:lang w:val="en-GB"/>
              </w:rPr>
            </w:pPr>
            <w:r w:rsidRPr="000439FD">
              <w:rPr>
                <w:rFonts w:asciiTheme="minorHAnsi" w:hAnsiTheme="minorHAnsi" w:cstheme="minorHAnsi"/>
                <w:sz w:val="22"/>
                <w:szCs w:val="22"/>
                <w:lang w:val="en-GB"/>
              </w:rPr>
              <w:t>Số ngày công</w:t>
            </w:r>
          </w:p>
        </w:tc>
      </w:tr>
      <w:tr w:rsidR="000439FD" w:rsidRPr="000439FD" w14:paraId="2FF1FF55" w14:textId="77777777" w:rsidTr="00506B6F">
        <w:tc>
          <w:tcPr>
            <w:tcW w:w="2811" w:type="dxa"/>
            <w:hideMark/>
          </w:tcPr>
          <w:p w14:paraId="5DCCA5FD"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Trưởng nhóm (Kiến trúc sư cảnh quan</w:t>
            </w:r>
          </w:p>
        </w:tc>
        <w:tc>
          <w:tcPr>
            <w:tcW w:w="988" w:type="dxa"/>
            <w:hideMark/>
          </w:tcPr>
          <w:p w14:paraId="0F08BF18" w14:textId="77777777" w:rsidR="000439FD" w:rsidRPr="000439FD" w:rsidRDefault="000439FD">
            <w:pPr>
              <w:pStyle w:val="TableText"/>
              <w:jc w:val="center"/>
              <w:rPr>
                <w:rFonts w:asciiTheme="minorHAnsi" w:hAnsiTheme="minorHAnsi" w:cstheme="minorHAnsi"/>
                <w:sz w:val="22"/>
                <w:szCs w:val="22"/>
              </w:rPr>
            </w:pPr>
            <w:r w:rsidRPr="000439FD">
              <w:rPr>
                <w:rFonts w:asciiTheme="minorHAnsi" w:hAnsiTheme="minorHAnsi" w:cstheme="minorHAnsi"/>
                <w:sz w:val="22"/>
                <w:szCs w:val="22"/>
              </w:rPr>
              <w:t>1</w:t>
            </w:r>
          </w:p>
        </w:tc>
        <w:tc>
          <w:tcPr>
            <w:tcW w:w="4206" w:type="dxa"/>
            <w:hideMark/>
          </w:tcPr>
          <w:p w14:paraId="5D97A993"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Chỉ đạo nhóm tư vấn thực hiện nhiệm vụ. Chịu trách nhiệm về (i) thiết kế nhiệm vụ và thực hiện gói tư vấn, (ii) nộp các sản phẩm, (iii) đầu mối liên hệ với VQG Vũ Quang và ĐPV phụ trách Vũ Quang; (4) chỉ đao phát triển thiết kế tổng thể và chi tiết vườn thực vật</w:t>
            </w:r>
          </w:p>
        </w:tc>
        <w:tc>
          <w:tcPr>
            <w:tcW w:w="1052" w:type="dxa"/>
          </w:tcPr>
          <w:p w14:paraId="1E514C8A" w14:textId="77777777" w:rsidR="000439FD" w:rsidRPr="000439FD" w:rsidRDefault="000439FD">
            <w:pPr>
              <w:pStyle w:val="TableText"/>
              <w:jc w:val="center"/>
              <w:rPr>
                <w:rFonts w:asciiTheme="minorHAnsi" w:hAnsiTheme="minorHAnsi" w:cstheme="minorHAnsi"/>
                <w:sz w:val="22"/>
                <w:szCs w:val="22"/>
              </w:rPr>
            </w:pPr>
          </w:p>
        </w:tc>
      </w:tr>
      <w:tr w:rsidR="000439FD" w:rsidRPr="000439FD" w14:paraId="73DA516C" w14:textId="77777777" w:rsidTr="00506B6F">
        <w:tc>
          <w:tcPr>
            <w:tcW w:w="2811" w:type="dxa"/>
            <w:hideMark/>
          </w:tcPr>
          <w:p w14:paraId="71DD385E"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Thành viên 1- Chuyên gia thiết kế cảnh quan</w:t>
            </w:r>
          </w:p>
        </w:tc>
        <w:tc>
          <w:tcPr>
            <w:tcW w:w="988" w:type="dxa"/>
            <w:hideMark/>
          </w:tcPr>
          <w:p w14:paraId="4EC85BD8" w14:textId="77777777" w:rsidR="000439FD" w:rsidRPr="000439FD" w:rsidRDefault="000439FD">
            <w:pPr>
              <w:pStyle w:val="TableText"/>
              <w:jc w:val="center"/>
              <w:rPr>
                <w:rFonts w:asciiTheme="minorHAnsi" w:hAnsiTheme="minorHAnsi" w:cstheme="minorHAnsi"/>
                <w:sz w:val="22"/>
                <w:szCs w:val="22"/>
              </w:rPr>
            </w:pPr>
            <w:r w:rsidRPr="000439FD">
              <w:rPr>
                <w:rFonts w:asciiTheme="minorHAnsi" w:hAnsiTheme="minorHAnsi" w:cstheme="minorHAnsi"/>
                <w:sz w:val="22"/>
                <w:szCs w:val="22"/>
              </w:rPr>
              <w:t>1</w:t>
            </w:r>
          </w:p>
        </w:tc>
        <w:tc>
          <w:tcPr>
            <w:tcW w:w="4206" w:type="dxa"/>
            <w:hideMark/>
          </w:tcPr>
          <w:p w14:paraId="7778444F"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Thực hiện phối cảnh, thiết các tiểu cảnh cho Vườn thực vật</w:t>
            </w:r>
          </w:p>
        </w:tc>
        <w:tc>
          <w:tcPr>
            <w:tcW w:w="1052" w:type="dxa"/>
          </w:tcPr>
          <w:p w14:paraId="5BE1788B" w14:textId="77777777" w:rsidR="000439FD" w:rsidRPr="000439FD" w:rsidRDefault="000439FD">
            <w:pPr>
              <w:pStyle w:val="TableText"/>
              <w:jc w:val="center"/>
              <w:rPr>
                <w:rFonts w:asciiTheme="minorHAnsi" w:hAnsiTheme="minorHAnsi" w:cstheme="minorHAnsi"/>
                <w:sz w:val="22"/>
                <w:szCs w:val="22"/>
              </w:rPr>
            </w:pPr>
          </w:p>
        </w:tc>
      </w:tr>
      <w:tr w:rsidR="000439FD" w:rsidRPr="000439FD" w14:paraId="1D388C3E" w14:textId="77777777" w:rsidTr="00506B6F">
        <w:tc>
          <w:tcPr>
            <w:tcW w:w="2811" w:type="dxa"/>
            <w:hideMark/>
          </w:tcPr>
          <w:p w14:paraId="19728FC7"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Thành viên 2 - Chuyên gia thực vật rừng/sinh thái rừng</w:t>
            </w:r>
          </w:p>
        </w:tc>
        <w:tc>
          <w:tcPr>
            <w:tcW w:w="988" w:type="dxa"/>
            <w:hideMark/>
          </w:tcPr>
          <w:p w14:paraId="5B027C5D" w14:textId="77777777" w:rsidR="000439FD" w:rsidRPr="000439FD" w:rsidRDefault="000439FD">
            <w:pPr>
              <w:pStyle w:val="TableText"/>
              <w:jc w:val="center"/>
              <w:rPr>
                <w:rFonts w:asciiTheme="minorHAnsi" w:hAnsiTheme="minorHAnsi" w:cstheme="minorHAnsi"/>
                <w:sz w:val="22"/>
                <w:szCs w:val="22"/>
              </w:rPr>
            </w:pPr>
            <w:r w:rsidRPr="000439FD">
              <w:rPr>
                <w:rFonts w:asciiTheme="minorHAnsi" w:hAnsiTheme="minorHAnsi" w:cstheme="minorHAnsi"/>
                <w:sz w:val="22"/>
                <w:szCs w:val="22"/>
              </w:rPr>
              <w:t>1</w:t>
            </w:r>
          </w:p>
        </w:tc>
        <w:tc>
          <w:tcPr>
            <w:tcW w:w="4206" w:type="dxa"/>
            <w:hideMark/>
          </w:tcPr>
          <w:p w14:paraId="0969E909"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 Tiến hành đánh giá tài nguyên đất và rừng</w:t>
            </w:r>
          </w:p>
          <w:p w14:paraId="3F1DAB4D"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  Xác định loài hiện có tại vườn thực vật (có mô tả chi tiết); góp phần thiết kế các loài thực vật phù hợp trồng bổ sung cho VTV</w:t>
            </w:r>
          </w:p>
        </w:tc>
        <w:tc>
          <w:tcPr>
            <w:tcW w:w="1052" w:type="dxa"/>
          </w:tcPr>
          <w:p w14:paraId="7041892E" w14:textId="77777777" w:rsidR="000439FD" w:rsidRPr="000439FD" w:rsidRDefault="000439FD">
            <w:pPr>
              <w:pStyle w:val="TableText"/>
              <w:jc w:val="center"/>
              <w:rPr>
                <w:rFonts w:asciiTheme="minorHAnsi" w:hAnsiTheme="minorHAnsi" w:cstheme="minorHAnsi"/>
                <w:sz w:val="22"/>
                <w:szCs w:val="22"/>
              </w:rPr>
            </w:pPr>
          </w:p>
        </w:tc>
      </w:tr>
      <w:tr w:rsidR="000439FD" w:rsidRPr="000439FD" w14:paraId="7716730E" w14:textId="77777777" w:rsidTr="00506B6F">
        <w:tc>
          <w:tcPr>
            <w:tcW w:w="2811" w:type="dxa"/>
            <w:hideMark/>
          </w:tcPr>
          <w:p w14:paraId="1D68FAF8" w14:textId="77777777" w:rsidR="000439FD" w:rsidRPr="000439FD" w:rsidRDefault="000439FD">
            <w:pPr>
              <w:pStyle w:val="TableText"/>
              <w:rPr>
                <w:rFonts w:asciiTheme="minorHAnsi" w:hAnsiTheme="minorHAnsi" w:cstheme="minorHAnsi"/>
                <w:sz w:val="22"/>
                <w:szCs w:val="22"/>
              </w:rPr>
            </w:pPr>
            <w:r w:rsidRPr="000439FD">
              <w:rPr>
                <w:rFonts w:asciiTheme="minorHAnsi" w:hAnsiTheme="minorHAnsi" w:cstheme="minorHAnsi"/>
                <w:sz w:val="22"/>
                <w:szCs w:val="22"/>
              </w:rPr>
              <w:t>Thành viên 3 - Chuyên gia về tài chính</w:t>
            </w:r>
          </w:p>
        </w:tc>
        <w:tc>
          <w:tcPr>
            <w:tcW w:w="988" w:type="dxa"/>
            <w:hideMark/>
          </w:tcPr>
          <w:p w14:paraId="5F70CAC4" w14:textId="77777777" w:rsidR="000439FD" w:rsidRPr="000439FD" w:rsidRDefault="000439FD">
            <w:pPr>
              <w:pStyle w:val="TableText"/>
              <w:jc w:val="center"/>
              <w:rPr>
                <w:rFonts w:asciiTheme="minorHAnsi" w:hAnsiTheme="minorHAnsi" w:cstheme="minorHAnsi"/>
                <w:sz w:val="22"/>
                <w:szCs w:val="22"/>
              </w:rPr>
            </w:pPr>
            <w:r w:rsidRPr="000439FD">
              <w:rPr>
                <w:rFonts w:asciiTheme="minorHAnsi" w:hAnsiTheme="minorHAnsi" w:cstheme="minorHAnsi"/>
                <w:sz w:val="22"/>
                <w:szCs w:val="22"/>
              </w:rPr>
              <w:t>1</w:t>
            </w:r>
          </w:p>
        </w:tc>
        <w:tc>
          <w:tcPr>
            <w:tcW w:w="4206" w:type="dxa"/>
            <w:hideMark/>
          </w:tcPr>
          <w:p w14:paraId="051FB6C5" w14:textId="77777777" w:rsidR="000439FD" w:rsidRPr="000439FD" w:rsidRDefault="000439FD">
            <w:pPr>
              <w:pStyle w:val="TableText"/>
              <w:jc w:val="both"/>
              <w:rPr>
                <w:rFonts w:asciiTheme="minorHAnsi" w:hAnsiTheme="minorHAnsi" w:cstheme="minorHAnsi"/>
                <w:sz w:val="22"/>
                <w:szCs w:val="22"/>
              </w:rPr>
            </w:pPr>
            <w:r w:rsidRPr="000439FD">
              <w:rPr>
                <w:rFonts w:asciiTheme="minorHAnsi" w:hAnsiTheme="minorHAnsi" w:cstheme="minorHAnsi"/>
                <w:sz w:val="22"/>
                <w:szCs w:val="22"/>
              </w:rPr>
              <w:t>Thực hiện đánh giá, dự trù kinh phí và lộ trình đầu tư cho Vườn thực vật</w:t>
            </w:r>
          </w:p>
        </w:tc>
        <w:tc>
          <w:tcPr>
            <w:tcW w:w="1052" w:type="dxa"/>
          </w:tcPr>
          <w:p w14:paraId="2CB356D2" w14:textId="77777777" w:rsidR="000439FD" w:rsidRPr="000439FD" w:rsidRDefault="000439FD">
            <w:pPr>
              <w:pStyle w:val="TableText"/>
              <w:jc w:val="center"/>
              <w:rPr>
                <w:rFonts w:asciiTheme="minorHAnsi" w:hAnsiTheme="minorHAnsi" w:cstheme="minorHAnsi"/>
                <w:sz w:val="22"/>
                <w:szCs w:val="22"/>
              </w:rPr>
            </w:pPr>
          </w:p>
        </w:tc>
      </w:tr>
    </w:tbl>
    <w:p w14:paraId="3348C5D7" w14:textId="77777777" w:rsidR="000439FD" w:rsidRPr="002A30DE" w:rsidRDefault="000439FD" w:rsidP="000439FD">
      <w:pPr>
        <w:rPr>
          <w:rFonts w:asciiTheme="minorHAnsi" w:eastAsia="MS Mincho" w:hAnsiTheme="minorHAnsi" w:cstheme="minorHAnsi"/>
          <w:b/>
          <w:bCs/>
          <w:color w:val="365F91" w:themeColor="accent1" w:themeShade="BF"/>
          <w:lang w:eastAsia="en-GB"/>
        </w:rPr>
      </w:pPr>
    </w:p>
    <w:p w14:paraId="09DA965C" w14:textId="77777777" w:rsidR="000439FD" w:rsidRPr="002A30DE" w:rsidRDefault="000439FD" w:rsidP="000439FD">
      <w:pPr>
        <w:rPr>
          <w:rFonts w:asciiTheme="minorHAnsi" w:hAnsiTheme="minorHAnsi" w:cstheme="minorHAnsi"/>
          <w:color w:val="365F91" w:themeColor="accent1" w:themeShade="BF"/>
          <w:lang w:val="en-US" w:eastAsia="ja-JP"/>
        </w:rPr>
      </w:pPr>
      <w:r w:rsidRPr="002A30DE">
        <w:rPr>
          <w:rFonts w:asciiTheme="minorHAnsi" w:hAnsiTheme="minorHAnsi" w:cstheme="minorHAnsi"/>
          <w:b/>
          <w:bCs/>
          <w:color w:val="365F91" w:themeColor="accent1" w:themeShade="BF"/>
          <w:lang w:eastAsia="en-GB"/>
        </w:rPr>
        <w:t>Yêu cầu về tổ chức:</w:t>
      </w:r>
    </w:p>
    <w:p w14:paraId="21C70551" w14:textId="77777777" w:rsidR="000439FD" w:rsidRDefault="000439FD" w:rsidP="000439FD">
      <w:pPr>
        <w:pStyle w:val="Heading5"/>
        <w:spacing w:before="0"/>
        <w:rPr>
          <w:rFonts w:asciiTheme="minorHAnsi" w:hAnsiTheme="minorHAnsi" w:cstheme="minorHAnsi"/>
        </w:rPr>
      </w:pPr>
      <w:r w:rsidRPr="000439FD">
        <w:rPr>
          <w:rFonts w:asciiTheme="minorHAnsi" w:hAnsiTheme="minorHAnsi" w:cstheme="minorHAnsi"/>
        </w:rPr>
        <w:t>Yêu cầu chuyên môn</w:t>
      </w:r>
    </w:p>
    <w:p w14:paraId="1453CA84" w14:textId="77777777" w:rsidR="002A30DE" w:rsidRPr="002A30DE" w:rsidRDefault="002A30DE" w:rsidP="002A30DE"/>
    <w:p w14:paraId="6B23A93F" w14:textId="77777777" w:rsidR="000439FD" w:rsidRPr="000439FD" w:rsidRDefault="000439FD" w:rsidP="000439FD">
      <w:pPr>
        <w:rPr>
          <w:rFonts w:asciiTheme="minorHAnsi" w:hAnsiTheme="minorHAnsi" w:cstheme="minorHAnsi"/>
          <w:lang w:eastAsia="en-GB"/>
        </w:rPr>
      </w:pPr>
      <w:r w:rsidRPr="000439FD">
        <w:rPr>
          <w:rFonts w:asciiTheme="minorHAnsi" w:hAnsiTheme="minorHAnsi" w:cstheme="minorHAnsi"/>
          <w:lang w:eastAsia="en-GB"/>
        </w:rPr>
        <w:t>Tổ chức/công ty hoạt động trong lĩnh vực điều tra quy hoạch rừng, kiến trúc cảnh quan, hoặc các lĩnh vực khác có liên quan</w:t>
      </w:r>
    </w:p>
    <w:p w14:paraId="5220D843" w14:textId="77777777" w:rsidR="000439FD" w:rsidRPr="000439FD" w:rsidRDefault="000439FD" w:rsidP="000439FD">
      <w:pPr>
        <w:pStyle w:val="Heading5"/>
        <w:spacing w:before="0"/>
        <w:rPr>
          <w:rFonts w:asciiTheme="minorHAnsi" w:hAnsiTheme="minorHAnsi" w:cstheme="minorHAnsi"/>
          <w:lang w:eastAsia="en-GB"/>
        </w:rPr>
      </w:pPr>
      <w:r w:rsidRPr="000439FD">
        <w:rPr>
          <w:rFonts w:asciiTheme="minorHAnsi" w:hAnsiTheme="minorHAnsi" w:cstheme="minorHAnsi"/>
        </w:rPr>
        <w:t>Kinh nghiệm</w:t>
      </w:r>
    </w:p>
    <w:p w14:paraId="51155E47" w14:textId="77777777" w:rsidR="000439FD" w:rsidRPr="000439FD" w:rsidRDefault="000439FD" w:rsidP="000439FD">
      <w:pPr>
        <w:pStyle w:val="ListParagraph"/>
        <w:numPr>
          <w:ilvl w:val="0"/>
          <w:numId w:val="20"/>
        </w:numPr>
        <w:suppressAutoHyphens/>
        <w:spacing w:before="120" w:after="0" w:line="240" w:lineRule="auto"/>
        <w:jc w:val="both"/>
        <w:rPr>
          <w:rFonts w:asciiTheme="minorHAnsi" w:hAnsiTheme="minorHAnsi" w:cstheme="minorHAnsi"/>
          <w:lang w:eastAsia="en-GB"/>
        </w:rPr>
      </w:pPr>
      <w:r w:rsidRPr="000439FD">
        <w:rPr>
          <w:rFonts w:asciiTheme="minorHAnsi" w:hAnsiTheme="minorHAnsi" w:cstheme="minorHAnsi"/>
          <w:lang w:eastAsia="en-GB"/>
        </w:rPr>
        <w:t>Tổ chức/công ty có tối thiểu 10 năm hoạt động trong lĩnh  vực liên quan</w:t>
      </w:r>
    </w:p>
    <w:p w14:paraId="3BCE9EC3" w14:textId="77777777" w:rsidR="000439FD" w:rsidRPr="000439FD" w:rsidRDefault="000439FD" w:rsidP="000439FD">
      <w:pPr>
        <w:pStyle w:val="ListParagraph"/>
        <w:numPr>
          <w:ilvl w:val="0"/>
          <w:numId w:val="20"/>
        </w:numPr>
        <w:suppressAutoHyphens/>
        <w:spacing w:before="120" w:after="0" w:line="240" w:lineRule="auto"/>
        <w:jc w:val="both"/>
        <w:rPr>
          <w:rFonts w:asciiTheme="minorHAnsi" w:hAnsiTheme="minorHAnsi" w:cstheme="minorHAnsi"/>
          <w:lang w:eastAsia="en-GB"/>
        </w:rPr>
      </w:pPr>
      <w:r w:rsidRPr="000439FD">
        <w:rPr>
          <w:rFonts w:asciiTheme="minorHAnsi" w:hAnsiTheme="minorHAnsi" w:cstheme="minorHAnsi"/>
          <w:lang w:eastAsia="en-GB"/>
        </w:rPr>
        <w:t xml:space="preserve">Tổ chức/công ty đã thực hiện ít nhất 01 công trình tương tự </w:t>
      </w:r>
    </w:p>
    <w:p w14:paraId="00AD77EF" w14:textId="77777777" w:rsidR="000439FD" w:rsidRPr="000439FD" w:rsidRDefault="000439FD" w:rsidP="000439FD">
      <w:pPr>
        <w:pStyle w:val="ListParagraph"/>
        <w:numPr>
          <w:ilvl w:val="0"/>
          <w:numId w:val="20"/>
        </w:numPr>
        <w:suppressAutoHyphens/>
        <w:spacing w:before="120" w:after="0" w:line="240" w:lineRule="auto"/>
        <w:jc w:val="both"/>
        <w:rPr>
          <w:rFonts w:asciiTheme="minorHAnsi" w:hAnsiTheme="minorHAnsi" w:cstheme="minorHAnsi"/>
          <w:lang w:eastAsia="en-GB"/>
        </w:rPr>
      </w:pPr>
      <w:r w:rsidRPr="000439FD">
        <w:rPr>
          <w:rFonts w:asciiTheme="minorHAnsi" w:hAnsiTheme="minorHAnsi" w:cstheme="minorHAnsi"/>
          <w:lang w:eastAsia="en-GB"/>
        </w:rPr>
        <w:t>Tổ chức/công ty có kinh nghiệm thực hiện tại các khu bảo tồn/VQG và trước đây đã thực hiện công trình tương tự (vườn thực vật) là một lợi thế</w:t>
      </w:r>
    </w:p>
    <w:p w14:paraId="19DEBE2E" w14:textId="77777777" w:rsidR="000439FD" w:rsidRPr="002A30DE" w:rsidRDefault="000439FD" w:rsidP="000439FD">
      <w:pPr>
        <w:pStyle w:val="Heading4"/>
        <w:spacing w:before="0"/>
        <w:rPr>
          <w:rFonts w:asciiTheme="minorHAnsi" w:hAnsiTheme="minorHAnsi" w:cstheme="minorHAnsi"/>
          <w:lang w:eastAsia="en-GB"/>
        </w:rPr>
      </w:pPr>
      <w:r w:rsidRPr="002A30DE">
        <w:rPr>
          <w:rFonts w:asciiTheme="minorHAnsi" w:hAnsiTheme="minorHAnsi" w:cstheme="minorHAnsi"/>
          <w:bCs/>
        </w:rPr>
        <w:t>Yêu cầu về các vị trí:</w:t>
      </w:r>
    </w:p>
    <w:p w14:paraId="1132A097" w14:textId="77777777" w:rsidR="000439FD" w:rsidRPr="00F460B4" w:rsidRDefault="000439FD" w:rsidP="000439FD">
      <w:pPr>
        <w:pStyle w:val="Heading4"/>
        <w:spacing w:before="0"/>
        <w:rPr>
          <w:rFonts w:asciiTheme="minorHAnsi" w:hAnsiTheme="minorHAnsi" w:cstheme="minorHAnsi"/>
          <w:b/>
          <w:bCs/>
        </w:rPr>
      </w:pPr>
      <w:r w:rsidRPr="00F460B4">
        <w:rPr>
          <w:rFonts w:asciiTheme="minorHAnsi" w:hAnsiTheme="minorHAnsi" w:cstheme="minorHAnsi"/>
          <w:b/>
          <w:bCs/>
        </w:rPr>
        <w:t>Trưởng nhóm</w:t>
      </w:r>
    </w:p>
    <w:p w14:paraId="5E477079" w14:textId="77777777" w:rsidR="000439FD" w:rsidRPr="000439FD" w:rsidRDefault="000439FD" w:rsidP="000439FD">
      <w:pPr>
        <w:pStyle w:val="Heading5"/>
        <w:spacing w:before="0"/>
        <w:rPr>
          <w:rFonts w:asciiTheme="minorHAnsi" w:hAnsiTheme="minorHAnsi" w:cstheme="minorHAnsi"/>
        </w:rPr>
      </w:pPr>
      <w:r w:rsidRPr="000439FD">
        <w:rPr>
          <w:rFonts w:asciiTheme="minorHAnsi" w:hAnsiTheme="minorHAnsi" w:cstheme="minorHAnsi"/>
        </w:rPr>
        <w:t>Trình độ chuyên môn và kỹ năng</w:t>
      </w:r>
    </w:p>
    <w:p w14:paraId="75B2A935"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GB" w:eastAsia="en-US"/>
        </w:rPr>
      </w:pPr>
      <w:r w:rsidRPr="000439FD">
        <w:rPr>
          <w:rFonts w:asciiTheme="minorHAnsi" w:hAnsiTheme="minorHAnsi" w:cstheme="minorHAnsi"/>
          <w:sz w:val="22"/>
          <w:szCs w:val="22"/>
          <w:lang w:val="en-GB" w:eastAsia="en-US"/>
        </w:rPr>
        <w:t>Tốt nghiệp đại học hoặc cao hơn về điều tra quy hoạch lâm nghiệp, lâm nghiệp đô thị hoặc lĩnh vực khác có liên quan.</w:t>
      </w:r>
    </w:p>
    <w:p w14:paraId="62125747"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GB" w:eastAsia="en-US"/>
        </w:rPr>
      </w:pPr>
      <w:r w:rsidRPr="000439FD">
        <w:rPr>
          <w:rFonts w:asciiTheme="minorHAnsi" w:hAnsiTheme="minorHAnsi" w:cstheme="minorHAnsi"/>
          <w:sz w:val="22"/>
          <w:szCs w:val="22"/>
          <w:lang w:val="en-GB" w:eastAsia="en-US"/>
        </w:rPr>
        <w:t xml:space="preserve"> </w:t>
      </w:r>
      <w:r w:rsidRPr="000439FD">
        <w:rPr>
          <w:rFonts w:asciiTheme="minorHAnsi" w:hAnsiTheme="minorHAnsi" w:cstheme="minorHAnsi"/>
          <w:sz w:val="22"/>
          <w:szCs w:val="22"/>
        </w:rPr>
        <w:t>Có ít nhất bằng cử nhân về kiến trúc cảnh quan.</w:t>
      </w:r>
    </w:p>
    <w:p w14:paraId="74AB36E6" w14:textId="77777777" w:rsidR="000439FD" w:rsidRPr="000439FD" w:rsidRDefault="000439FD" w:rsidP="000439FD">
      <w:pPr>
        <w:pStyle w:val="ListBullet"/>
        <w:suppressAutoHyphens/>
        <w:spacing w:before="0"/>
        <w:ind w:left="786"/>
        <w:rPr>
          <w:rFonts w:asciiTheme="minorHAnsi" w:hAnsiTheme="minorHAnsi" w:cstheme="minorHAnsi"/>
          <w:sz w:val="22"/>
          <w:szCs w:val="22"/>
          <w:lang w:val="en-GB" w:eastAsia="en-US"/>
        </w:rPr>
      </w:pPr>
      <w:r w:rsidRPr="000439FD">
        <w:rPr>
          <w:rFonts w:asciiTheme="minorHAnsi" w:hAnsiTheme="minorHAnsi" w:cstheme="minorHAnsi"/>
          <w:sz w:val="22"/>
          <w:szCs w:val="22"/>
          <w:lang w:val="en-GB" w:eastAsia="en-US"/>
        </w:rPr>
        <w:t>Thành thạo đọc, viết tiếng Anh là bắt buộc.</w:t>
      </w:r>
    </w:p>
    <w:p w14:paraId="67661C46" w14:textId="77777777" w:rsidR="000439FD" w:rsidRPr="000439FD" w:rsidRDefault="000439FD" w:rsidP="000439FD">
      <w:pPr>
        <w:pStyle w:val="Heading5"/>
        <w:spacing w:before="0"/>
        <w:rPr>
          <w:rFonts w:asciiTheme="minorHAnsi" w:hAnsiTheme="minorHAnsi" w:cstheme="minorHAnsi"/>
          <w:lang w:eastAsia="en-GB"/>
        </w:rPr>
      </w:pPr>
      <w:r w:rsidRPr="000439FD">
        <w:rPr>
          <w:rFonts w:asciiTheme="minorHAnsi" w:hAnsiTheme="minorHAnsi" w:cstheme="minorHAnsi"/>
        </w:rPr>
        <w:t xml:space="preserve">Kinh nghiệm chuyên môn </w:t>
      </w:r>
    </w:p>
    <w:p w14:paraId="53579A0C"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tối thiểu mười năm làm việc trong lĩnh vực liên quan</w:t>
      </w:r>
    </w:p>
    <w:p w14:paraId="62BD986C"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kinh nghiệm tham gia tối thiểu 10 điều tra quy hoạch rừng, cảnh quan sinh thái rừng, lâm sinh</w:t>
      </w:r>
    </w:p>
    <w:p w14:paraId="1E8D4DD0"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Ít nhất một công trình/dự án với vai trò làm trưởng nhóm chuyên gia.</w:t>
      </w:r>
    </w:p>
    <w:p w14:paraId="2DEEF197" w14:textId="77777777" w:rsidR="000439FD" w:rsidRPr="000439FD" w:rsidRDefault="000439FD" w:rsidP="000439FD">
      <w:pPr>
        <w:pStyle w:val="ListBullet"/>
        <w:numPr>
          <w:ilvl w:val="0"/>
          <w:numId w:val="0"/>
        </w:numPr>
        <w:ind w:left="786"/>
        <w:rPr>
          <w:rFonts w:asciiTheme="minorHAnsi" w:hAnsiTheme="minorHAnsi" w:cstheme="minorHAnsi"/>
          <w:sz w:val="22"/>
          <w:szCs w:val="22"/>
        </w:rPr>
      </w:pPr>
    </w:p>
    <w:p w14:paraId="42B6FD34" w14:textId="77777777" w:rsidR="000439FD" w:rsidRPr="00F460B4" w:rsidRDefault="000439FD" w:rsidP="000439FD">
      <w:pPr>
        <w:pStyle w:val="Heading4"/>
        <w:spacing w:before="0"/>
        <w:rPr>
          <w:rFonts w:asciiTheme="minorHAnsi" w:hAnsiTheme="minorHAnsi" w:cstheme="minorHAnsi"/>
          <w:b/>
          <w:bCs/>
        </w:rPr>
      </w:pPr>
      <w:r w:rsidRPr="00F460B4">
        <w:rPr>
          <w:rFonts w:asciiTheme="minorHAnsi" w:hAnsiTheme="minorHAnsi" w:cstheme="minorHAnsi"/>
          <w:b/>
          <w:bCs/>
        </w:rPr>
        <w:lastRenderedPageBreak/>
        <w:t>Thành viên 1 - Chuyên gia thiết kế cảnh quan</w:t>
      </w:r>
    </w:p>
    <w:p w14:paraId="011C9B72" w14:textId="77777777" w:rsidR="000439FD" w:rsidRPr="000439FD" w:rsidRDefault="000439FD" w:rsidP="000439FD">
      <w:pPr>
        <w:pStyle w:val="Heading5"/>
        <w:spacing w:before="0"/>
        <w:rPr>
          <w:rFonts w:asciiTheme="minorHAnsi" w:hAnsiTheme="minorHAnsi" w:cstheme="minorHAnsi"/>
        </w:rPr>
      </w:pPr>
      <w:r w:rsidRPr="000439FD">
        <w:rPr>
          <w:rFonts w:asciiTheme="minorHAnsi" w:hAnsiTheme="minorHAnsi" w:cstheme="minorHAnsi"/>
        </w:rPr>
        <w:t>Trình độ chuyên môn và kỹ năng</w:t>
      </w:r>
    </w:p>
    <w:p w14:paraId="418418F0"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Tốt nghiệp đại học trở lên chuyên ngành điều tra, quy hoạch rừng, lâm nghiệp đô thị hoặc các lĩnh vực khác có liên quan.</w:t>
      </w:r>
    </w:p>
    <w:p w14:paraId="03BD95B2" w14:textId="77777777" w:rsidR="000439FD" w:rsidRPr="000439FD" w:rsidRDefault="000439FD" w:rsidP="000439FD">
      <w:pPr>
        <w:pStyle w:val="ListBullet"/>
        <w:suppressAutoHyphens/>
        <w:spacing w:before="0"/>
        <w:ind w:left="786"/>
        <w:rPr>
          <w:rFonts w:asciiTheme="minorHAnsi" w:eastAsia="Calibri" w:hAnsiTheme="minorHAnsi" w:cstheme="minorHAnsi"/>
          <w:sz w:val="22"/>
          <w:szCs w:val="22"/>
          <w:lang w:val="en-GB" w:eastAsia="en-US"/>
        </w:rPr>
      </w:pPr>
      <w:r w:rsidRPr="000439FD">
        <w:rPr>
          <w:rFonts w:asciiTheme="minorHAnsi" w:hAnsiTheme="minorHAnsi" w:cstheme="minorHAnsi"/>
          <w:sz w:val="22"/>
          <w:szCs w:val="22"/>
        </w:rPr>
        <w:t>Có ít nhất bằng cử nhân về kiến trúc cảnh quan.</w:t>
      </w:r>
    </w:p>
    <w:p w14:paraId="1B2478D3" w14:textId="77777777" w:rsidR="000439FD" w:rsidRPr="000439FD" w:rsidRDefault="000439FD" w:rsidP="000439FD">
      <w:pPr>
        <w:pStyle w:val="ListBullet"/>
        <w:suppressAutoHyphens/>
        <w:spacing w:before="0"/>
        <w:ind w:left="786"/>
        <w:rPr>
          <w:rFonts w:asciiTheme="minorHAnsi" w:eastAsia="MS Mincho" w:hAnsiTheme="minorHAnsi" w:cstheme="minorHAnsi"/>
          <w:sz w:val="22"/>
          <w:szCs w:val="22"/>
          <w:lang w:val="en-US" w:eastAsia="ja-JP"/>
        </w:rPr>
      </w:pPr>
      <w:r w:rsidRPr="000439FD">
        <w:rPr>
          <w:rFonts w:asciiTheme="minorHAnsi" w:hAnsiTheme="minorHAnsi" w:cstheme="minorHAnsi"/>
          <w:sz w:val="22"/>
          <w:szCs w:val="22"/>
          <w:lang w:val="en-GB" w:eastAsia="en-US"/>
        </w:rPr>
        <w:t>Tiếng Anh lưu loát là bắt buộc.</w:t>
      </w:r>
    </w:p>
    <w:p w14:paraId="613C021A"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kinh nghiệm tham gia tối thiểu 05 công trình xây dựng, cảnh quan.</w:t>
      </w:r>
    </w:p>
    <w:p w14:paraId="56299C46"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Kinh nghiệm được chứng minh với vai trò thực hiện chính trong thiết kế cảnh quản của tối thiểu 01 công trình.</w:t>
      </w:r>
    </w:p>
    <w:p w14:paraId="155D1ACD" w14:textId="77777777" w:rsidR="000439FD" w:rsidRPr="00F460B4" w:rsidRDefault="000439FD" w:rsidP="000439FD">
      <w:pPr>
        <w:pStyle w:val="Heading5"/>
        <w:spacing w:before="0"/>
        <w:rPr>
          <w:rFonts w:asciiTheme="minorHAnsi" w:hAnsiTheme="minorHAnsi" w:cstheme="minorHAnsi"/>
          <w:b/>
        </w:rPr>
      </w:pPr>
      <w:r w:rsidRPr="00F460B4">
        <w:rPr>
          <w:rFonts w:asciiTheme="minorHAnsi" w:eastAsia="Times New Roman" w:hAnsiTheme="minorHAnsi" w:cstheme="minorHAnsi"/>
          <w:b/>
          <w:i/>
        </w:rPr>
        <w:t>Thành viên 2 - Chuyên gia thực vật rừng/sinh thái rừng</w:t>
      </w:r>
    </w:p>
    <w:p w14:paraId="2FD9D722" w14:textId="77777777" w:rsidR="000439FD" w:rsidRPr="000439FD" w:rsidRDefault="000439FD" w:rsidP="000439FD">
      <w:pPr>
        <w:pStyle w:val="Heading5"/>
        <w:spacing w:before="0"/>
        <w:rPr>
          <w:rFonts w:asciiTheme="minorHAnsi" w:hAnsiTheme="minorHAnsi" w:cstheme="minorHAnsi"/>
        </w:rPr>
      </w:pPr>
      <w:r w:rsidRPr="000439FD">
        <w:rPr>
          <w:rFonts w:asciiTheme="minorHAnsi" w:hAnsiTheme="minorHAnsi" w:cstheme="minorHAnsi"/>
        </w:rPr>
        <w:t>Trình độ chuyên môn và kỹ năng</w:t>
      </w:r>
    </w:p>
    <w:p w14:paraId="531EF0B8"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Tốt nghiệp đại học hoặc cao hơn chuyên ngành thực vật rừng, lâm nghiệp, quản lý tài nguyên, hoặc lĩnh vực khác có liên quan.</w:t>
      </w:r>
    </w:p>
    <w:p w14:paraId="6505939D"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tối thiểu mười năm làm việc trong lĩnh vực phân loại/điều tra thực vật rừng, lâm nghiệp, quản lý tài nguyên, cảnh quan.</w:t>
      </w:r>
    </w:p>
    <w:p w14:paraId="21FCE6E6"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kinh nghiệm tham gia tối thiểu 5 dự án/công trình liên quan đến khảo sát/điều tra thực vật rừng, lâm nghiệp, đa dạng sinh học, môi trường.</w:t>
      </w:r>
    </w:p>
    <w:p w14:paraId="7E32B881"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ít nhất 1 công trình/đề tài bảo tồn các loài thực vật có nguy cơ tuyệt chủng.</w:t>
      </w:r>
    </w:p>
    <w:p w14:paraId="7ADD1A7B" w14:textId="77777777" w:rsidR="000439FD" w:rsidRPr="000439FD" w:rsidRDefault="000439FD" w:rsidP="000439FD">
      <w:pPr>
        <w:pStyle w:val="ListBullet"/>
        <w:numPr>
          <w:ilvl w:val="0"/>
          <w:numId w:val="0"/>
        </w:numPr>
        <w:rPr>
          <w:rFonts w:asciiTheme="minorHAnsi" w:hAnsiTheme="minorHAnsi" w:cstheme="minorHAnsi"/>
          <w:sz w:val="22"/>
          <w:szCs w:val="22"/>
        </w:rPr>
      </w:pPr>
    </w:p>
    <w:p w14:paraId="0F4DD700" w14:textId="77777777" w:rsidR="000439FD" w:rsidRPr="00F460B4" w:rsidRDefault="000439FD" w:rsidP="000439FD">
      <w:pPr>
        <w:pStyle w:val="Heading5"/>
        <w:spacing w:before="0"/>
        <w:rPr>
          <w:rFonts w:asciiTheme="minorHAnsi" w:hAnsiTheme="minorHAnsi" w:cstheme="minorHAnsi"/>
          <w:b/>
          <w:lang w:val="vi-VN"/>
        </w:rPr>
      </w:pPr>
      <w:r w:rsidRPr="00F460B4">
        <w:rPr>
          <w:rFonts w:asciiTheme="minorHAnsi" w:eastAsia="Times New Roman" w:hAnsiTheme="minorHAnsi" w:cstheme="minorHAnsi"/>
          <w:b/>
          <w:i/>
          <w:lang w:val="vi-VN"/>
        </w:rPr>
        <w:t>Thành viên 4 - Chuyên gia về tài chính</w:t>
      </w:r>
    </w:p>
    <w:p w14:paraId="383DC749" w14:textId="77777777" w:rsidR="000439FD" w:rsidRPr="000439FD" w:rsidRDefault="000439FD" w:rsidP="000439FD">
      <w:pPr>
        <w:pStyle w:val="Heading5"/>
        <w:spacing w:before="0"/>
        <w:rPr>
          <w:rFonts w:asciiTheme="minorHAnsi" w:hAnsiTheme="minorHAnsi" w:cstheme="minorHAnsi"/>
          <w:lang w:val="vi-VN"/>
        </w:rPr>
      </w:pPr>
      <w:r w:rsidRPr="000439FD">
        <w:rPr>
          <w:rFonts w:asciiTheme="minorHAnsi" w:hAnsiTheme="minorHAnsi" w:cstheme="minorHAnsi"/>
          <w:lang w:val="vi-VN"/>
        </w:rPr>
        <w:t>Trình độ chuyên môn và kỹ năng</w:t>
      </w:r>
    </w:p>
    <w:p w14:paraId="3512FC69" w14:textId="77777777" w:rsidR="000439FD" w:rsidRPr="000439FD" w:rsidRDefault="000439FD" w:rsidP="000439FD">
      <w:pPr>
        <w:pStyle w:val="ListBullet"/>
        <w:suppressAutoHyphens/>
        <w:spacing w:before="0"/>
        <w:ind w:left="786"/>
        <w:rPr>
          <w:rFonts w:asciiTheme="minorHAnsi" w:hAnsiTheme="minorHAnsi" w:cstheme="minorHAnsi"/>
          <w:sz w:val="22"/>
          <w:szCs w:val="22"/>
          <w:lang w:val="vi-VN"/>
        </w:rPr>
      </w:pPr>
      <w:r w:rsidRPr="000439FD">
        <w:rPr>
          <w:rFonts w:asciiTheme="minorHAnsi" w:hAnsiTheme="minorHAnsi" w:cstheme="minorHAnsi"/>
          <w:sz w:val="22"/>
          <w:szCs w:val="22"/>
          <w:lang w:val="vi-VN"/>
        </w:rPr>
        <w:t>Tốt nghiệp đại học hoặc cao hơn về kinh tế, tài chính, quản trị kinh doanh hoặc lĩnh vực khác có liên quan.</w:t>
      </w:r>
    </w:p>
    <w:p w14:paraId="346A0729" w14:textId="77777777" w:rsidR="000439FD" w:rsidRPr="000439FD" w:rsidRDefault="000439FD" w:rsidP="000439FD">
      <w:pPr>
        <w:pStyle w:val="ListBullet"/>
        <w:numPr>
          <w:ilvl w:val="0"/>
          <w:numId w:val="0"/>
        </w:numPr>
        <w:ind w:left="786"/>
        <w:rPr>
          <w:rFonts w:asciiTheme="minorHAnsi" w:hAnsiTheme="minorHAnsi" w:cstheme="minorHAnsi"/>
          <w:sz w:val="22"/>
          <w:szCs w:val="22"/>
          <w:lang w:val="en-US"/>
        </w:rPr>
      </w:pPr>
      <w:r w:rsidRPr="000439FD">
        <w:rPr>
          <w:rFonts w:asciiTheme="minorHAnsi" w:hAnsiTheme="minorHAnsi" w:cstheme="minorHAnsi"/>
          <w:sz w:val="22"/>
          <w:szCs w:val="22"/>
        </w:rPr>
        <w:t>Kinh nghiệm:</w:t>
      </w:r>
    </w:p>
    <w:p w14:paraId="62A18084"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tối thiểu mười năm làm việc trong lĩnh vực tài chính, quản trị kinh doanh.</w:t>
      </w:r>
    </w:p>
    <w:p w14:paraId="68CC32E0"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Có kinh nghiệm tham gia tối thiểu 05 công trình dự toán thiết kế trồng rừng, quy hoạch lâm nghiệp, thiết kế cảnh quan, thiết kế vườn thực vật có quy mô lớn.</w:t>
      </w:r>
    </w:p>
    <w:p w14:paraId="7CC89CEE" w14:textId="77777777" w:rsidR="000439FD" w:rsidRPr="000439FD" w:rsidRDefault="000439FD" w:rsidP="000439FD">
      <w:pPr>
        <w:pStyle w:val="ListBullet"/>
        <w:suppressAutoHyphens/>
        <w:spacing w:before="0"/>
        <w:ind w:left="786"/>
        <w:rPr>
          <w:rFonts w:asciiTheme="minorHAnsi" w:hAnsiTheme="minorHAnsi" w:cstheme="minorHAnsi"/>
          <w:sz w:val="22"/>
          <w:szCs w:val="22"/>
        </w:rPr>
      </w:pPr>
      <w:r w:rsidRPr="000439FD">
        <w:rPr>
          <w:rFonts w:asciiTheme="minorHAnsi" w:hAnsiTheme="minorHAnsi" w:cstheme="minorHAnsi"/>
          <w:sz w:val="22"/>
          <w:szCs w:val="22"/>
        </w:rPr>
        <w:t>Kinh nghiệm được chứng minh trong vai trò xây dựng dự toán kinh phí, lộ trình xây dựng, đầu tư của tối thiểu 01 công trình.</w:t>
      </w:r>
    </w:p>
    <w:p w14:paraId="37394355" w14:textId="2F3E40D5" w:rsidR="000439FD" w:rsidRPr="00F460B4" w:rsidRDefault="000439FD" w:rsidP="00F460B4">
      <w:pPr>
        <w:pStyle w:val="Heading1"/>
        <w:numPr>
          <w:ilvl w:val="0"/>
          <w:numId w:val="21"/>
        </w:numPr>
        <w:rPr>
          <w:rFonts w:asciiTheme="minorHAnsi" w:hAnsiTheme="minorHAnsi" w:cstheme="minorHAnsi"/>
          <w:b/>
          <w:bCs/>
          <w:sz w:val="22"/>
          <w:szCs w:val="22"/>
        </w:rPr>
      </w:pPr>
      <w:r w:rsidRPr="00F460B4">
        <w:rPr>
          <w:rFonts w:asciiTheme="minorHAnsi" w:hAnsiTheme="minorHAnsi" w:cstheme="minorHAnsi"/>
          <w:b/>
          <w:bCs/>
          <w:sz w:val="22"/>
          <w:szCs w:val="22"/>
        </w:rPr>
        <w:t>TỪ VIẾT TẮT VÀ THUẬT NGỮ</w:t>
      </w:r>
    </w:p>
    <w:tbl>
      <w:tblPr>
        <w:tblStyle w:val="Nolinesspacingzero"/>
        <w:tblW w:w="0" w:type="auto"/>
        <w:tblLook w:val="04A0" w:firstRow="1" w:lastRow="0" w:firstColumn="1" w:lastColumn="0" w:noHBand="0" w:noVBand="1"/>
      </w:tblPr>
      <w:tblGrid>
        <w:gridCol w:w="1813"/>
        <w:gridCol w:w="282"/>
        <w:gridCol w:w="6933"/>
      </w:tblGrid>
      <w:tr w:rsidR="000439FD" w:rsidRPr="000439FD" w14:paraId="3775B87D" w14:textId="77777777" w:rsidTr="000439FD">
        <w:tc>
          <w:tcPr>
            <w:tcW w:w="1813" w:type="dxa"/>
            <w:hideMark/>
          </w:tcPr>
          <w:p w14:paraId="2AD8EADF"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rPr>
              <w:t>VQG VQ</w:t>
            </w:r>
          </w:p>
        </w:tc>
        <w:tc>
          <w:tcPr>
            <w:tcW w:w="282" w:type="dxa"/>
          </w:tcPr>
          <w:p w14:paraId="5EB7426E"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377C5280" w14:textId="77777777" w:rsidR="000439FD" w:rsidRPr="000439FD" w:rsidRDefault="000439FD">
            <w:pPr>
              <w:rPr>
                <w:rFonts w:asciiTheme="minorHAnsi" w:hAnsiTheme="minorHAnsi" w:cstheme="minorHAnsi"/>
                <w:sz w:val="22"/>
                <w:szCs w:val="22"/>
                <w:lang w:val="it-IT" w:eastAsia="en-GB"/>
              </w:rPr>
            </w:pPr>
            <w:r w:rsidRPr="000439FD">
              <w:rPr>
                <w:rFonts w:asciiTheme="minorHAnsi" w:hAnsiTheme="minorHAnsi" w:cstheme="minorHAnsi"/>
                <w:sz w:val="22"/>
                <w:szCs w:val="22"/>
                <w:lang w:val="it-IT"/>
              </w:rPr>
              <w:t>Vườn Quốc gia Vũ Quang</w:t>
            </w:r>
          </w:p>
        </w:tc>
      </w:tr>
      <w:tr w:rsidR="000439FD" w:rsidRPr="000439FD" w14:paraId="7EC3CA6B" w14:textId="77777777" w:rsidTr="000439FD">
        <w:tc>
          <w:tcPr>
            <w:tcW w:w="1813" w:type="dxa"/>
            <w:hideMark/>
          </w:tcPr>
          <w:p w14:paraId="3A3371E5"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FPD</w:t>
            </w:r>
          </w:p>
        </w:tc>
        <w:tc>
          <w:tcPr>
            <w:tcW w:w="282" w:type="dxa"/>
          </w:tcPr>
          <w:p w14:paraId="62A539E7"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77AB3958"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Chi cục Kiểm lâm</w:t>
            </w:r>
          </w:p>
        </w:tc>
      </w:tr>
      <w:tr w:rsidR="000439FD" w:rsidRPr="000439FD" w14:paraId="0189CF30" w14:textId="77777777" w:rsidTr="000439FD">
        <w:tc>
          <w:tcPr>
            <w:tcW w:w="1813" w:type="dxa"/>
            <w:hideMark/>
          </w:tcPr>
          <w:p w14:paraId="383968FA"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RĐD</w:t>
            </w:r>
          </w:p>
        </w:tc>
        <w:tc>
          <w:tcPr>
            <w:tcW w:w="282" w:type="dxa"/>
          </w:tcPr>
          <w:p w14:paraId="0D7D0D46"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1172F0BA"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Rừng đặc dụng</w:t>
            </w:r>
          </w:p>
        </w:tc>
      </w:tr>
      <w:tr w:rsidR="000439FD" w:rsidRPr="000439FD" w14:paraId="0A47E563" w14:textId="77777777" w:rsidTr="000439FD">
        <w:tc>
          <w:tcPr>
            <w:tcW w:w="1813" w:type="dxa"/>
            <w:hideMark/>
          </w:tcPr>
          <w:p w14:paraId="1EDE2015"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THP</w:t>
            </w:r>
          </w:p>
        </w:tc>
        <w:tc>
          <w:tcPr>
            <w:tcW w:w="282" w:type="dxa"/>
          </w:tcPr>
          <w:p w14:paraId="4A818F96"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676E372F"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Tiểu hợp phần</w:t>
            </w:r>
          </w:p>
        </w:tc>
      </w:tr>
      <w:tr w:rsidR="000439FD" w:rsidRPr="000439FD" w14:paraId="3636C3AB" w14:textId="77777777" w:rsidTr="000439FD">
        <w:tc>
          <w:tcPr>
            <w:tcW w:w="1813" w:type="dxa"/>
            <w:hideMark/>
          </w:tcPr>
          <w:p w14:paraId="0337BC3E"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PAQLRBV</w:t>
            </w:r>
          </w:p>
        </w:tc>
        <w:tc>
          <w:tcPr>
            <w:tcW w:w="282" w:type="dxa"/>
          </w:tcPr>
          <w:p w14:paraId="0C3D4F9F"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272449FA"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rPr>
              <w:t>Phương án quản lý rừng bền vững</w:t>
            </w:r>
          </w:p>
        </w:tc>
      </w:tr>
      <w:tr w:rsidR="000439FD" w:rsidRPr="000439FD" w14:paraId="449E7829" w14:textId="77777777" w:rsidTr="000439FD">
        <w:tc>
          <w:tcPr>
            <w:tcW w:w="1813" w:type="dxa"/>
            <w:hideMark/>
          </w:tcPr>
          <w:p w14:paraId="6DFD4921"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SOW</w:t>
            </w:r>
          </w:p>
        </w:tc>
        <w:tc>
          <w:tcPr>
            <w:tcW w:w="282" w:type="dxa"/>
          </w:tcPr>
          <w:p w14:paraId="28EB5C98"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684BF262"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Phạm vi công việc</w:t>
            </w:r>
          </w:p>
        </w:tc>
      </w:tr>
      <w:tr w:rsidR="000439FD" w:rsidRPr="000439FD" w14:paraId="46580533" w14:textId="77777777" w:rsidTr="000439FD">
        <w:tc>
          <w:tcPr>
            <w:tcW w:w="1813" w:type="dxa"/>
            <w:hideMark/>
          </w:tcPr>
          <w:p w14:paraId="0E749F94"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USAID-BCA</w:t>
            </w:r>
          </w:p>
        </w:tc>
        <w:tc>
          <w:tcPr>
            <w:tcW w:w="282" w:type="dxa"/>
          </w:tcPr>
          <w:p w14:paraId="2B1AACB6" w14:textId="77777777" w:rsidR="000439FD" w:rsidRPr="000439FD" w:rsidRDefault="000439FD">
            <w:pPr>
              <w:rPr>
                <w:rFonts w:asciiTheme="minorHAnsi" w:hAnsiTheme="minorHAnsi" w:cstheme="minorHAnsi"/>
                <w:sz w:val="22"/>
                <w:szCs w:val="22"/>
                <w:lang w:val="en-GB" w:eastAsia="en-GB"/>
              </w:rPr>
            </w:pPr>
          </w:p>
        </w:tc>
        <w:tc>
          <w:tcPr>
            <w:tcW w:w="6933" w:type="dxa"/>
            <w:hideMark/>
          </w:tcPr>
          <w:p w14:paraId="39608195" w14:textId="77777777" w:rsidR="000439FD" w:rsidRPr="000439FD" w:rsidRDefault="000439FD">
            <w:pPr>
              <w:rPr>
                <w:rFonts w:asciiTheme="minorHAnsi" w:hAnsiTheme="minorHAnsi" w:cstheme="minorHAnsi"/>
                <w:sz w:val="22"/>
                <w:szCs w:val="22"/>
                <w:lang w:val="en-GB" w:eastAsia="en-GB"/>
              </w:rPr>
            </w:pPr>
            <w:r w:rsidRPr="000439FD">
              <w:rPr>
                <w:rFonts w:asciiTheme="minorHAnsi" w:hAnsiTheme="minorHAnsi" w:cstheme="minorHAnsi"/>
                <w:sz w:val="22"/>
                <w:szCs w:val="22"/>
                <w:lang w:val="en-GB" w:eastAsia="en-GB"/>
              </w:rPr>
              <w:t>Dự án Bảo tồn đa dạng sinh học USAID</w:t>
            </w:r>
          </w:p>
        </w:tc>
      </w:tr>
    </w:tbl>
    <w:p w14:paraId="5A3573CF" w14:textId="77777777" w:rsidR="006702CE" w:rsidRPr="006702CE" w:rsidRDefault="006702CE" w:rsidP="006702CE">
      <w:pPr>
        <w:rPr>
          <w:rFonts w:asciiTheme="minorHAnsi" w:eastAsia="MS Mincho" w:hAnsiTheme="minorHAnsi" w:cstheme="minorHAnsi"/>
          <w:color w:val="262626" w:themeColor="text1" w:themeTint="D9"/>
          <w:lang w:eastAsia="en-GB"/>
        </w:rPr>
      </w:pPr>
    </w:p>
    <w:p w14:paraId="6FA8C11C" w14:textId="77777777" w:rsidR="006702CE" w:rsidRPr="005213BD" w:rsidRDefault="006702CE" w:rsidP="006702CE">
      <w:pPr>
        <w:rPr>
          <w:rFonts w:asciiTheme="minorHAnsi" w:eastAsia="Times New Roman" w:hAnsiTheme="minorHAnsi" w:cstheme="minorHAnsi"/>
          <w:b/>
          <w:bCs/>
          <w:smallCaps/>
          <w:color w:val="365F91"/>
          <w:kern w:val="2"/>
          <w:lang w:eastAsia="en-GB"/>
        </w:rPr>
      </w:pPr>
    </w:p>
    <w:p w14:paraId="47A1B854" w14:textId="77777777" w:rsidR="005213BD" w:rsidRPr="005213BD" w:rsidRDefault="005213BD" w:rsidP="005213BD">
      <w:pPr>
        <w:rPr>
          <w:rFonts w:asciiTheme="minorHAnsi" w:eastAsia="Times New Roman" w:hAnsiTheme="minorHAnsi" w:cstheme="minorHAnsi"/>
          <w:b/>
          <w:bCs/>
          <w:smallCaps/>
          <w:color w:val="365F91"/>
          <w:kern w:val="2"/>
          <w:lang w:eastAsia="en-GB"/>
        </w:rPr>
      </w:pPr>
    </w:p>
    <w:tbl>
      <w:tblPr>
        <w:tblStyle w:val="Nolinesspacingzero"/>
        <w:tblW w:w="0" w:type="auto"/>
        <w:tblLook w:val="04A0" w:firstRow="1" w:lastRow="0" w:firstColumn="1" w:lastColumn="0" w:noHBand="0" w:noVBand="1"/>
      </w:tblPr>
      <w:tblGrid>
        <w:gridCol w:w="1813"/>
        <w:gridCol w:w="282"/>
        <w:gridCol w:w="6933"/>
      </w:tblGrid>
      <w:tr w:rsidR="005213BD" w:rsidRPr="005213BD" w14:paraId="6508D898" w14:textId="77777777">
        <w:tc>
          <w:tcPr>
            <w:tcW w:w="1813" w:type="dxa"/>
          </w:tcPr>
          <w:p w14:paraId="29DB06EF" w14:textId="77777777" w:rsidR="005213BD" w:rsidRPr="005213BD" w:rsidRDefault="005213BD" w:rsidP="006702CE">
            <w:pPr>
              <w:rPr>
                <w:rFonts w:asciiTheme="minorHAnsi" w:hAnsiTheme="minorHAnsi" w:cstheme="minorHAnsi"/>
                <w:sz w:val="22"/>
                <w:szCs w:val="22"/>
                <w:lang w:val="en-GB" w:eastAsia="en-GB"/>
              </w:rPr>
            </w:pPr>
          </w:p>
        </w:tc>
        <w:tc>
          <w:tcPr>
            <w:tcW w:w="282" w:type="dxa"/>
          </w:tcPr>
          <w:p w14:paraId="52A5D045" w14:textId="77777777" w:rsidR="005213BD" w:rsidRPr="005213BD" w:rsidRDefault="005213BD">
            <w:pPr>
              <w:rPr>
                <w:rFonts w:asciiTheme="minorHAnsi" w:hAnsiTheme="minorHAnsi" w:cstheme="minorHAnsi"/>
                <w:sz w:val="22"/>
                <w:szCs w:val="22"/>
                <w:lang w:val="en-GB" w:eastAsia="en-GB"/>
              </w:rPr>
            </w:pPr>
          </w:p>
        </w:tc>
        <w:tc>
          <w:tcPr>
            <w:tcW w:w="6933" w:type="dxa"/>
          </w:tcPr>
          <w:p w14:paraId="3E33D1EA" w14:textId="77777777" w:rsidR="005213BD" w:rsidRPr="005213BD" w:rsidRDefault="005213BD">
            <w:pPr>
              <w:rPr>
                <w:rFonts w:asciiTheme="minorHAnsi" w:hAnsiTheme="minorHAnsi" w:cstheme="minorHAnsi"/>
                <w:sz w:val="22"/>
                <w:szCs w:val="22"/>
                <w:lang w:val="en-GB" w:eastAsia="en-GB"/>
              </w:rPr>
            </w:pPr>
          </w:p>
        </w:tc>
      </w:tr>
    </w:tbl>
    <w:p w14:paraId="1F6A3037" w14:textId="77777777" w:rsidR="005213BD" w:rsidRPr="005213BD" w:rsidRDefault="005213BD" w:rsidP="005213BD">
      <w:pPr>
        <w:spacing w:after="120"/>
        <w:rPr>
          <w:rFonts w:asciiTheme="minorHAnsi" w:hAnsiTheme="minorHAnsi" w:cstheme="minorHAnsi"/>
        </w:rPr>
      </w:pPr>
    </w:p>
    <w:p w14:paraId="0B52A05F" w14:textId="77777777" w:rsidR="0017352D" w:rsidRPr="00D7040F" w:rsidRDefault="0017352D" w:rsidP="00D7040F">
      <w:pPr>
        <w:spacing w:after="120"/>
        <w:jc w:val="both"/>
        <w:rPr>
          <w:rFonts w:asciiTheme="minorHAnsi" w:hAnsiTheme="minorHAnsi" w:cstheme="minorHAnsi"/>
        </w:rPr>
        <w:sectPr w:rsidR="0017352D" w:rsidRPr="00D7040F" w:rsidSect="00D7040F">
          <w:headerReference w:type="default" r:id="rId11"/>
          <w:footerReference w:type="default" r:id="rId12"/>
          <w:pgSz w:w="12240" w:h="15840"/>
          <w:pgMar w:top="1440" w:right="1440" w:bottom="1440" w:left="1440" w:header="720" w:footer="720" w:gutter="0"/>
          <w:pgNumType w:start="1"/>
          <w:cols w:space="720"/>
        </w:sectPr>
      </w:pPr>
    </w:p>
    <w:p w14:paraId="7BDF13E1" w14:textId="1FFA8DF5" w:rsidR="0017352D" w:rsidRPr="00D7040F" w:rsidRDefault="00B4167A" w:rsidP="005213BD">
      <w:pPr>
        <w:shd w:val="clear" w:color="auto" w:fill="FFFFFF"/>
        <w:jc w:val="center"/>
        <w:rPr>
          <w:rFonts w:asciiTheme="minorHAnsi" w:eastAsia="Arial" w:hAnsiTheme="minorHAnsi" w:cstheme="minorHAnsi"/>
          <w:b/>
          <w:color w:val="000000"/>
        </w:rPr>
      </w:pPr>
      <w:r>
        <w:rPr>
          <w:rFonts w:asciiTheme="minorHAnsi" w:eastAsia="Arial" w:hAnsiTheme="minorHAnsi" w:cstheme="minorHAnsi"/>
          <w:b/>
          <w:color w:val="000000"/>
        </w:rPr>
        <w:lastRenderedPageBreak/>
        <w:t>Phần 2</w:t>
      </w:r>
      <w:r w:rsidR="005D4952" w:rsidRPr="00D7040F">
        <w:rPr>
          <w:rFonts w:asciiTheme="minorHAnsi" w:eastAsia="Arial" w:hAnsiTheme="minorHAnsi" w:cstheme="minorHAnsi"/>
          <w:b/>
          <w:color w:val="000000"/>
        </w:rPr>
        <w:t xml:space="preserve"> </w:t>
      </w:r>
    </w:p>
    <w:p w14:paraId="380AA7DC" w14:textId="77777777" w:rsidR="0017352D" w:rsidRPr="00D7040F" w:rsidRDefault="005D4952" w:rsidP="005213BD">
      <w:pPr>
        <w:shd w:val="clear" w:color="auto" w:fill="FFFFFF"/>
        <w:jc w:val="center"/>
        <w:rPr>
          <w:rFonts w:asciiTheme="minorHAnsi" w:eastAsia="Arial" w:hAnsiTheme="minorHAnsi" w:cstheme="minorHAnsi"/>
          <w:b/>
          <w:color w:val="000000"/>
        </w:rPr>
      </w:pPr>
      <w:bookmarkStart w:id="9" w:name="_heading=h.4d34og8" w:colFirst="0" w:colLast="0"/>
      <w:bookmarkEnd w:id="9"/>
      <w:r w:rsidRPr="00D7040F">
        <w:rPr>
          <w:rFonts w:asciiTheme="minorHAnsi" w:eastAsia="Arial" w:hAnsiTheme="minorHAnsi" w:cstheme="minorHAnsi"/>
          <w:b/>
        </w:rPr>
        <w:t>CHỈ DẪN ĐỐI VỚI TƯ VẤN</w:t>
      </w:r>
    </w:p>
    <w:p w14:paraId="3B133DD4" w14:textId="334B6134" w:rsidR="0017352D" w:rsidRPr="00D7040F" w:rsidRDefault="005D4952" w:rsidP="00D7040F">
      <w:pPr>
        <w:shd w:val="clear" w:color="auto" w:fill="FFFFFF"/>
        <w:jc w:val="both"/>
        <w:rPr>
          <w:rFonts w:asciiTheme="minorHAnsi" w:eastAsia="Arial" w:hAnsiTheme="minorHAnsi" w:cstheme="minorHAnsi"/>
          <w:color w:val="000000"/>
        </w:rPr>
      </w:pPr>
      <w:r w:rsidRPr="00D7040F">
        <w:rPr>
          <w:rFonts w:asciiTheme="minorHAnsi" w:eastAsia="Arial" w:hAnsiTheme="minorHAnsi" w:cstheme="minorHAnsi"/>
          <w:b/>
        </w:rPr>
        <w:t xml:space="preserve">Chương I - YÊU CẦU VỀ THỦ TỤC MỜI </w:t>
      </w:r>
      <w:r w:rsidR="00F86A5E">
        <w:rPr>
          <w:rFonts w:asciiTheme="minorHAnsi" w:eastAsia="Arial" w:hAnsiTheme="minorHAnsi" w:cstheme="minorHAnsi"/>
          <w:b/>
        </w:rPr>
        <w:t>NỘP HỒ SƠ ĐỀ XUẤT</w:t>
      </w:r>
    </w:p>
    <w:p w14:paraId="6C37BA37" w14:textId="631E405C" w:rsidR="0017352D" w:rsidRPr="00D7040F" w:rsidRDefault="005D4952" w:rsidP="00D7040F">
      <w:pPr>
        <w:shd w:val="clear" w:color="auto" w:fill="FFFFFF"/>
        <w:jc w:val="both"/>
        <w:rPr>
          <w:rFonts w:asciiTheme="minorHAnsi" w:eastAsia="Arial" w:hAnsiTheme="minorHAnsi" w:cstheme="minorHAnsi"/>
          <w:b/>
          <w:color w:val="000000"/>
        </w:rPr>
      </w:pPr>
      <w:r w:rsidRPr="00D7040F">
        <w:rPr>
          <w:rFonts w:asciiTheme="minorHAnsi" w:eastAsia="Arial" w:hAnsiTheme="minorHAnsi" w:cstheme="minorHAnsi"/>
          <w:b/>
        </w:rPr>
        <w:t xml:space="preserve">Mục </w:t>
      </w:r>
      <w:r w:rsidRPr="00D7040F">
        <w:rPr>
          <w:rFonts w:asciiTheme="minorHAnsi" w:eastAsia="Arial" w:hAnsiTheme="minorHAnsi" w:cstheme="minorHAnsi"/>
          <w:b/>
          <w:color w:val="000000"/>
        </w:rPr>
        <w:t xml:space="preserve">1. </w:t>
      </w:r>
      <w:r w:rsidRPr="00D7040F">
        <w:rPr>
          <w:rFonts w:asciiTheme="minorHAnsi" w:eastAsia="Arial" w:hAnsiTheme="minorHAnsi" w:cstheme="minorHAnsi"/>
          <w:b/>
        </w:rPr>
        <w:t xml:space="preserve">Nội dung mời </w:t>
      </w:r>
      <w:r w:rsidR="00F86A5E">
        <w:rPr>
          <w:rFonts w:asciiTheme="minorHAnsi" w:eastAsia="Arial" w:hAnsiTheme="minorHAnsi" w:cstheme="minorHAnsi"/>
          <w:b/>
        </w:rPr>
        <w:t>nộp hồ sơ đề xuất</w:t>
      </w:r>
      <w:r w:rsidRPr="00D7040F">
        <w:rPr>
          <w:rFonts w:asciiTheme="minorHAnsi" w:eastAsia="Arial" w:hAnsiTheme="minorHAnsi" w:cstheme="minorHAnsi"/>
          <w:b/>
        </w:rPr>
        <w:t xml:space="preserve"> </w:t>
      </w:r>
      <w:r w:rsidRPr="00D7040F">
        <w:rPr>
          <w:rFonts w:asciiTheme="minorHAnsi" w:eastAsia="Arial" w:hAnsiTheme="minorHAnsi" w:cstheme="minorHAnsi"/>
          <w:b/>
          <w:color w:val="000000"/>
        </w:rPr>
        <w:t xml:space="preserve"> </w:t>
      </w:r>
    </w:p>
    <w:p w14:paraId="30EFC5C5" w14:textId="04EFC747" w:rsidR="0017352D" w:rsidRPr="00601D70" w:rsidRDefault="005D4952" w:rsidP="00D7040F">
      <w:pPr>
        <w:shd w:val="clear" w:color="auto" w:fill="FFFFFF"/>
        <w:spacing w:after="0" w:line="268" w:lineRule="auto"/>
        <w:jc w:val="both"/>
        <w:rPr>
          <w:rFonts w:asciiTheme="minorHAnsi" w:eastAsia="Arial" w:hAnsiTheme="minorHAnsi" w:cstheme="minorHAnsi"/>
          <w:sz w:val="20"/>
          <w:szCs w:val="20"/>
          <w:highlight w:val="yellow"/>
        </w:rPr>
      </w:pPr>
      <w:r w:rsidRPr="00D7040F">
        <w:rPr>
          <w:rFonts w:asciiTheme="minorHAnsi" w:eastAsia="Arial" w:hAnsiTheme="minorHAnsi" w:cstheme="minorHAnsi"/>
        </w:rPr>
        <w:t>1.</w:t>
      </w:r>
      <w:r w:rsidRPr="00D7040F">
        <w:rPr>
          <w:rFonts w:asciiTheme="minorHAnsi" w:eastAsia="Times New Roman" w:hAnsiTheme="minorHAnsi" w:cstheme="minorHAnsi"/>
          <w:sz w:val="14"/>
          <w:szCs w:val="14"/>
        </w:rPr>
        <w:t xml:space="preserve">      </w:t>
      </w:r>
      <w:r w:rsidRPr="00D7040F">
        <w:rPr>
          <w:rFonts w:asciiTheme="minorHAnsi" w:eastAsia="Arial" w:hAnsiTheme="minorHAnsi" w:cstheme="minorHAnsi"/>
        </w:rPr>
        <w:t xml:space="preserve">Bên Mời quan tâm: Tổ chức Quốc tế về Bảo tồn Thiên nhiên, Văn phòng đại diện tại Việt Nam (WWF-Việt </w:t>
      </w:r>
      <w:r w:rsidRPr="00B4167A">
        <w:rPr>
          <w:rFonts w:asciiTheme="minorHAnsi" w:eastAsia="Arial" w:hAnsiTheme="minorHAnsi" w:cstheme="minorHAnsi"/>
        </w:rPr>
        <w:t>Nam) kính mời các tổ chức, công ty, viện nghiên cứu</w:t>
      </w:r>
      <w:r w:rsidR="001D70C6">
        <w:rPr>
          <w:rFonts w:asciiTheme="minorHAnsi" w:eastAsia="Arial" w:hAnsiTheme="minorHAnsi" w:cstheme="minorHAnsi"/>
        </w:rPr>
        <w:t xml:space="preserve"> </w:t>
      </w:r>
      <w:r w:rsidRPr="00B4167A">
        <w:rPr>
          <w:rFonts w:asciiTheme="minorHAnsi" w:eastAsia="Arial" w:hAnsiTheme="minorHAnsi" w:cstheme="minorHAnsi"/>
        </w:rPr>
        <w:t xml:space="preserve">(gọi chung là tư vấn) nộp Hồ sơ </w:t>
      </w:r>
      <w:r w:rsidR="00F86A5E">
        <w:rPr>
          <w:rFonts w:asciiTheme="minorHAnsi" w:eastAsia="Arial" w:hAnsiTheme="minorHAnsi" w:cstheme="minorHAnsi"/>
        </w:rPr>
        <w:t>đề xuất (HSĐX</w:t>
      </w:r>
      <w:r w:rsidRPr="00B4167A">
        <w:rPr>
          <w:rFonts w:asciiTheme="minorHAnsi" w:eastAsia="Arial" w:hAnsiTheme="minorHAnsi" w:cstheme="minorHAnsi"/>
        </w:rPr>
        <w:t>) gói thầu dịch vụ tư vấn</w:t>
      </w:r>
      <w:r w:rsidRPr="00A264A0">
        <w:rPr>
          <w:rFonts w:asciiTheme="minorHAnsi" w:eastAsia="Arial" w:hAnsiTheme="minorHAnsi" w:cstheme="minorHAnsi"/>
        </w:rPr>
        <w:t>: “</w:t>
      </w:r>
      <w:r w:rsidR="00A75E37" w:rsidRPr="00A264A0">
        <w:rPr>
          <w:rFonts w:asciiTheme="minorHAnsi" w:eastAsia="Arial" w:hAnsiTheme="minorHAnsi" w:cstheme="minorHAnsi"/>
        </w:rPr>
        <w:t xml:space="preserve">Lập thiết kế tổng thể và chi tiết Vườn thực vật tại </w:t>
      </w:r>
      <w:r w:rsidR="00F460B4">
        <w:rPr>
          <w:rFonts w:asciiTheme="minorHAnsi" w:eastAsia="Arial" w:hAnsiTheme="minorHAnsi" w:cstheme="minorHAnsi"/>
        </w:rPr>
        <w:t>Vườn Quốc Gia Vũ Quang, tỉnh Hà Tĩnh</w:t>
      </w:r>
      <w:r w:rsidRPr="00A264A0">
        <w:rPr>
          <w:rFonts w:asciiTheme="minorHAnsi" w:eastAsia="Arial" w:hAnsiTheme="minorHAnsi" w:cstheme="minorHAnsi"/>
          <w:sz w:val="20"/>
          <w:szCs w:val="20"/>
        </w:rPr>
        <w:t>”</w:t>
      </w:r>
      <w:r w:rsidR="00A75E37" w:rsidRPr="00A264A0">
        <w:rPr>
          <w:rFonts w:asciiTheme="minorHAnsi" w:eastAsia="Arial" w:hAnsiTheme="minorHAnsi" w:cstheme="minorHAnsi"/>
          <w:sz w:val="20"/>
          <w:szCs w:val="20"/>
        </w:rPr>
        <w:t>.</w:t>
      </w:r>
    </w:p>
    <w:p w14:paraId="7982DEB8" w14:textId="77777777" w:rsidR="0017352D" w:rsidRPr="00D7040F" w:rsidRDefault="005D4952" w:rsidP="005073C5">
      <w:pPr>
        <w:shd w:val="clear" w:color="auto" w:fill="FFFFFF"/>
        <w:spacing w:before="120" w:after="0" w:line="240" w:lineRule="auto"/>
        <w:jc w:val="both"/>
        <w:rPr>
          <w:rFonts w:asciiTheme="minorHAnsi" w:eastAsia="Arial" w:hAnsiTheme="minorHAnsi" w:cstheme="minorHAnsi"/>
        </w:rPr>
      </w:pPr>
      <w:r w:rsidRPr="00D7040F">
        <w:rPr>
          <w:rFonts w:asciiTheme="minorHAnsi" w:eastAsia="Arial" w:hAnsiTheme="minorHAnsi" w:cstheme="minorHAnsi"/>
        </w:rPr>
        <w:t xml:space="preserve">2. Nội dung, phạm vi công việc, kết quả đầu ra và các yêu cầu cụ thể về thời gian thực hiện và kinh nghiệm, năng lực của tư vấn được trình bày tại Phần thứ Nhất – Điều khoản tham chiếu của Dịch vụ tư vấn. </w:t>
      </w:r>
    </w:p>
    <w:p w14:paraId="2CA735FA" w14:textId="77777777" w:rsidR="0017352D" w:rsidRPr="00D7040F" w:rsidRDefault="005D4952" w:rsidP="00D7040F">
      <w:pPr>
        <w:shd w:val="clear" w:color="auto" w:fill="FFFFFF"/>
        <w:spacing w:before="120" w:after="240" w:line="327" w:lineRule="auto"/>
        <w:jc w:val="both"/>
        <w:rPr>
          <w:rFonts w:asciiTheme="minorHAnsi" w:eastAsia="Arial" w:hAnsiTheme="minorHAnsi" w:cstheme="minorHAnsi"/>
          <w:b/>
        </w:rPr>
      </w:pPr>
      <w:r w:rsidRPr="00D7040F">
        <w:rPr>
          <w:rFonts w:asciiTheme="minorHAnsi" w:eastAsia="Arial" w:hAnsiTheme="minorHAnsi" w:cstheme="minorHAnsi"/>
          <w:b/>
        </w:rPr>
        <w:t>Mục 2. Ngôn ngữ sử dụng</w:t>
      </w:r>
    </w:p>
    <w:p w14:paraId="25CE787C" w14:textId="435A2D74" w:rsidR="0017352D" w:rsidRPr="00D7040F" w:rsidRDefault="005D4952" w:rsidP="00D7040F">
      <w:pPr>
        <w:shd w:val="clear" w:color="auto" w:fill="FFFFFF"/>
        <w:spacing w:before="120" w:after="120" w:line="255" w:lineRule="auto"/>
        <w:jc w:val="both"/>
        <w:rPr>
          <w:rFonts w:asciiTheme="minorHAnsi" w:eastAsia="Arial" w:hAnsiTheme="minorHAnsi" w:cstheme="minorHAnsi"/>
        </w:rPr>
      </w:pPr>
      <w:r w:rsidRPr="00D7040F">
        <w:rPr>
          <w:rFonts w:asciiTheme="minorHAnsi" w:eastAsia="Arial" w:hAnsiTheme="minorHAnsi" w:cstheme="minorHAnsi"/>
        </w:rPr>
        <w:t xml:space="preserve">Hồ sơ </w:t>
      </w:r>
      <w:r w:rsidR="00F86A5E">
        <w:rPr>
          <w:rFonts w:asciiTheme="minorHAnsi" w:eastAsia="Arial" w:hAnsiTheme="minorHAnsi" w:cstheme="minorHAnsi"/>
        </w:rPr>
        <w:t>đề xuất</w:t>
      </w:r>
      <w:r w:rsidRPr="00D7040F">
        <w:rPr>
          <w:rFonts w:asciiTheme="minorHAnsi" w:eastAsia="Arial" w:hAnsiTheme="minorHAnsi" w:cstheme="minorHAnsi"/>
        </w:rPr>
        <w:t xml:space="preserve"> cũng như tất cả văn bản, tài liệu trao đổi giữa bên mời quan tâm và tư vấn liên quan đến việc mời </w:t>
      </w:r>
      <w:r w:rsidR="00F86A5E">
        <w:rPr>
          <w:rFonts w:asciiTheme="minorHAnsi" w:eastAsia="Arial" w:hAnsiTheme="minorHAnsi" w:cstheme="minorHAnsi"/>
        </w:rPr>
        <w:t>nộp đề xuất</w:t>
      </w:r>
      <w:r w:rsidRPr="00D7040F">
        <w:rPr>
          <w:rFonts w:asciiTheme="minorHAnsi" w:eastAsia="Arial" w:hAnsiTheme="minorHAnsi" w:cstheme="minorHAnsi"/>
        </w:rPr>
        <w:t xml:space="preserve"> được viết bằng ngôn ngữ </w:t>
      </w:r>
      <w:r w:rsidRPr="00A264A0">
        <w:rPr>
          <w:rFonts w:asciiTheme="minorHAnsi" w:eastAsia="Arial" w:hAnsiTheme="minorHAnsi" w:cstheme="minorHAnsi"/>
        </w:rPr>
        <w:t xml:space="preserve">sau: Tiếng Việt </w:t>
      </w:r>
      <w:r w:rsidRPr="00A264A0">
        <w:rPr>
          <w:rFonts w:asciiTheme="minorHAnsi" w:eastAsia="Arial" w:hAnsiTheme="minorHAnsi" w:cstheme="minorHAnsi"/>
          <w:b/>
          <w:bCs/>
          <w:u w:val="single"/>
        </w:rPr>
        <w:t>và</w:t>
      </w:r>
      <w:r w:rsidRPr="00A264A0">
        <w:rPr>
          <w:rFonts w:asciiTheme="minorHAnsi" w:eastAsia="Arial" w:hAnsiTheme="minorHAnsi" w:cstheme="minorHAnsi"/>
          <w:b/>
          <w:bCs/>
        </w:rPr>
        <w:t xml:space="preserve"> </w:t>
      </w:r>
      <w:r w:rsidRPr="00A264A0">
        <w:rPr>
          <w:rFonts w:asciiTheme="minorHAnsi" w:eastAsia="Arial" w:hAnsiTheme="minorHAnsi" w:cstheme="minorHAnsi"/>
        </w:rPr>
        <w:t>tiếng Anh.</w:t>
      </w:r>
    </w:p>
    <w:p w14:paraId="7CF0FD84" w14:textId="0E6C397D" w:rsidR="0017352D" w:rsidRPr="00D7040F" w:rsidRDefault="005D4952" w:rsidP="00D7040F">
      <w:pPr>
        <w:shd w:val="clear" w:color="auto" w:fill="FFFFFF"/>
        <w:jc w:val="both"/>
        <w:rPr>
          <w:rFonts w:asciiTheme="minorHAnsi" w:eastAsia="Arial" w:hAnsiTheme="minorHAnsi" w:cstheme="minorHAnsi"/>
          <w:b/>
        </w:rPr>
      </w:pPr>
      <w:r w:rsidRPr="00D7040F">
        <w:rPr>
          <w:rFonts w:asciiTheme="minorHAnsi" w:eastAsia="Arial" w:hAnsiTheme="minorHAnsi" w:cstheme="minorHAnsi"/>
          <w:b/>
        </w:rPr>
        <w:t>Mục 3. Nội dung  HS</w:t>
      </w:r>
      <w:r w:rsidR="00F86A5E">
        <w:rPr>
          <w:rFonts w:asciiTheme="minorHAnsi" w:eastAsia="Arial" w:hAnsiTheme="minorHAnsi" w:cstheme="minorHAnsi"/>
          <w:b/>
        </w:rPr>
        <w:t>ĐX</w:t>
      </w:r>
      <w:r w:rsidRPr="00D7040F">
        <w:rPr>
          <w:rFonts w:asciiTheme="minorHAnsi" w:eastAsia="Arial" w:hAnsiTheme="minorHAnsi" w:cstheme="minorHAnsi"/>
          <w:b/>
        </w:rPr>
        <w:t xml:space="preserve"> và thời hạn của HS</w:t>
      </w:r>
      <w:r w:rsidR="00F86A5E">
        <w:rPr>
          <w:rFonts w:asciiTheme="minorHAnsi" w:eastAsia="Arial" w:hAnsiTheme="minorHAnsi" w:cstheme="minorHAnsi"/>
          <w:b/>
        </w:rPr>
        <w:t>ĐX</w:t>
      </w:r>
    </w:p>
    <w:p w14:paraId="443AB44D" w14:textId="77777777" w:rsidR="0017352D" w:rsidRPr="00D7040F" w:rsidRDefault="005D4952" w:rsidP="00D7040F">
      <w:pPr>
        <w:shd w:val="clear" w:color="auto" w:fill="FFFFFF"/>
        <w:spacing w:before="120" w:after="120"/>
        <w:jc w:val="both"/>
        <w:rPr>
          <w:rFonts w:asciiTheme="minorHAnsi" w:hAnsiTheme="minorHAnsi" w:cstheme="minorHAnsi"/>
        </w:rPr>
      </w:pPr>
      <w:r w:rsidRPr="00D7040F">
        <w:rPr>
          <w:rFonts w:asciiTheme="minorHAnsi" w:hAnsiTheme="minorHAnsi" w:cstheme="minorHAnsi"/>
        </w:rPr>
        <w:t>Tư vấn quan tâm gói thầu này được khuyến khích sử dụng các biểu mẫu đính kèm để xây dựng Đề xuất của mình. Các thành phần tối thiểu của Đề xuất như sau:</w:t>
      </w:r>
    </w:p>
    <w:p w14:paraId="1B23D7D9" w14:textId="25783AE3"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 xml:space="preserve">1. Thư đệ trình </w:t>
      </w:r>
      <w:r w:rsidR="00F86A5E">
        <w:rPr>
          <w:rFonts w:asciiTheme="minorHAnsi" w:hAnsiTheme="minorHAnsi" w:cstheme="minorHAnsi"/>
        </w:rPr>
        <w:t>đ</w:t>
      </w:r>
      <w:r w:rsidRPr="00D7040F">
        <w:rPr>
          <w:rFonts w:asciiTheme="minorHAnsi" w:hAnsiTheme="minorHAnsi" w:cstheme="minorHAnsi"/>
        </w:rPr>
        <w:t>ề xuất có chữ kí của người có thẩm quyền;</w:t>
      </w:r>
    </w:p>
    <w:p w14:paraId="491C6C8F" w14:textId="77777777"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2. Sơ yếu lý lịch của (các) chuyên gia chủ chốt với bản tóm tắt kinh nghiệm, dự án, nghiên cứu và trình độ chuyên môn có liên quan;</w:t>
      </w:r>
    </w:p>
    <w:p w14:paraId="627D83C9" w14:textId="77777777"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3. Phương pháp tiếp cận / Đề xuất kỹ thuật để hoàn thành các sản phẩm được giao;</w:t>
      </w:r>
    </w:p>
    <w:p w14:paraId="0435AE0F" w14:textId="6EDCADAC"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 xml:space="preserve">4. Kế hoạch làm việc và thành phần </w:t>
      </w:r>
      <w:r w:rsidR="00B4167A">
        <w:rPr>
          <w:rFonts w:asciiTheme="minorHAnsi" w:hAnsiTheme="minorHAnsi" w:cstheme="minorHAnsi"/>
        </w:rPr>
        <w:t>nhóm</w:t>
      </w:r>
      <w:r w:rsidRPr="00D7040F">
        <w:rPr>
          <w:rFonts w:asciiTheme="minorHAnsi" w:hAnsiTheme="minorHAnsi" w:cstheme="minorHAnsi"/>
        </w:rPr>
        <w:t>;</w:t>
      </w:r>
    </w:p>
    <w:p w14:paraId="1A63287A" w14:textId="77777777"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5. Đề xuất tài chính;</w:t>
      </w:r>
    </w:p>
    <w:p w14:paraId="69149E8B" w14:textId="77777777" w:rsidR="0017352D" w:rsidRPr="00D7040F" w:rsidRDefault="005D4952" w:rsidP="00181E96">
      <w:pPr>
        <w:shd w:val="clear" w:color="auto" w:fill="FFFFFF"/>
        <w:spacing w:before="120" w:after="120" w:line="240" w:lineRule="auto"/>
        <w:jc w:val="both"/>
        <w:rPr>
          <w:rFonts w:asciiTheme="minorHAnsi" w:hAnsiTheme="minorHAnsi" w:cstheme="minorHAnsi"/>
        </w:rPr>
      </w:pPr>
      <w:r w:rsidRPr="00D7040F">
        <w:rPr>
          <w:rFonts w:asciiTheme="minorHAnsi" w:hAnsiTheme="minorHAnsi" w:cstheme="minorHAnsi"/>
        </w:rPr>
        <w:t>6. Hồ sơ công ty và Giấy chứng nhận đăng ký kinh doanh</w:t>
      </w:r>
    </w:p>
    <w:p w14:paraId="15A34F04" w14:textId="7D62D71F" w:rsidR="0017352D" w:rsidRPr="00D7040F" w:rsidRDefault="005D4952" w:rsidP="00181E96">
      <w:pPr>
        <w:shd w:val="clear" w:color="auto" w:fill="FFFFFF"/>
        <w:spacing w:before="120" w:after="120" w:line="240" w:lineRule="auto"/>
        <w:jc w:val="both"/>
        <w:rPr>
          <w:rFonts w:asciiTheme="minorHAnsi" w:eastAsia="Arial" w:hAnsiTheme="minorHAnsi" w:cstheme="minorHAnsi"/>
          <w:color w:val="000000"/>
        </w:rPr>
      </w:pPr>
      <w:r w:rsidRPr="00D7040F">
        <w:rPr>
          <w:rFonts w:asciiTheme="minorHAnsi" w:eastAsia="Arial" w:hAnsiTheme="minorHAnsi" w:cstheme="minorHAnsi"/>
        </w:rPr>
        <w:t xml:space="preserve">Hạn nộp đề xuất: 90 ngày kể từ ngày hết hạn nộp </w:t>
      </w:r>
      <w:r w:rsidR="00F86A5E">
        <w:rPr>
          <w:rFonts w:asciiTheme="minorHAnsi" w:eastAsia="Arial" w:hAnsiTheme="minorHAnsi" w:cstheme="minorHAnsi"/>
        </w:rPr>
        <w:t>hồ sơ đề xuất</w:t>
      </w:r>
      <w:r w:rsidRPr="00D7040F">
        <w:rPr>
          <w:rFonts w:asciiTheme="minorHAnsi" w:eastAsia="Arial" w:hAnsiTheme="minorHAnsi" w:cstheme="minorHAnsi"/>
        </w:rPr>
        <w:t>.</w:t>
      </w:r>
      <w:bookmarkStart w:id="10" w:name="bookmark=id.26in1rg" w:colFirst="0" w:colLast="0"/>
      <w:bookmarkEnd w:id="10"/>
    </w:p>
    <w:p w14:paraId="351B06F9" w14:textId="3DBE7ED8" w:rsidR="0017352D" w:rsidRPr="00D7040F" w:rsidRDefault="005D4952" w:rsidP="00D7040F">
      <w:pPr>
        <w:shd w:val="clear" w:color="auto" w:fill="FFFFFF"/>
        <w:jc w:val="both"/>
        <w:rPr>
          <w:rFonts w:asciiTheme="minorHAnsi" w:eastAsia="Arial" w:hAnsiTheme="minorHAnsi" w:cstheme="minorHAnsi"/>
          <w:b/>
          <w:color w:val="000000"/>
        </w:rPr>
      </w:pPr>
      <w:r w:rsidRPr="00D7040F">
        <w:rPr>
          <w:rFonts w:asciiTheme="minorHAnsi" w:eastAsia="Arial" w:hAnsiTheme="minorHAnsi" w:cstheme="minorHAnsi"/>
          <w:b/>
        </w:rPr>
        <w:t>Mục 4</w:t>
      </w:r>
      <w:r w:rsidRPr="00D7040F">
        <w:rPr>
          <w:rFonts w:asciiTheme="minorHAnsi" w:eastAsia="Arial" w:hAnsiTheme="minorHAnsi" w:cstheme="minorHAnsi"/>
          <w:b/>
          <w:color w:val="000000"/>
        </w:rPr>
        <w:t xml:space="preserve">. </w:t>
      </w:r>
      <w:r w:rsidRPr="00D7040F">
        <w:rPr>
          <w:rFonts w:asciiTheme="minorHAnsi" w:eastAsia="Arial" w:hAnsiTheme="minorHAnsi" w:cstheme="minorHAnsi"/>
          <w:b/>
        </w:rPr>
        <w:t xml:space="preserve">Chi tiết hồ sơ </w:t>
      </w:r>
      <w:r w:rsidR="00F86A5E">
        <w:rPr>
          <w:rFonts w:asciiTheme="minorHAnsi" w:eastAsia="Arial" w:hAnsiTheme="minorHAnsi" w:cstheme="minorHAnsi"/>
          <w:b/>
        </w:rPr>
        <w:t>đề xuất</w:t>
      </w:r>
      <w:r w:rsidRPr="00D7040F">
        <w:rPr>
          <w:rFonts w:asciiTheme="minorHAnsi" w:eastAsia="Arial" w:hAnsiTheme="minorHAnsi" w:cstheme="minorHAnsi"/>
          <w:b/>
          <w:color w:val="000000"/>
        </w:rPr>
        <w:t xml:space="preserve">: </w:t>
      </w:r>
    </w:p>
    <w:p w14:paraId="46D59E4F" w14:textId="7AACBF07" w:rsidR="0017352D" w:rsidRPr="00F178CF" w:rsidRDefault="005D4952" w:rsidP="00D7040F">
      <w:pPr>
        <w:shd w:val="clear" w:color="auto" w:fill="FFFFFF"/>
        <w:jc w:val="both"/>
        <w:rPr>
          <w:rFonts w:asciiTheme="minorHAnsi" w:eastAsia="Arial" w:hAnsiTheme="minorHAnsi" w:cstheme="minorHAnsi"/>
          <w:b/>
          <w:bCs/>
        </w:rPr>
      </w:pPr>
      <w:r w:rsidRPr="00D7040F">
        <w:rPr>
          <w:rFonts w:asciiTheme="minorHAnsi" w:eastAsia="Arial" w:hAnsiTheme="minorHAnsi" w:cstheme="minorHAnsi"/>
        </w:rPr>
        <w:t xml:space="preserve">1. Vui lòng gửi đề xuất điện tử đến hộp thư được chỉ định của WWF-Việt Nam tại </w:t>
      </w:r>
      <w:hyperlink r:id="rId13" w:history="1">
        <w:r w:rsidR="00F57897">
          <w:rPr>
            <w:rStyle w:val="Hyperlink"/>
            <w:rFonts w:asciiTheme="minorHAnsi" w:eastAsia="Arial" w:hAnsiTheme="minorHAnsi" w:cstheme="minorHAnsi"/>
          </w:rPr>
          <w:t>tinh.nguyendanh</w:t>
        </w:r>
        <w:r w:rsidR="00F86A5E" w:rsidRPr="00384FF0">
          <w:rPr>
            <w:rStyle w:val="Hyperlink"/>
            <w:rFonts w:asciiTheme="minorHAnsi" w:eastAsia="Arial" w:hAnsiTheme="minorHAnsi" w:cstheme="minorHAnsi"/>
          </w:rPr>
          <w:t>@wwf.org.vn</w:t>
        </w:r>
      </w:hyperlink>
      <w:r w:rsidR="00F86A5E">
        <w:rPr>
          <w:rFonts w:asciiTheme="minorHAnsi" w:eastAsia="Arial" w:hAnsiTheme="minorHAnsi" w:cstheme="minorHAnsi"/>
        </w:rPr>
        <w:t xml:space="preserve"> </w:t>
      </w:r>
      <w:r w:rsidRPr="00D7040F">
        <w:rPr>
          <w:rFonts w:asciiTheme="minorHAnsi" w:eastAsia="Arial" w:hAnsiTheme="minorHAnsi" w:cstheme="minorHAnsi"/>
        </w:rPr>
        <w:t xml:space="preserve">và </w:t>
      </w:r>
      <w:hyperlink r:id="rId14" w:history="1">
        <w:r w:rsidR="00B4167A" w:rsidRPr="00AA6494">
          <w:rPr>
            <w:rStyle w:val="Hyperlink"/>
            <w:rFonts w:asciiTheme="minorHAnsi" w:eastAsia="Arial" w:hAnsiTheme="minorHAnsi" w:cstheme="minorHAnsi"/>
          </w:rPr>
          <w:t>gam.phamthi@wwf.org.vn</w:t>
        </w:r>
      </w:hyperlink>
      <w:r w:rsidR="00F86A5E" w:rsidRPr="00F86A5E">
        <w:rPr>
          <w:rStyle w:val="Hyperlink"/>
          <w:rFonts w:asciiTheme="minorHAnsi" w:eastAsia="Arial" w:hAnsiTheme="minorHAnsi" w:cstheme="minorHAnsi"/>
          <w:u w:val="none"/>
        </w:rPr>
        <w:t xml:space="preserve">; </w:t>
      </w:r>
      <w:hyperlink r:id="rId15" w:history="1">
        <w:r w:rsidR="00EF4EB0" w:rsidRPr="00B87CFB">
          <w:rPr>
            <w:rStyle w:val="Hyperlink"/>
            <w:rFonts w:asciiTheme="minorHAnsi" w:eastAsia="Arial" w:hAnsiTheme="minorHAnsi" w:cstheme="minorHAnsi"/>
          </w:rPr>
          <w:t>duc.dominh@wwf.org.vn</w:t>
        </w:r>
      </w:hyperlink>
      <w:r w:rsidR="00EF4EB0">
        <w:rPr>
          <w:rStyle w:val="Hyperlink"/>
          <w:rFonts w:asciiTheme="minorHAnsi" w:eastAsia="Arial" w:hAnsiTheme="minorHAnsi" w:cstheme="minorHAnsi"/>
          <w:u w:val="none"/>
        </w:rPr>
        <w:t xml:space="preserve">; </w:t>
      </w:r>
      <w:r w:rsidR="00F86A5E">
        <w:rPr>
          <w:rStyle w:val="Hyperlink"/>
          <w:rFonts w:asciiTheme="minorHAnsi" w:eastAsia="Arial" w:hAnsiTheme="minorHAnsi" w:cstheme="minorHAnsi"/>
        </w:rPr>
        <w:t>trang.phamthu@wwf.org.vn</w:t>
      </w:r>
      <w:r w:rsidR="00B4167A">
        <w:rPr>
          <w:rFonts w:asciiTheme="minorHAnsi" w:eastAsia="Arial" w:hAnsiTheme="minorHAnsi" w:cstheme="minorHAnsi"/>
        </w:rPr>
        <w:t xml:space="preserve"> </w:t>
      </w:r>
      <w:r w:rsidRPr="00D7040F">
        <w:rPr>
          <w:rFonts w:asciiTheme="minorHAnsi" w:eastAsia="Arial" w:hAnsiTheme="minorHAnsi" w:cstheme="minorHAnsi"/>
        </w:rPr>
        <w:t xml:space="preserve">. E-mail có tiêu đề là </w:t>
      </w:r>
      <w:r w:rsidRPr="009F360F">
        <w:rPr>
          <w:rFonts w:asciiTheme="minorHAnsi" w:eastAsia="Arial" w:hAnsiTheme="minorHAnsi" w:cstheme="minorHAnsi"/>
          <w:b/>
          <w:bCs/>
        </w:rPr>
        <w:t>“</w:t>
      </w:r>
      <w:bookmarkStart w:id="11" w:name="_Hlk132257070"/>
      <w:r w:rsidRPr="009F360F">
        <w:rPr>
          <w:rFonts w:asciiTheme="minorHAnsi" w:eastAsia="Arial" w:hAnsiTheme="minorHAnsi" w:cstheme="minorHAnsi"/>
          <w:b/>
          <w:bCs/>
        </w:rPr>
        <w:t xml:space="preserve">Ref </w:t>
      </w:r>
      <w:r w:rsidR="00F86A5E">
        <w:rPr>
          <w:rFonts w:asciiTheme="minorHAnsi" w:eastAsia="Arial" w:hAnsiTheme="minorHAnsi" w:cstheme="minorHAnsi"/>
          <w:b/>
          <w:bCs/>
        </w:rPr>
        <w:t>FY23-1</w:t>
      </w:r>
      <w:r w:rsidR="00F178CF">
        <w:rPr>
          <w:rFonts w:asciiTheme="minorHAnsi" w:eastAsia="Arial" w:hAnsiTheme="minorHAnsi" w:cstheme="minorHAnsi"/>
          <w:b/>
          <w:bCs/>
        </w:rPr>
        <w:t>419</w:t>
      </w:r>
      <w:r w:rsidR="00F86A5E">
        <w:rPr>
          <w:rFonts w:asciiTheme="minorHAnsi" w:eastAsia="Arial" w:hAnsiTheme="minorHAnsi" w:cstheme="minorHAnsi"/>
          <w:b/>
          <w:bCs/>
        </w:rPr>
        <w:t xml:space="preserve"> BCA</w:t>
      </w:r>
      <w:r w:rsidRPr="009F360F">
        <w:rPr>
          <w:rFonts w:asciiTheme="minorHAnsi" w:eastAsia="Arial" w:hAnsiTheme="minorHAnsi" w:cstheme="minorHAnsi"/>
          <w:b/>
          <w:bCs/>
        </w:rPr>
        <w:t xml:space="preserve">- [tên tư vấn] </w:t>
      </w:r>
      <w:r w:rsidR="00B4167A" w:rsidRPr="009F360F">
        <w:rPr>
          <w:rFonts w:asciiTheme="minorHAnsi" w:eastAsia="Arial" w:hAnsiTheme="minorHAnsi" w:cstheme="minorHAnsi"/>
          <w:b/>
          <w:bCs/>
        </w:rPr>
        <w:t>–</w:t>
      </w:r>
      <w:r w:rsidRPr="009F360F">
        <w:rPr>
          <w:rFonts w:asciiTheme="minorHAnsi" w:eastAsia="Arial" w:hAnsiTheme="minorHAnsi" w:cstheme="minorHAnsi"/>
          <w:b/>
          <w:bCs/>
        </w:rPr>
        <w:t xml:space="preserve"> </w:t>
      </w:r>
      <w:r w:rsidR="00F86A5E">
        <w:rPr>
          <w:rFonts w:asciiTheme="minorHAnsi" w:eastAsia="Arial" w:hAnsiTheme="minorHAnsi" w:cstheme="minorHAnsi"/>
          <w:b/>
          <w:bCs/>
        </w:rPr>
        <w:t xml:space="preserve">HSĐX Lập thiết kế tổng kể và chi tiết VTV tại </w:t>
      </w:r>
      <w:r w:rsidR="00F178CF">
        <w:rPr>
          <w:rFonts w:asciiTheme="minorHAnsi" w:eastAsia="Arial" w:hAnsiTheme="minorHAnsi" w:cstheme="minorHAnsi"/>
          <w:b/>
          <w:bCs/>
        </w:rPr>
        <w:t>VQG Vũ Quang</w:t>
      </w:r>
      <w:r w:rsidRPr="009F360F">
        <w:rPr>
          <w:rFonts w:asciiTheme="minorHAnsi" w:eastAsia="Arial" w:hAnsiTheme="minorHAnsi" w:cstheme="minorHAnsi"/>
          <w:b/>
          <w:bCs/>
        </w:rPr>
        <w:t>”.</w:t>
      </w:r>
      <w:bookmarkEnd w:id="11"/>
      <w:r w:rsidR="00F178CF">
        <w:rPr>
          <w:rFonts w:asciiTheme="minorHAnsi" w:eastAsia="Arial" w:hAnsiTheme="minorHAnsi" w:cstheme="minorHAnsi"/>
          <w:b/>
          <w:bCs/>
        </w:rPr>
        <w:t xml:space="preserve"> </w:t>
      </w:r>
      <w:r w:rsidR="00A264A0" w:rsidRPr="004C045F">
        <w:rPr>
          <w:rFonts w:ascii="Arial" w:hAnsi="Arial" w:cs="Arial"/>
        </w:rPr>
        <w:t>File điện tử phải ở dạng MS word hoặc MS excel hoặc PDF.</w:t>
      </w:r>
      <w:r w:rsidR="00F178CF">
        <w:rPr>
          <w:rFonts w:asciiTheme="minorHAnsi" w:eastAsia="Arial" w:hAnsiTheme="minorHAnsi" w:cstheme="minorHAnsi"/>
          <w:b/>
          <w:bCs/>
        </w:rPr>
        <w:t xml:space="preserve"> </w:t>
      </w:r>
      <w:r w:rsidRPr="00D7040F">
        <w:rPr>
          <w:rFonts w:asciiTheme="minorHAnsi" w:eastAsia="Arial" w:hAnsiTheme="minorHAnsi" w:cstheme="minorHAnsi"/>
        </w:rPr>
        <w:t xml:space="preserve">Dung lượng tối đa cho mỗi email WWF-Việt Nam có thể nhận được là </w:t>
      </w:r>
      <w:r w:rsidRPr="00B4167A">
        <w:rPr>
          <w:rFonts w:asciiTheme="minorHAnsi" w:eastAsia="Arial" w:hAnsiTheme="minorHAnsi" w:cstheme="minorHAnsi"/>
          <w:b/>
          <w:bCs/>
        </w:rPr>
        <w:t>25MB.</w:t>
      </w:r>
    </w:p>
    <w:p w14:paraId="0C2716B1" w14:textId="340B3851" w:rsidR="0017352D" w:rsidRPr="00D7040F" w:rsidRDefault="005D4952" w:rsidP="00D7040F">
      <w:pPr>
        <w:shd w:val="clear" w:color="auto" w:fill="FFFFFF"/>
        <w:jc w:val="both"/>
        <w:rPr>
          <w:rFonts w:asciiTheme="minorHAnsi" w:eastAsia="Arial" w:hAnsiTheme="minorHAnsi" w:cstheme="minorHAnsi"/>
        </w:rPr>
      </w:pPr>
      <w:r w:rsidRPr="00D7040F">
        <w:rPr>
          <w:rFonts w:asciiTheme="minorHAnsi" w:eastAsia="Arial" w:hAnsiTheme="minorHAnsi" w:cstheme="minorHAnsi"/>
        </w:rPr>
        <w:t xml:space="preserve">2. </w:t>
      </w:r>
      <w:r w:rsidR="00B4167A">
        <w:rPr>
          <w:rFonts w:asciiTheme="minorHAnsi" w:eastAsia="Arial" w:hAnsiTheme="minorHAnsi" w:cstheme="minorHAnsi"/>
        </w:rPr>
        <w:t>T</w:t>
      </w:r>
      <w:r w:rsidRPr="00D7040F">
        <w:rPr>
          <w:rFonts w:asciiTheme="minorHAnsi" w:eastAsia="Arial" w:hAnsiTheme="minorHAnsi" w:cstheme="minorHAnsi"/>
        </w:rPr>
        <w:t xml:space="preserve">ư vấn cũng có thể gửi </w:t>
      </w:r>
      <w:r w:rsidR="00B4167A">
        <w:rPr>
          <w:rFonts w:asciiTheme="minorHAnsi" w:eastAsia="Arial" w:hAnsiTheme="minorHAnsi" w:cstheme="minorHAnsi"/>
        </w:rPr>
        <w:t>hồ sơ quan tâm</w:t>
      </w:r>
      <w:r w:rsidRPr="00D7040F">
        <w:rPr>
          <w:rFonts w:asciiTheme="minorHAnsi" w:eastAsia="Arial" w:hAnsiTheme="minorHAnsi" w:cstheme="minorHAnsi"/>
        </w:rPr>
        <w:t xml:space="preserve"> trực tiếp đến địa chỉ của WWF-Việt Nam. Đề xuất phải được nộp trong một phong bì có dán tem và niêm phong, bên ngoài phải ghi rõ </w:t>
      </w:r>
      <w:r w:rsidR="00F86A5E" w:rsidRPr="00F86A5E">
        <w:rPr>
          <w:rFonts w:asciiTheme="minorHAnsi" w:eastAsia="Arial" w:hAnsiTheme="minorHAnsi" w:cstheme="minorHAnsi"/>
          <w:b/>
          <w:bCs/>
        </w:rPr>
        <w:t>“Ref FY23-</w:t>
      </w:r>
      <w:r w:rsidR="00F178CF">
        <w:rPr>
          <w:rFonts w:asciiTheme="minorHAnsi" w:eastAsia="Arial" w:hAnsiTheme="minorHAnsi" w:cstheme="minorHAnsi"/>
          <w:b/>
          <w:bCs/>
        </w:rPr>
        <w:t>1419</w:t>
      </w:r>
      <w:r w:rsidR="00F86A5E" w:rsidRPr="00F86A5E">
        <w:rPr>
          <w:rFonts w:asciiTheme="minorHAnsi" w:eastAsia="Arial" w:hAnsiTheme="minorHAnsi" w:cstheme="minorHAnsi"/>
          <w:b/>
          <w:bCs/>
        </w:rPr>
        <w:t xml:space="preserve"> BCA- [tên tư vấn] – HSĐX Lập thiết kế tổng kể và chi tiết VTV tại </w:t>
      </w:r>
      <w:r w:rsidR="00F178CF">
        <w:rPr>
          <w:rFonts w:asciiTheme="minorHAnsi" w:eastAsia="Arial" w:hAnsiTheme="minorHAnsi" w:cstheme="minorHAnsi"/>
          <w:b/>
          <w:bCs/>
        </w:rPr>
        <w:t>VQG Vũ Quang</w:t>
      </w:r>
      <w:r w:rsidR="00F86A5E" w:rsidRPr="00F86A5E">
        <w:rPr>
          <w:rFonts w:asciiTheme="minorHAnsi" w:eastAsia="Arial" w:hAnsiTheme="minorHAnsi" w:cstheme="minorHAnsi"/>
          <w:b/>
          <w:bCs/>
        </w:rPr>
        <w:t>”.</w:t>
      </w:r>
      <w:r w:rsidR="00F178CF">
        <w:rPr>
          <w:rFonts w:asciiTheme="minorHAnsi" w:eastAsia="Arial" w:hAnsiTheme="minorHAnsi" w:cstheme="minorHAnsi"/>
          <w:b/>
          <w:bCs/>
        </w:rPr>
        <w:t xml:space="preserve"> </w:t>
      </w:r>
      <w:r w:rsidR="009F360F" w:rsidRPr="009F360F">
        <w:rPr>
          <w:rFonts w:asciiTheme="minorHAnsi" w:eastAsia="Arial" w:hAnsiTheme="minorHAnsi" w:cstheme="minorHAnsi"/>
          <w:b/>
          <w:bCs/>
        </w:rPr>
        <w:t>KHÔNG ĐƯỢC MỞ TRƯỚC NGÀY HẾT HẠN NỘP HỒ SƠ</w:t>
      </w:r>
      <w:r w:rsidRPr="009F360F">
        <w:rPr>
          <w:rFonts w:asciiTheme="minorHAnsi" w:eastAsia="Arial" w:hAnsiTheme="minorHAnsi" w:cstheme="minorHAnsi"/>
          <w:b/>
          <w:bCs/>
        </w:rPr>
        <w:t>.</w:t>
      </w:r>
    </w:p>
    <w:p w14:paraId="529E3D8C" w14:textId="372358F3" w:rsidR="0017352D" w:rsidRPr="00D7040F" w:rsidRDefault="005D4952" w:rsidP="00181E96">
      <w:pPr>
        <w:shd w:val="clear" w:color="auto" w:fill="FFFFFF"/>
        <w:spacing w:after="120" w:line="240" w:lineRule="auto"/>
        <w:jc w:val="both"/>
        <w:rPr>
          <w:rFonts w:asciiTheme="minorHAnsi" w:eastAsia="Arial" w:hAnsiTheme="minorHAnsi" w:cstheme="minorHAnsi"/>
        </w:rPr>
      </w:pPr>
      <w:r w:rsidRPr="00D7040F">
        <w:rPr>
          <w:rFonts w:asciiTheme="minorHAnsi" w:eastAsia="Arial" w:hAnsiTheme="minorHAnsi" w:cstheme="minorHAnsi"/>
        </w:rPr>
        <w:lastRenderedPageBreak/>
        <w:t xml:space="preserve">Địa chỉ nhận </w:t>
      </w:r>
      <w:r w:rsidR="00B4167A">
        <w:rPr>
          <w:rFonts w:asciiTheme="minorHAnsi" w:eastAsia="Arial" w:hAnsiTheme="minorHAnsi" w:cstheme="minorHAnsi"/>
        </w:rPr>
        <w:t xml:space="preserve">hồ sơ </w:t>
      </w:r>
      <w:r w:rsidR="00F86A5E">
        <w:rPr>
          <w:rFonts w:asciiTheme="minorHAnsi" w:eastAsia="Arial" w:hAnsiTheme="minorHAnsi" w:cstheme="minorHAnsi"/>
        </w:rPr>
        <w:t>đề xuất</w:t>
      </w:r>
      <w:r w:rsidRPr="00D7040F">
        <w:rPr>
          <w:rFonts w:asciiTheme="minorHAnsi" w:eastAsia="Arial" w:hAnsiTheme="minorHAnsi" w:cstheme="minorHAnsi"/>
        </w:rPr>
        <w:t xml:space="preserve"> như sau:</w:t>
      </w:r>
    </w:p>
    <w:p w14:paraId="1BABF502" w14:textId="40BDCF29" w:rsidR="0017352D" w:rsidRPr="00D7040F" w:rsidRDefault="00B4167A" w:rsidP="00181E96">
      <w:pPr>
        <w:shd w:val="clear" w:color="auto" w:fill="FFFFFF"/>
        <w:spacing w:after="120" w:line="240" w:lineRule="auto"/>
        <w:jc w:val="both"/>
        <w:rPr>
          <w:rFonts w:asciiTheme="minorHAnsi" w:eastAsia="Arial" w:hAnsiTheme="minorHAnsi" w:cstheme="minorHAnsi"/>
        </w:rPr>
      </w:pPr>
      <w:r>
        <w:rPr>
          <w:rFonts w:asciiTheme="minorHAnsi" w:eastAsia="Arial" w:hAnsiTheme="minorHAnsi" w:cstheme="minorHAnsi"/>
        </w:rPr>
        <w:t>Bộ phận m</w:t>
      </w:r>
      <w:r w:rsidR="005D4952" w:rsidRPr="00D7040F">
        <w:rPr>
          <w:rFonts w:asciiTheme="minorHAnsi" w:eastAsia="Arial" w:hAnsiTheme="minorHAnsi" w:cstheme="minorHAnsi"/>
        </w:rPr>
        <w:t>ua sắm - Bảo tồn Đa dạng Sinh học USAID, WWF-Việt Nam</w:t>
      </w:r>
    </w:p>
    <w:p w14:paraId="2EE31CB4" w14:textId="77777777" w:rsidR="0017352D" w:rsidRPr="00D7040F" w:rsidRDefault="005D4952" w:rsidP="00181E96">
      <w:pPr>
        <w:shd w:val="clear" w:color="auto" w:fill="FFFFFF"/>
        <w:spacing w:after="120" w:line="240" w:lineRule="auto"/>
        <w:jc w:val="both"/>
        <w:rPr>
          <w:rFonts w:asciiTheme="minorHAnsi" w:eastAsia="Arial" w:hAnsiTheme="minorHAnsi" w:cstheme="minorHAnsi"/>
        </w:rPr>
      </w:pPr>
      <w:r w:rsidRPr="00D7040F">
        <w:rPr>
          <w:rFonts w:asciiTheme="minorHAnsi" w:eastAsia="Arial" w:hAnsiTheme="minorHAnsi" w:cstheme="minorHAnsi"/>
        </w:rPr>
        <w:t>Địa chỉ: Số 6, Ngõ 18, Nguyễn Cơ Thạch, Phường Cầu Diễn, Quận Nam Từ Liêm, Hà Nội.</w:t>
      </w:r>
    </w:p>
    <w:p w14:paraId="59D0EA19" w14:textId="77777777" w:rsidR="0017352D" w:rsidRPr="00D7040F" w:rsidRDefault="005D4952" w:rsidP="00D7040F">
      <w:pPr>
        <w:shd w:val="clear" w:color="auto" w:fill="FFFFFF"/>
        <w:jc w:val="both"/>
        <w:rPr>
          <w:rFonts w:asciiTheme="minorHAnsi" w:eastAsia="Arial" w:hAnsiTheme="minorHAnsi" w:cstheme="minorHAnsi"/>
          <w:i/>
          <w:u w:val="single"/>
        </w:rPr>
      </w:pPr>
      <w:r w:rsidRPr="00D7040F">
        <w:rPr>
          <w:rFonts w:asciiTheme="minorHAnsi" w:eastAsia="Arial" w:hAnsiTheme="minorHAnsi" w:cstheme="minorHAnsi"/>
          <w:i/>
          <w:u w:val="single"/>
        </w:rPr>
        <w:t xml:space="preserve">Lưu ý: Tư vấn lựa chọn </w:t>
      </w:r>
      <w:r w:rsidRPr="00D7040F">
        <w:rPr>
          <w:rFonts w:asciiTheme="minorHAnsi" w:eastAsia="Arial" w:hAnsiTheme="minorHAnsi" w:cstheme="minorHAnsi"/>
          <w:b/>
          <w:i/>
          <w:u w:val="single"/>
        </w:rPr>
        <w:t xml:space="preserve">một trong hai </w:t>
      </w:r>
      <w:r w:rsidRPr="00D7040F">
        <w:rPr>
          <w:rFonts w:asciiTheme="minorHAnsi" w:eastAsia="Arial" w:hAnsiTheme="minorHAnsi" w:cstheme="minorHAnsi"/>
          <w:i/>
          <w:u w:val="single"/>
        </w:rPr>
        <w:t>phương thức nộp Hồ sơ đề xuất. WWF-Việt Nam khuyến khích các Tư vấn gửi Đề xuất qua email để giảm việc sử dụng các sản phẩm làm từ giấy.</w:t>
      </w:r>
    </w:p>
    <w:p w14:paraId="3EB1B093" w14:textId="77777777" w:rsidR="0017352D" w:rsidRPr="00D7040F" w:rsidRDefault="0017352D" w:rsidP="00D7040F">
      <w:pPr>
        <w:spacing w:after="0" w:line="240" w:lineRule="auto"/>
        <w:jc w:val="both"/>
        <w:rPr>
          <w:rFonts w:asciiTheme="minorHAnsi" w:eastAsia="Arial" w:hAnsiTheme="minorHAnsi" w:cstheme="minorHAnsi"/>
          <w:i/>
          <w:u w:val="single"/>
        </w:rPr>
      </w:pPr>
    </w:p>
    <w:p w14:paraId="41CFDC08" w14:textId="77777777" w:rsidR="0017352D" w:rsidRPr="00D7040F" w:rsidRDefault="005D4952" w:rsidP="00D7040F">
      <w:pPr>
        <w:shd w:val="clear" w:color="auto" w:fill="FFFFFF"/>
        <w:jc w:val="both"/>
        <w:rPr>
          <w:rFonts w:asciiTheme="minorHAnsi" w:eastAsia="Arial" w:hAnsiTheme="minorHAnsi" w:cstheme="minorHAnsi"/>
          <w:b/>
        </w:rPr>
      </w:pPr>
      <w:r w:rsidRPr="00D7040F">
        <w:rPr>
          <w:rFonts w:asciiTheme="minorHAnsi" w:eastAsia="Arial" w:hAnsiTheme="minorHAnsi" w:cstheme="minorHAnsi"/>
          <w:b/>
        </w:rPr>
        <w:t>Mục</w:t>
      </w:r>
      <w:r w:rsidRPr="00D7040F">
        <w:rPr>
          <w:rFonts w:asciiTheme="minorHAnsi" w:eastAsia="Arial" w:hAnsiTheme="minorHAnsi" w:cstheme="minorHAnsi"/>
          <w:b/>
          <w:color w:val="000000"/>
        </w:rPr>
        <w:t xml:space="preserve"> </w:t>
      </w:r>
      <w:r w:rsidRPr="00D7040F">
        <w:rPr>
          <w:rFonts w:asciiTheme="minorHAnsi" w:eastAsia="Arial" w:hAnsiTheme="minorHAnsi" w:cstheme="minorHAnsi"/>
          <w:b/>
        </w:rPr>
        <w:t>5</w:t>
      </w:r>
      <w:r w:rsidRPr="00D7040F">
        <w:rPr>
          <w:rFonts w:asciiTheme="minorHAnsi" w:eastAsia="Arial" w:hAnsiTheme="minorHAnsi" w:cstheme="minorHAnsi"/>
          <w:b/>
          <w:color w:val="000000"/>
        </w:rPr>
        <w:t xml:space="preserve">. </w:t>
      </w:r>
      <w:r w:rsidRPr="00D7040F">
        <w:rPr>
          <w:rFonts w:asciiTheme="minorHAnsi" w:eastAsia="Arial" w:hAnsiTheme="minorHAnsi" w:cstheme="minorHAnsi"/>
          <w:b/>
        </w:rPr>
        <w:t>Hạn cuối nộp hồ sơ</w:t>
      </w:r>
    </w:p>
    <w:p w14:paraId="5E38F692" w14:textId="381AC89F" w:rsidR="0017352D" w:rsidRPr="00D7040F" w:rsidRDefault="005D4952" w:rsidP="00D7040F">
      <w:pPr>
        <w:shd w:val="clear" w:color="auto" w:fill="FFFFFF"/>
        <w:jc w:val="both"/>
        <w:rPr>
          <w:rFonts w:asciiTheme="minorHAnsi" w:eastAsia="Arial" w:hAnsiTheme="minorHAnsi" w:cstheme="minorHAnsi"/>
          <w:b/>
        </w:rPr>
      </w:pPr>
      <w:r w:rsidRPr="00D7040F">
        <w:rPr>
          <w:rFonts w:asciiTheme="minorHAnsi" w:eastAsia="Arial" w:hAnsiTheme="minorHAnsi" w:cstheme="minorHAnsi"/>
        </w:rPr>
        <w:t xml:space="preserve">1. Tư vấn có thể gửi đề xuất </w:t>
      </w:r>
      <w:r w:rsidRPr="0067394F">
        <w:rPr>
          <w:rFonts w:asciiTheme="minorHAnsi" w:eastAsia="Arial" w:hAnsiTheme="minorHAnsi" w:cstheme="minorHAnsi"/>
        </w:rPr>
        <w:t xml:space="preserve">của mình qua email hoặc trực tiếp đến địa chỉ của WWF-Việt Nam, nhưng phải đảm bảo rằng bên mua nhận </w:t>
      </w:r>
      <w:r w:rsidRPr="00A264A0">
        <w:rPr>
          <w:rFonts w:asciiTheme="minorHAnsi" w:eastAsia="Arial" w:hAnsiTheme="minorHAnsi" w:cstheme="minorHAnsi"/>
        </w:rPr>
        <w:t xml:space="preserve">được đề xuất </w:t>
      </w:r>
      <w:r w:rsidRPr="00A264A0">
        <w:rPr>
          <w:rFonts w:asciiTheme="minorHAnsi" w:eastAsia="Arial" w:hAnsiTheme="minorHAnsi" w:cstheme="minorHAnsi"/>
          <w:b/>
        </w:rPr>
        <w:t xml:space="preserve">vào hoặc trước 11:30 sáng, ngày </w:t>
      </w:r>
      <w:r w:rsidR="00A264A0" w:rsidRPr="00A264A0">
        <w:rPr>
          <w:rFonts w:asciiTheme="minorHAnsi" w:eastAsia="Arial" w:hAnsiTheme="minorHAnsi" w:cstheme="minorHAnsi"/>
          <w:b/>
        </w:rPr>
        <w:t>1</w:t>
      </w:r>
      <w:r w:rsidR="00B1241D">
        <w:rPr>
          <w:rFonts w:asciiTheme="minorHAnsi" w:eastAsia="Arial" w:hAnsiTheme="minorHAnsi" w:cstheme="minorHAnsi"/>
          <w:b/>
        </w:rPr>
        <w:t>9</w:t>
      </w:r>
      <w:r w:rsidR="00F178CF">
        <w:rPr>
          <w:rFonts w:asciiTheme="minorHAnsi" w:eastAsia="Arial" w:hAnsiTheme="minorHAnsi" w:cstheme="minorHAnsi"/>
          <w:b/>
        </w:rPr>
        <w:t xml:space="preserve"> </w:t>
      </w:r>
      <w:r w:rsidRPr="00A264A0">
        <w:rPr>
          <w:rFonts w:asciiTheme="minorHAnsi" w:eastAsia="Arial" w:hAnsiTheme="minorHAnsi" w:cstheme="minorHAnsi"/>
          <w:b/>
        </w:rPr>
        <w:t xml:space="preserve">tháng </w:t>
      </w:r>
      <w:r w:rsidR="00EF4EB0" w:rsidRPr="00A264A0">
        <w:rPr>
          <w:rFonts w:asciiTheme="minorHAnsi" w:eastAsia="Arial" w:hAnsiTheme="minorHAnsi" w:cstheme="minorHAnsi"/>
          <w:b/>
        </w:rPr>
        <w:t xml:space="preserve">5 </w:t>
      </w:r>
      <w:r w:rsidRPr="00A264A0">
        <w:rPr>
          <w:rFonts w:asciiTheme="minorHAnsi" w:eastAsia="Arial" w:hAnsiTheme="minorHAnsi" w:cstheme="minorHAnsi"/>
          <w:b/>
        </w:rPr>
        <w:t>năm 202</w:t>
      </w:r>
      <w:r w:rsidR="00A8731C" w:rsidRPr="00A264A0">
        <w:rPr>
          <w:rFonts w:asciiTheme="minorHAnsi" w:eastAsia="Arial" w:hAnsiTheme="minorHAnsi" w:cstheme="minorHAnsi"/>
          <w:b/>
        </w:rPr>
        <w:t>3</w:t>
      </w:r>
      <w:r w:rsidRPr="00A264A0">
        <w:rPr>
          <w:rFonts w:asciiTheme="minorHAnsi" w:eastAsia="Arial" w:hAnsiTheme="minorHAnsi" w:cstheme="minorHAnsi"/>
          <w:b/>
        </w:rPr>
        <w:t xml:space="preserve"> (giờ Hà Nội - ICT).</w:t>
      </w:r>
    </w:p>
    <w:p w14:paraId="4A582CCF" w14:textId="77777777" w:rsidR="0017352D" w:rsidRPr="00D7040F" w:rsidRDefault="005D4952" w:rsidP="00D7040F">
      <w:pPr>
        <w:shd w:val="clear" w:color="auto" w:fill="FFFFFF"/>
        <w:jc w:val="both"/>
        <w:rPr>
          <w:rFonts w:asciiTheme="minorHAnsi" w:eastAsia="Arial" w:hAnsiTheme="minorHAnsi" w:cstheme="minorHAnsi"/>
        </w:rPr>
      </w:pPr>
      <w:r w:rsidRPr="00D7040F">
        <w:rPr>
          <w:rFonts w:asciiTheme="minorHAnsi" w:eastAsia="Arial" w:hAnsiTheme="minorHAnsi" w:cstheme="minorHAnsi"/>
        </w:rPr>
        <w:t>2. Bên mua có thể gia hạn thời hạn nộp trong trường hợp số lượng đề xuất cần tăng lên hoặc khi bên mua cho rằng cần thiết phải sửa đổi đề xuất.</w:t>
      </w:r>
    </w:p>
    <w:p w14:paraId="33BBDF03" w14:textId="77777777" w:rsidR="0017352D" w:rsidRPr="00D7040F" w:rsidRDefault="005D4952" w:rsidP="00D7040F">
      <w:pPr>
        <w:shd w:val="clear" w:color="auto" w:fill="FFFFFF"/>
        <w:jc w:val="both"/>
        <w:rPr>
          <w:rFonts w:asciiTheme="minorHAnsi" w:eastAsia="Arial" w:hAnsiTheme="minorHAnsi" w:cstheme="minorHAnsi"/>
        </w:rPr>
      </w:pPr>
      <w:r w:rsidRPr="00D7040F">
        <w:rPr>
          <w:rFonts w:asciiTheme="minorHAnsi" w:eastAsia="Arial" w:hAnsiTheme="minorHAnsi" w:cstheme="minorHAnsi"/>
        </w:rPr>
        <w:t>3. Khi gia hạn thời hạn nộp hồ sơ, bên mua sẽ thông báo bằng văn bản cho các Tư vấn đã nộp đề xuất của mình, đồng thời niêm yết công khai thông báo gia hạn thời hạn nộp hồ sơ. Tư vấn đã nộp đề xuất có thể nhận lại để sửa đổi, bổ sung đề xuất. Trong trường hợp Nhà tư vấn không nhận lại đề xuất đã nộp và không gửi lại đề xuất đã sửa đổi, bổ sung trước thời gian gia hạn, Bên mua sẽ bảo lưu các đề xuất đó và coi đó là đề xuất chính thức và hợp lệ của Nhà tư vấn và sẽ tiến hành xem xét các lần nộp sau theo thời hạn mới được gia hạn.</w:t>
      </w:r>
    </w:p>
    <w:p w14:paraId="49673973" w14:textId="77777777" w:rsidR="0017352D" w:rsidRPr="00D7040F" w:rsidRDefault="005D4952" w:rsidP="00D7040F">
      <w:pPr>
        <w:shd w:val="clear" w:color="auto" w:fill="FFFFFF"/>
        <w:jc w:val="both"/>
        <w:rPr>
          <w:rFonts w:asciiTheme="minorHAnsi" w:eastAsia="Arial" w:hAnsiTheme="minorHAnsi" w:cstheme="minorHAnsi"/>
          <w:color w:val="000000"/>
        </w:rPr>
      </w:pPr>
      <w:r w:rsidRPr="00D7040F">
        <w:rPr>
          <w:rFonts w:asciiTheme="minorHAnsi" w:eastAsia="Arial" w:hAnsiTheme="minorHAnsi" w:cstheme="minorHAnsi"/>
          <w:b/>
        </w:rPr>
        <w:t>Mục 6</w:t>
      </w:r>
      <w:r w:rsidRPr="00D7040F">
        <w:rPr>
          <w:rFonts w:asciiTheme="minorHAnsi" w:eastAsia="Arial" w:hAnsiTheme="minorHAnsi" w:cstheme="minorHAnsi"/>
          <w:b/>
          <w:color w:val="000000"/>
        </w:rPr>
        <w:t xml:space="preserve">. </w:t>
      </w:r>
      <w:r w:rsidRPr="00D7040F">
        <w:rPr>
          <w:rFonts w:asciiTheme="minorHAnsi" w:eastAsia="Arial" w:hAnsiTheme="minorHAnsi" w:cstheme="minorHAnsi"/>
          <w:b/>
        </w:rPr>
        <w:t>Hồ sơ nộp muộn</w:t>
      </w:r>
    </w:p>
    <w:p w14:paraId="1813D5EF" w14:textId="5EC5E54B" w:rsidR="0017352D" w:rsidRPr="00D7040F" w:rsidRDefault="005D4952" w:rsidP="00D7040F">
      <w:pPr>
        <w:shd w:val="clear" w:color="auto" w:fill="FFFFFF"/>
        <w:spacing w:before="120" w:after="120"/>
        <w:jc w:val="both"/>
        <w:rPr>
          <w:rFonts w:asciiTheme="minorHAnsi" w:eastAsia="Arial" w:hAnsiTheme="minorHAnsi" w:cstheme="minorHAnsi"/>
        </w:rPr>
      </w:pPr>
      <w:r w:rsidRPr="00D7040F">
        <w:rPr>
          <w:rFonts w:asciiTheme="minorHAnsi" w:eastAsia="Arial" w:hAnsiTheme="minorHAnsi" w:cstheme="minorHAnsi"/>
        </w:rPr>
        <w:t>Các đề xuất được gửi cho bên mời quan tâm sau thời hạn nộp hồ sơ sẽ không được mở và trả lại cho Tư vấn ở trạng thái ban đầu. Bất kỳ tài liệu nào do Nhà tư vấn gửi sau thời hạn nộp hồ sơ để sửa đổi, bổ sung Đề xuất đã nộp đều không hợp lệ, ngoại trừ các tài liệu do Tư vấn gửi để làm rõ</w:t>
      </w:r>
      <w:r w:rsidR="00A8731C">
        <w:rPr>
          <w:rFonts w:asciiTheme="minorHAnsi" w:eastAsia="Arial" w:hAnsiTheme="minorHAnsi" w:cstheme="minorHAnsi"/>
        </w:rPr>
        <w:t>.</w:t>
      </w:r>
      <w:r w:rsidRPr="00D7040F">
        <w:rPr>
          <w:rFonts w:asciiTheme="minorHAnsi" w:eastAsia="Arial" w:hAnsiTheme="minorHAnsi" w:cstheme="minorHAnsi"/>
        </w:rPr>
        <w:t xml:space="preserve"> Đề xuất theo yêu cầu của bên mua để làm rõ hoặc các tài liệu hỗ trợ chứng minh cho Tư vấn đủ điều kiện, năng lực và kinh nghiệm.</w:t>
      </w:r>
    </w:p>
    <w:p w14:paraId="4C02ED8B" w14:textId="01AA7EDC" w:rsidR="0017352D" w:rsidRPr="00D7040F" w:rsidRDefault="005D4952" w:rsidP="00D7040F">
      <w:pPr>
        <w:shd w:val="clear" w:color="auto" w:fill="FFFFFF"/>
        <w:spacing w:before="120" w:after="120"/>
        <w:jc w:val="both"/>
        <w:rPr>
          <w:rFonts w:asciiTheme="minorHAnsi" w:eastAsia="Arial" w:hAnsiTheme="minorHAnsi" w:cstheme="minorHAnsi"/>
        </w:rPr>
      </w:pPr>
      <w:r w:rsidRPr="00D7040F">
        <w:rPr>
          <w:rFonts w:asciiTheme="minorHAnsi" w:eastAsia="Arial" w:hAnsiTheme="minorHAnsi" w:cstheme="minorHAnsi"/>
        </w:rPr>
        <w:t xml:space="preserve">Trường hợp sau thời hạn nộp hồ sơ đề xuất mà bên mời quan tâm phát hiện ra hồ sơ đề xuất thiếu các tài liệu chứng minh tư cách hợp lệ, năng lực và kinh nghiệm, thì Tư vấn được phép gửi văn bản cho bên mua trong một khoảng thời gian để làm rõ tư cách hợp lệ, năng lực, và kinh nghiệm. Bên mời </w:t>
      </w:r>
      <w:r w:rsidR="00A8731C">
        <w:rPr>
          <w:rFonts w:asciiTheme="minorHAnsi" w:eastAsia="Arial" w:hAnsiTheme="minorHAnsi" w:cstheme="minorHAnsi"/>
        </w:rPr>
        <w:t>nộp hồ sơ đề xuất</w:t>
      </w:r>
      <w:r w:rsidRPr="00D7040F">
        <w:rPr>
          <w:rFonts w:asciiTheme="minorHAnsi" w:eastAsia="Arial" w:hAnsiTheme="minorHAnsi" w:cstheme="minorHAnsi"/>
        </w:rPr>
        <w:t xml:space="preserve"> có trách nhiệm nhận các tài liệu làm rõ của Tư vấn để xem xét, đánh giá; các tài liệu bổ sung, giải thích rõ về tính đủ điều kiện, bằng cấp và kinh nghiệm được coi là một phần của đơn đăng ký. Bên mời </w:t>
      </w:r>
      <w:r w:rsidR="00A8731C">
        <w:rPr>
          <w:rFonts w:asciiTheme="minorHAnsi" w:eastAsia="Arial" w:hAnsiTheme="minorHAnsi" w:cstheme="minorHAnsi"/>
        </w:rPr>
        <w:t>nộp hồ sơ đề xuất</w:t>
      </w:r>
      <w:r w:rsidRPr="00D7040F">
        <w:rPr>
          <w:rFonts w:asciiTheme="minorHAnsi" w:eastAsia="Arial" w:hAnsiTheme="minorHAnsi" w:cstheme="minorHAnsi"/>
        </w:rPr>
        <w:t xml:space="preserve"> sẽ thông báo cho Nhà tư vấn khi nhận được các giải thích bổ sung từ Tư vấn.</w:t>
      </w:r>
    </w:p>
    <w:p w14:paraId="1F18EF4E" w14:textId="3D17929E" w:rsidR="0017352D" w:rsidRPr="00D7040F" w:rsidRDefault="005D4952" w:rsidP="00D7040F">
      <w:pPr>
        <w:shd w:val="clear" w:color="auto" w:fill="FFFFFF"/>
        <w:jc w:val="both"/>
        <w:rPr>
          <w:rFonts w:asciiTheme="minorHAnsi" w:eastAsia="Arial" w:hAnsiTheme="minorHAnsi" w:cstheme="minorHAnsi"/>
          <w:color w:val="000000"/>
        </w:rPr>
      </w:pPr>
      <w:bookmarkStart w:id="12" w:name="bookmark=id.1ksv4uv" w:colFirst="0" w:colLast="0"/>
      <w:bookmarkEnd w:id="12"/>
      <w:r w:rsidRPr="00D7040F">
        <w:rPr>
          <w:rFonts w:asciiTheme="minorHAnsi" w:eastAsia="Arial" w:hAnsiTheme="minorHAnsi" w:cstheme="minorHAnsi"/>
          <w:b/>
          <w:color w:val="000000"/>
        </w:rPr>
        <w:t xml:space="preserve">Section </w:t>
      </w:r>
      <w:r w:rsidRPr="00D7040F">
        <w:rPr>
          <w:rFonts w:asciiTheme="minorHAnsi" w:eastAsia="Arial" w:hAnsiTheme="minorHAnsi" w:cstheme="minorHAnsi"/>
          <w:b/>
        </w:rPr>
        <w:t>7</w:t>
      </w:r>
      <w:r w:rsidRPr="00D7040F">
        <w:rPr>
          <w:rFonts w:asciiTheme="minorHAnsi" w:eastAsia="Arial" w:hAnsiTheme="minorHAnsi" w:cstheme="minorHAnsi"/>
          <w:b/>
          <w:color w:val="000000"/>
        </w:rPr>
        <w:t>.</w:t>
      </w:r>
      <w:bookmarkStart w:id="13" w:name="bookmark=id.44sinio" w:colFirst="0" w:colLast="0"/>
      <w:bookmarkEnd w:id="13"/>
      <w:r w:rsidRPr="00D7040F">
        <w:rPr>
          <w:rFonts w:asciiTheme="minorHAnsi" w:eastAsia="Arial" w:hAnsiTheme="minorHAnsi" w:cstheme="minorHAnsi"/>
          <w:b/>
          <w:color w:val="000000"/>
        </w:rPr>
        <w:t xml:space="preserve">  </w:t>
      </w:r>
      <w:r w:rsidRPr="00D7040F">
        <w:rPr>
          <w:rFonts w:asciiTheme="minorHAnsi" w:eastAsia="Arial" w:hAnsiTheme="minorHAnsi" w:cstheme="minorHAnsi"/>
          <w:b/>
        </w:rPr>
        <w:t>Điều kiện đánh giá</w:t>
      </w:r>
      <w:r w:rsidR="00A8731C">
        <w:rPr>
          <w:rFonts w:asciiTheme="minorHAnsi" w:eastAsia="Arial" w:hAnsiTheme="minorHAnsi" w:cstheme="minorHAnsi"/>
          <w:b/>
        </w:rPr>
        <w:t xml:space="preserve">, </w:t>
      </w:r>
      <w:r w:rsidR="00A8731C" w:rsidRPr="00D7040F">
        <w:rPr>
          <w:rFonts w:asciiTheme="minorHAnsi" w:eastAsia="Arial" w:hAnsiTheme="minorHAnsi" w:cstheme="minorHAnsi"/>
          <w:b/>
        </w:rPr>
        <w:t>phỏng vấn</w:t>
      </w:r>
    </w:p>
    <w:p w14:paraId="1AA15469" w14:textId="49AF050F" w:rsidR="0017352D" w:rsidRPr="0067394F" w:rsidRDefault="005D4952" w:rsidP="00D7040F">
      <w:pPr>
        <w:shd w:val="clear" w:color="auto" w:fill="FFFFFF"/>
        <w:spacing w:before="120" w:after="120"/>
        <w:jc w:val="both"/>
        <w:rPr>
          <w:rFonts w:asciiTheme="minorHAnsi" w:eastAsia="Arial" w:hAnsiTheme="minorHAnsi" w:cstheme="minorHAnsi"/>
        </w:rPr>
      </w:pPr>
      <w:r w:rsidRPr="0067394F">
        <w:rPr>
          <w:rFonts w:asciiTheme="minorHAnsi" w:eastAsia="Arial" w:hAnsiTheme="minorHAnsi" w:cstheme="minorHAnsi"/>
        </w:rPr>
        <w:t xml:space="preserve">Tư vấn được xem xét, lựa chọn đánh giá </w:t>
      </w:r>
      <w:r w:rsidR="00A8731C" w:rsidRPr="0067394F">
        <w:rPr>
          <w:rFonts w:asciiTheme="minorHAnsi" w:eastAsia="Arial" w:hAnsiTheme="minorHAnsi" w:cstheme="minorHAnsi"/>
        </w:rPr>
        <w:t xml:space="preserve">và phỏng vấn, </w:t>
      </w:r>
      <w:r w:rsidRPr="0067394F">
        <w:rPr>
          <w:rFonts w:asciiTheme="minorHAnsi" w:eastAsia="Arial" w:hAnsiTheme="minorHAnsi" w:cstheme="minorHAnsi"/>
        </w:rPr>
        <w:t>khi có đủ các điều kiện sau:</w:t>
      </w:r>
    </w:p>
    <w:p w14:paraId="3A300827" w14:textId="77777777" w:rsidR="0017352D" w:rsidRPr="0067394F" w:rsidRDefault="005D4952" w:rsidP="00D7040F">
      <w:pPr>
        <w:shd w:val="clear" w:color="auto" w:fill="FFFFFF"/>
        <w:spacing w:before="120" w:after="120"/>
        <w:jc w:val="both"/>
        <w:rPr>
          <w:rFonts w:asciiTheme="minorHAnsi" w:eastAsia="Arial" w:hAnsiTheme="minorHAnsi" w:cstheme="minorHAnsi"/>
        </w:rPr>
      </w:pPr>
      <w:r w:rsidRPr="0067394F">
        <w:rPr>
          <w:rFonts w:asciiTheme="minorHAnsi" w:eastAsia="Arial" w:hAnsiTheme="minorHAnsi" w:cstheme="minorHAnsi"/>
        </w:rPr>
        <w:t>1. Đề xuất có đầy đủ thông tin theo yêu cầu tại Mục 3;</w:t>
      </w:r>
    </w:p>
    <w:p w14:paraId="5FB588FF" w14:textId="77777777" w:rsidR="0017352D" w:rsidRPr="00EF4EB0" w:rsidRDefault="005D4952" w:rsidP="00D7040F">
      <w:pPr>
        <w:shd w:val="clear" w:color="auto" w:fill="FFFFFF"/>
        <w:spacing w:before="120" w:after="120"/>
        <w:jc w:val="both"/>
        <w:rPr>
          <w:rFonts w:asciiTheme="minorHAnsi" w:eastAsia="Arial" w:hAnsiTheme="minorHAnsi" w:cstheme="minorHAnsi"/>
        </w:rPr>
      </w:pPr>
      <w:r w:rsidRPr="0067394F">
        <w:rPr>
          <w:rFonts w:asciiTheme="minorHAnsi" w:eastAsia="Arial" w:hAnsiTheme="minorHAnsi" w:cstheme="minorHAnsi"/>
        </w:rPr>
        <w:t>2. Có Đề xuất đáp ứng các yêu cầu nêu trong Phạm vi dịch vụ đối với dịch vụ tư vấn và các yêu cầu của Đề xuất này.</w:t>
      </w:r>
      <w:bookmarkStart w:id="14" w:name="bookmark=id.2jxsxqh" w:colFirst="0" w:colLast="0"/>
      <w:bookmarkEnd w:id="14"/>
    </w:p>
    <w:p w14:paraId="77D09CC9" w14:textId="45D6E4D4" w:rsidR="00A8731C" w:rsidRPr="00D7040F" w:rsidRDefault="00A8731C" w:rsidP="00D7040F">
      <w:pPr>
        <w:shd w:val="clear" w:color="auto" w:fill="FFFFFF"/>
        <w:spacing w:before="120" w:after="120"/>
        <w:jc w:val="both"/>
        <w:rPr>
          <w:rFonts w:asciiTheme="minorHAnsi" w:eastAsia="Arial" w:hAnsiTheme="minorHAnsi" w:cstheme="minorHAnsi"/>
        </w:rPr>
      </w:pPr>
      <w:r w:rsidRPr="0067394F">
        <w:rPr>
          <w:rFonts w:asciiTheme="minorHAnsi" w:eastAsia="Arial" w:hAnsiTheme="minorHAnsi" w:cstheme="minorHAnsi"/>
        </w:rPr>
        <w:t>3. Việc phỏng vấn sẽ được tiến hành trong trường hợp bên mời nộp hồ sơ đề xuất thấy cần thiết</w:t>
      </w:r>
    </w:p>
    <w:p w14:paraId="52558DC1" w14:textId="5DBF1B21" w:rsidR="0017352D" w:rsidRPr="00D7040F" w:rsidRDefault="005D4952" w:rsidP="00D7040F">
      <w:pPr>
        <w:shd w:val="clear" w:color="auto" w:fill="FFFFFF"/>
        <w:jc w:val="both"/>
        <w:rPr>
          <w:rFonts w:asciiTheme="minorHAnsi" w:eastAsia="Arial" w:hAnsiTheme="minorHAnsi" w:cstheme="minorHAnsi"/>
          <w:b/>
          <w:color w:val="000000"/>
        </w:rPr>
      </w:pPr>
      <w:r w:rsidRPr="00D7040F">
        <w:rPr>
          <w:rFonts w:asciiTheme="minorHAnsi" w:eastAsia="Arial" w:hAnsiTheme="minorHAnsi" w:cstheme="minorHAnsi"/>
          <w:b/>
        </w:rPr>
        <w:lastRenderedPageBreak/>
        <w:t>Mục 8</w:t>
      </w:r>
      <w:r w:rsidRPr="00D7040F">
        <w:rPr>
          <w:rFonts w:asciiTheme="minorHAnsi" w:eastAsia="Arial" w:hAnsiTheme="minorHAnsi" w:cstheme="minorHAnsi"/>
          <w:b/>
          <w:color w:val="000000"/>
        </w:rPr>
        <w:t xml:space="preserve">. </w:t>
      </w:r>
      <w:r w:rsidR="00CA69EF">
        <w:rPr>
          <w:rFonts w:asciiTheme="minorHAnsi" w:eastAsia="Arial" w:hAnsiTheme="minorHAnsi" w:cstheme="minorHAnsi"/>
          <w:b/>
          <w:color w:val="000000"/>
        </w:rPr>
        <w:t xml:space="preserve">Đánh giá và </w:t>
      </w:r>
      <w:r w:rsidR="00CA69EF">
        <w:rPr>
          <w:rFonts w:asciiTheme="minorHAnsi" w:eastAsia="Arial" w:hAnsiTheme="minorHAnsi" w:cstheme="minorHAnsi"/>
          <w:b/>
        </w:rPr>
        <w:t>t</w:t>
      </w:r>
      <w:r w:rsidRPr="00D7040F">
        <w:rPr>
          <w:rFonts w:asciiTheme="minorHAnsi" w:eastAsia="Arial" w:hAnsiTheme="minorHAnsi" w:cstheme="minorHAnsi"/>
          <w:b/>
        </w:rPr>
        <w:t xml:space="preserve">hông báo kết quả </w:t>
      </w:r>
    </w:p>
    <w:p w14:paraId="372C0D44" w14:textId="77777777" w:rsidR="0017352D" w:rsidRPr="00D7040F" w:rsidRDefault="005D4952" w:rsidP="00D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eastAsia="Arial" w:hAnsiTheme="minorHAnsi" w:cstheme="minorHAnsi"/>
        </w:rPr>
      </w:pPr>
      <w:r w:rsidRPr="00D7040F">
        <w:rPr>
          <w:rFonts w:asciiTheme="minorHAnsi" w:eastAsia="Arial" w:hAnsiTheme="minorHAnsi" w:cstheme="minorHAnsi"/>
        </w:rPr>
        <w:t>Việc lựa chọn sẽ được thực hiện thông qua các thủ tục đấu thầu cạnh tranh quốc gia như được nêu trong Yêu cầu Đề xuất này và được mở cho tất cả các Tư vấn đủ điều kiện như được định nghĩa trong Điều khoản Tiêu chuẩn USAID M6 - Chính sách Mua sắm cho các Tổ chức ngoài Hoa Kỳ. Mã địa lý 937 áp dụng cho dự án Bảo tồn Đa dạng Sinh học của USAID. Để biết thêm thông tin chi tiết về Mã địa lý 937, vui lòng tham khảo:</w:t>
      </w:r>
    </w:p>
    <w:p w14:paraId="3005AF9D" w14:textId="77777777" w:rsidR="0017352D" w:rsidRPr="00D7040F" w:rsidRDefault="00000000" w:rsidP="00D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eastAsia="Arial" w:hAnsiTheme="minorHAnsi" w:cstheme="minorHAnsi"/>
        </w:rPr>
      </w:pPr>
      <w:hyperlink r:id="rId16">
        <w:r w:rsidR="005D4952" w:rsidRPr="00D7040F">
          <w:rPr>
            <w:rFonts w:asciiTheme="minorHAnsi" w:eastAsia="Arial" w:hAnsiTheme="minorHAnsi" w:cstheme="minorHAnsi"/>
            <w:color w:val="1155CC"/>
            <w:u w:val="single"/>
          </w:rPr>
          <w:t>ADS Chương 310: Yêu cầu về Nguồn và Quốc tịch đối với Mua sắm Hàng hóa và Dịch vụ do USAID tài trợ | Cơ quan Phát triển Quốc tế Hoa Kỳ</w:t>
        </w:r>
      </w:hyperlink>
    </w:p>
    <w:p w14:paraId="5D190546" w14:textId="71992940" w:rsidR="00EF4EB0" w:rsidRDefault="00CA69EF" w:rsidP="00D7040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eastAsia="Arial" w:hAnsiTheme="minorHAnsi" w:cstheme="minorHAnsi"/>
        </w:rPr>
      </w:pPr>
      <w:r w:rsidRPr="00CA69EF">
        <w:rPr>
          <w:rFonts w:asciiTheme="minorHAnsi" w:eastAsia="Arial" w:hAnsiTheme="minorHAnsi" w:cstheme="minorHAnsi"/>
        </w:rPr>
        <w:t>Các đề xuất sẽ được đánh giá thông qua phương pháp lựa chọn dựa trên Chất lượng và Chi phí đơn giản với điểm tối đa cho điểm Chất lượng là 70 điểm và điểm tối đa cho điểm Tài chính là 30 điểm. Các tiêu chí đánh giá như sau</w:t>
      </w:r>
      <w:r w:rsidR="0053630B">
        <w:rPr>
          <w:rFonts w:asciiTheme="minorHAnsi" w:eastAsia="Arial" w:hAnsiTheme="minorHAnsi" w:cstheme="minorHAnsi"/>
        </w:rPr>
        <w:t>:</w:t>
      </w:r>
    </w:p>
    <w:tbl>
      <w:tblPr>
        <w:tblW w:w="9380" w:type="dxa"/>
        <w:tblInd w:w="113" w:type="dxa"/>
        <w:tblLook w:val="04A0" w:firstRow="1" w:lastRow="0" w:firstColumn="1" w:lastColumn="0" w:noHBand="0" w:noVBand="1"/>
      </w:tblPr>
      <w:tblGrid>
        <w:gridCol w:w="1036"/>
        <w:gridCol w:w="5921"/>
        <w:gridCol w:w="2201"/>
        <w:gridCol w:w="222"/>
      </w:tblGrid>
      <w:tr w:rsidR="00EF4EB0" w14:paraId="54F89242" w14:textId="77777777" w:rsidTr="00A264A0">
        <w:trPr>
          <w:gridAfter w:val="1"/>
          <w:trHeight w:val="509"/>
          <w:tblHeader/>
        </w:trPr>
        <w:tc>
          <w:tcPr>
            <w:tcW w:w="1036"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23EC360F" w14:textId="2C809301" w:rsidR="00EF4EB0" w:rsidRDefault="00EF4EB0" w:rsidP="00A264A0">
            <w:pPr>
              <w:spacing w:before="60" w:after="60" w:line="240" w:lineRule="auto"/>
              <w:rPr>
                <w:rFonts w:ascii="Arial" w:hAnsi="Arial" w:cs="Arial"/>
                <w:b/>
                <w:bCs/>
                <w:color w:val="000000"/>
                <w:sz w:val="20"/>
                <w:lang w:val="en-AU" w:eastAsia="en-AU"/>
              </w:rPr>
            </w:pPr>
            <w:r>
              <w:rPr>
                <w:rFonts w:ascii="Arial" w:hAnsi="Arial" w:cs="Arial"/>
                <w:b/>
                <w:bCs/>
                <w:color w:val="000000"/>
                <w:sz w:val="20"/>
                <w:lang w:val="en-AU" w:eastAsia="en-AU"/>
              </w:rPr>
              <w:t xml:space="preserve">STT </w:t>
            </w:r>
          </w:p>
        </w:tc>
        <w:tc>
          <w:tcPr>
            <w:tcW w:w="5921"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37E298F1" w14:textId="78FAD7AB" w:rsidR="00EF4EB0" w:rsidRDefault="0053630B" w:rsidP="00A264A0">
            <w:pPr>
              <w:spacing w:before="60" w:after="60" w:line="240" w:lineRule="auto"/>
              <w:jc w:val="center"/>
              <w:rPr>
                <w:rFonts w:ascii="Arial" w:hAnsi="Arial" w:cs="Arial"/>
                <w:b/>
                <w:bCs/>
                <w:color w:val="000000"/>
                <w:sz w:val="20"/>
                <w:lang w:val="en-AU" w:eastAsia="en-AU"/>
              </w:rPr>
            </w:pPr>
            <w:r>
              <w:rPr>
                <w:rFonts w:ascii="Arial" w:hAnsi="Arial" w:cs="Arial"/>
                <w:b/>
                <w:bCs/>
                <w:color w:val="000000"/>
                <w:sz w:val="20"/>
                <w:lang w:val="en-AU" w:eastAsia="en-AU"/>
              </w:rPr>
              <w:t>Tiêu chí</w:t>
            </w:r>
            <w:r w:rsidR="00EF4EB0">
              <w:rPr>
                <w:rFonts w:ascii="Arial" w:hAnsi="Arial" w:cs="Arial"/>
                <w:b/>
                <w:bCs/>
                <w:color w:val="000000"/>
                <w:sz w:val="20"/>
                <w:lang w:val="en-AU" w:eastAsia="en-AU"/>
              </w:rPr>
              <w:t xml:space="preserve"> </w:t>
            </w:r>
          </w:p>
        </w:tc>
        <w:tc>
          <w:tcPr>
            <w:tcW w:w="2201" w:type="dxa"/>
            <w:vMerge w:val="restart"/>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B1237EF" w14:textId="6D72F228" w:rsidR="00EF4EB0" w:rsidRDefault="00EF4EB0" w:rsidP="00A264A0">
            <w:pPr>
              <w:spacing w:before="60" w:after="60" w:line="240" w:lineRule="auto"/>
              <w:jc w:val="center"/>
              <w:rPr>
                <w:rFonts w:ascii="Arial" w:hAnsi="Arial" w:cs="Arial"/>
                <w:b/>
                <w:bCs/>
                <w:color w:val="000000"/>
                <w:sz w:val="20"/>
                <w:lang w:val="en-AU" w:eastAsia="en-AU"/>
              </w:rPr>
            </w:pPr>
            <w:r>
              <w:rPr>
                <w:rFonts w:ascii="Arial" w:hAnsi="Arial" w:cs="Arial"/>
                <w:b/>
                <w:bCs/>
                <w:color w:val="000000"/>
                <w:sz w:val="20"/>
                <w:lang w:val="en-AU" w:eastAsia="en-AU"/>
              </w:rPr>
              <w:t xml:space="preserve"> Điểm tối đa </w:t>
            </w:r>
          </w:p>
        </w:tc>
      </w:tr>
      <w:tr w:rsidR="00EF4EB0" w14:paraId="254F5A91" w14:textId="77777777" w:rsidTr="00A264A0">
        <w:trPr>
          <w:trHeight w:val="7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FBDEC" w14:textId="77777777" w:rsidR="00EF4EB0" w:rsidRDefault="00EF4EB0" w:rsidP="00A264A0">
            <w:pPr>
              <w:spacing w:before="60" w:after="60" w:line="240" w:lineRule="auto"/>
              <w:rPr>
                <w:rFonts w:ascii="Arial" w:eastAsia="Times New Roman" w:hAnsi="Arial" w:cs="Arial"/>
                <w:b/>
                <w:bCs/>
                <w:color w:val="000000"/>
                <w:sz w:val="20"/>
                <w:lang w:val="en-AU" w:eastAsia="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5FFAA" w14:textId="77777777" w:rsidR="00EF4EB0" w:rsidRDefault="00EF4EB0" w:rsidP="00A264A0">
            <w:pPr>
              <w:spacing w:before="60" w:after="60" w:line="240" w:lineRule="auto"/>
              <w:rPr>
                <w:rFonts w:ascii="Arial" w:eastAsia="Times New Roman" w:hAnsi="Arial" w:cs="Arial"/>
                <w:b/>
                <w:bCs/>
                <w:color w:val="000000"/>
                <w:sz w:val="20"/>
                <w:lang w:val="en-AU" w:eastAsia="en-A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5E2367" w14:textId="77777777" w:rsidR="00EF4EB0" w:rsidRDefault="00EF4EB0" w:rsidP="00A264A0">
            <w:pPr>
              <w:spacing w:before="60" w:after="60" w:line="240" w:lineRule="auto"/>
              <w:rPr>
                <w:rFonts w:ascii="Arial" w:eastAsia="Times New Roman" w:hAnsi="Arial" w:cs="Arial"/>
                <w:b/>
                <w:bCs/>
                <w:color w:val="000000"/>
                <w:sz w:val="20"/>
                <w:lang w:val="en-AU" w:eastAsia="en-AU"/>
              </w:rPr>
            </w:pPr>
          </w:p>
        </w:tc>
        <w:tc>
          <w:tcPr>
            <w:tcW w:w="0" w:type="auto"/>
            <w:vAlign w:val="center"/>
            <w:hideMark/>
          </w:tcPr>
          <w:p w14:paraId="4F810FFE" w14:textId="77777777" w:rsidR="00EF4EB0" w:rsidRDefault="00EF4EB0" w:rsidP="00A264A0">
            <w:pPr>
              <w:spacing w:before="60" w:after="60" w:line="240" w:lineRule="auto"/>
              <w:rPr>
                <w:rFonts w:ascii="Arial" w:hAnsi="Arial" w:cs="Arial"/>
                <w:b/>
                <w:bCs/>
                <w:color w:val="000000"/>
                <w:sz w:val="20"/>
                <w:lang w:val="en-AU" w:eastAsia="en-AU"/>
              </w:rPr>
            </w:pPr>
          </w:p>
        </w:tc>
      </w:tr>
      <w:tr w:rsidR="0053630B" w14:paraId="2B557B67" w14:textId="77777777" w:rsidTr="00EF4EB0">
        <w:trPr>
          <w:trHeight w:val="280"/>
        </w:trPr>
        <w:tc>
          <w:tcPr>
            <w:tcW w:w="1036" w:type="dxa"/>
            <w:tcBorders>
              <w:top w:val="nil"/>
              <w:left w:val="single" w:sz="4" w:space="0" w:color="000000"/>
              <w:bottom w:val="single" w:sz="4" w:space="0" w:color="000000"/>
              <w:right w:val="single" w:sz="4" w:space="0" w:color="000000"/>
            </w:tcBorders>
            <w:shd w:val="clear" w:color="auto" w:fill="FDE9D9" w:themeFill="accent6" w:themeFillTint="33"/>
            <w:vAlign w:val="center"/>
          </w:tcPr>
          <w:p w14:paraId="2757EE0D" w14:textId="364672E2" w:rsidR="0053630B" w:rsidRPr="00A264A0" w:rsidRDefault="0053630B" w:rsidP="00A264A0">
            <w:pPr>
              <w:spacing w:before="60" w:after="60" w:line="240" w:lineRule="auto"/>
              <w:jc w:val="center"/>
              <w:rPr>
                <w:rFonts w:ascii="Arial" w:hAnsi="Arial" w:cs="Arial"/>
                <w:b/>
                <w:bCs/>
                <w:color w:val="000000"/>
                <w:lang w:val="en-AU" w:eastAsia="en-AU"/>
              </w:rPr>
            </w:pPr>
            <w:r w:rsidRPr="00A264A0">
              <w:rPr>
                <w:rFonts w:ascii="Arial" w:hAnsi="Arial" w:cs="Arial"/>
                <w:b/>
                <w:bCs/>
                <w:color w:val="000000"/>
                <w:lang w:val="en-AU" w:eastAsia="en-AU"/>
              </w:rPr>
              <w:t>I</w:t>
            </w:r>
          </w:p>
        </w:tc>
        <w:tc>
          <w:tcPr>
            <w:tcW w:w="5921" w:type="dxa"/>
            <w:tcBorders>
              <w:top w:val="nil"/>
              <w:left w:val="nil"/>
              <w:bottom w:val="single" w:sz="4" w:space="0" w:color="000000"/>
              <w:right w:val="single" w:sz="4" w:space="0" w:color="000000"/>
            </w:tcBorders>
            <w:shd w:val="clear" w:color="auto" w:fill="FDE9D9" w:themeFill="accent6" w:themeFillTint="33"/>
            <w:vAlign w:val="center"/>
          </w:tcPr>
          <w:p w14:paraId="735431ED" w14:textId="63C7B6F4" w:rsidR="0053630B" w:rsidRPr="00A264A0" w:rsidRDefault="0053630B" w:rsidP="00A264A0">
            <w:pPr>
              <w:spacing w:before="60" w:after="60" w:line="240" w:lineRule="auto"/>
              <w:rPr>
                <w:rFonts w:ascii="Arial" w:hAnsi="Arial" w:cs="Arial"/>
                <w:b/>
                <w:bCs/>
                <w:color w:val="000000"/>
                <w:lang w:val="en-AU" w:eastAsia="en-AU"/>
              </w:rPr>
            </w:pPr>
            <w:r w:rsidRPr="00A264A0">
              <w:rPr>
                <w:rFonts w:ascii="Arial" w:hAnsi="Arial" w:cs="Arial"/>
                <w:b/>
                <w:bCs/>
                <w:color w:val="000000"/>
                <w:lang w:val="en-AU" w:eastAsia="en-AU"/>
              </w:rPr>
              <w:t>ĐÁNH GIÁ ĐỀ XUẤT KỸ THUẬT</w:t>
            </w:r>
          </w:p>
        </w:tc>
        <w:tc>
          <w:tcPr>
            <w:tcW w:w="2201" w:type="dxa"/>
            <w:tcBorders>
              <w:top w:val="nil"/>
              <w:left w:val="nil"/>
              <w:bottom w:val="single" w:sz="4" w:space="0" w:color="000000"/>
              <w:right w:val="single" w:sz="4" w:space="0" w:color="000000"/>
            </w:tcBorders>
            <w:shd w:val="clear" w:color="auto" w:fill="FDE9D9" w:themeFill="accent6" w:themeFillTint="33"/>
            <w:vAlign w:val="center"/>
          </w:tcPr>
          <w:p w14:paraId="000C3CB3" w14:textId="67FFDDF3" w:rsidR="0053630B" w:rsidRPr="00577F07" w:rsidRDefault="0053630B" w:rsidP="00A264A0">
            <w:pPr>
              <w:spacing w:before="60" w:after="60" w:line="240" w:lineRule="auto"/>
              <w:jc w:val="center"/>
              <w:rPr>
                <w:rFonts w:ascii="Arial" w:hAnsi="Arial" w:cs="Arial"/>
                <w:b/>
                <w:bCs/>
                <w:color w:val="000000"/>
                <w:sz w:val="20"/>
                <w:lang w:val="en-AU" w:eastAsia="en-AU"/>
              </w:rPr>
            </w:pPr>
            <w:r w:rsidRPr="00577F07">
              <w:rPr>
                <w:rFonts w:ascii="Arial" w:hAnsi="Arial" w:cs="Arial"/>
                <w:b/>
                <w:bCs/>
                <w:color w:val="000000"/>
                <w:sz w:val="20"/>
                <w:lang w:val="en-AU" w:eastAsia="en-AU"/>
              </w:rPr>
              <w:t>70</w:t>
            </w:r>
          </w:p>
        </w:tc>
        <w:tc>
          <w:tcPr>
            <w:tcW w:w="0" w:type="auto"/>
            <w:vAlign w:val="center"/>
          </w:tcPr>
          <w:p w14:paraId="70814C35" w14:textId="77777777" w:rsidR="0053630B" w:rsidRDefault="0053630B" w:rsidP="00A264A0">
            <w:pPr>
              <w:spacing w:before="60" w:after="60" w:line="240" w:lineRule="auto"/>
              <w:rPr>
                <w:rFonts w:eastAsiaTheme="minorHAnsi"/>
                <w:sz w:val="20"/>
              </w:rPr>
            </w:pPr>
          </w:p>
        </w:tc>
      </w:tr>
      <w:tr w:rsidR="00EF4EB0" w14:paraId="79AE1DD5" w14:textId="77777777" w:rsidTr="00577F07">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7052379A" w14:textId="77777777" w:rsidR="00EF4EB0" w:rsidRPr="00A264A0" w:rsidRDefault="00EF4EB0" w:rsidP="00A264A0">
            <w:pPr>
              <w:spacing w:before="60" w:after="60" w:line="240" w:lineRule="auto"/>
              <w:jc w:val="center"/>
              <w:rPr>
                <w:rFonts w:ascii="Arial" w:eastAsia="Times New Roman" w:hAnsi="Arial" w:cs="Arial"/>
                <w:color w:val="000000"/>
                <w:lang w:val="en-AU" w:eastAsia="en-AU"/>
              </w:rPr>
            </w:pPr>
            <w:r w:rsidRPr="00A264A0">
              <w:rPr>
                <w:rFonts w:ascii="Arial" w:hAnsi="Arial" w:cs="Arial"/>
                <w:color w:val="000000"/>
                <w:lang w:val="en-AU" w:eastAsia="en-AU"/>
              </w:rPr>
              <w:t>1</w:t>
            </w:r>
          </w:p>
        </w:tc>
        <w:tc>
          <w:tcPr>
            <w:tcW w:w="5921" w:type="dxa"/>
            <w:tcBorders>
              <w:top w:val="nil"/>
              <w:left w:val="nil"/>
              <w:bottom w:val="single" w:sz="4" w:space="0" w:color="000000"/>
              <w:right w:val="single" w:sz="4" w:space="0" w:color="000000"/>
            </w:tcBorders>
            <w:shd w:val="clear" w:color="auto" w:fill="C6D9F1" w:themeFill="text2" w:themeFillTint="33"/>
            <w:vAlign w:val="center"/>
          </w:tcPr>
          <w:p w14:paraId="293AA3C5" w14:textId="22EADC7B" w:rsidR="00EF4EB0" w:rsidRPr="00A264A0" w:rsidRDefault="00EF4EB0" w:rsidP="00A264A0">
            <w:pPr>
              <w:spacing w:before="60" w:after="60" w:line="240" w:lineRule="auto"/>
              <w:rPr>
                <w:rFonts w:ascii="Arial" w:hAnsi="Arial" w:cs="Arial"/>
                <w:color w:val="000000"/>
                <w:lang w:val="en-AU" w:eastAsia="en-AU"/>
              </w:rPr>
            </w:pPr>
            <w:r w:rsidRPr="00A264A0">
              <w:rPr>
                <w:rFonts w:ascii="Arial" w:hAnsi="Arial" w:cs="Arial"/>
                <w:color w:val="000000"/>
                <w:lang w:val="en-AU" w:eastAsia="en-AU"/>
              </w:rPr>
              <w:t xml:space="preserve">Kinh nghiệm làm </w:t>
            </w:r>
            <w:r w:rsidR="00ED50B2" w:rsidRPr="00A264A0">
              <w:rPr>
                <w:rFonts w:ascii="Arial" w:hAnsi="Arial" w:cs="Arial"/>
                <w:color w:val="000000"/>
                <w:lang w:val="en-AU" w:eastAsia="en-AU"/>
              </w:rPr>
              <w:t xml:space="preserve">việc </w:t>
            </w:r>
            <w:r w:rsidRPr="00A264A0">
              <w:rPr>
                <w:rFonts w:ascii="Arial" w:hAnsi="Arial" w:cs="Arial"/>
                <w:color w:val="000000"/>
                <w:lang w:val="en-AU" w:eastAsia="en-AU"/>
              </w:rPr>
              <w:t>của các chuyên gia chính: Tiêu chí này đánh giá kinh nghiệm làm việc của nhà thầu liên quan đến các tiêu chí 1-</w:t>
            </w:r>
            <w:r w:rsidR="0032205F" w:rsidRPr="00A264A0">
              <w:rPr>
                <w:rFonts w:ascii="Arial" w:hAnsi="Arial" w:cs="Arial"/>
                <w:color w:val="000000"/>
                <w:lang w:val="en-AU" w:eastAsia="en-AU"/>
              </w:rPr>
              <w:t xml:space="preserve">3 </w:t>
            </w:r>
            <w:r w:rsidRPr="00A264A0">
              <w:rPr>
                <w:rFonts w:ascii="Arial" w:hAnsi="Arial" w:cs="Arial"/>
                <w:color w:val="000000"/>
                <w:lang w:val="en-AU" w:eastAsia="en-AU"/>
              </w:rPr>
              <w:t xml:space="preserve">được liệt kê ở </w:t>
            </w:r>
            <w:r w:rsidR="0032205F" w:rsidRPr="00A264A0">
              <w:rPr>
                <w:rFonts w:ascii="Arial" w:hAnsi="Arial" w:cs="Arial"/>
                <w:color w:val="000000"/>
                <w:lang w:val="en-AU" w:eastAsia="en-AU"/>
              </w:rPr>
              <w:t>bên dưới</w:t>
            </w:r>
            <w:r w:rsidRPr="00A264A0">
              <w:rPr>
                <w:rFonts w:ascii="Arial" w:hAnsi="Arial" w:cs="Arial"/>
                <w:color w:val="000000"/>
                <w:lang w:val="en-AU" w:eastAsia="en-AU"/>
              </w:rPr>
              <w:t>, được chứng minh thông qua danh sách các tài liệu tham khảo dự án, các ấn phẩm tham khảo và tài liệu được nộp cùng với hồ sơ dự thầu. (</w:t>
            </w:r>
            <w:r w:rsidR="00ED50B2" w:rsidRPr="00A264A0">
              <w:rPr>
                <w:rFonts w:ascii="Arial" w:hAnsi="Arial" w:cs="Arial"/>
                <w:color w:val="000000"/>
                <w:lang w:val="en-AU" w:eastAsia="en-AU"/>
              </w:rPr>
              <w:t>4</w:t>
            </w:r>
            <w:r w:rsidRPr="00A264A0">
              <w:rPr>
                <w:rFonts w:ascii="Arial" w:hAnsi="Arial" w:cs="Arial"/>
                <w:color w:val="000000"/>
                <w:lang w:val="en-AU" w:eastAsia="en-AU"/>
              </w:rPr>
              <w:t>0 điểm - ngưỡng tối thiểu 60% (</w:t>
            </w:r>
            <w:r w:rsidR="00ED50B2" w:rsidRPr="00A264A0">
              <w:rPr>
                <w:rFonts w:ascii="Arial" w:hAnsi="Arial" w:cs="Arial"/>
                <w:color w:val="000000"/>
                <w:lang w:val="en-AU" w:eastAsia="en-AU"/>
              </w:rPr>
              <w:t>24</w:t>
            </w:r>
            <w:r w:rsidRPr="00A264A0">
              <w:rPr>
                <w:rFonts w:ascii="Arial" w:hAnsi="Arial" w:cs="Arial"/>
                <w:color w:val="000000"/>
                <w:lang w:val="en-AU" w:eastAsia="en-AU"/>
              </w:rPr>
              <w:t xml:space="preserve"> điểm). Tiêu chí đánh giá dựa trên:</w:t>
            </w:r>
          </w:p>
          <w:p w14:paraId="49A98984" w14:textId="77777777" w:rsidR="00EF4EB0" w:rsidRPr="00A264A0" w:rsidRDefault="00EF4EB0" w:rsidP="00A264A0">
            <w:pPr>
              <w:pStyle w:val="ListParagraph"/>
              <w:numPr>
                <w:ilvl w:val="0"/>
                <w:numId w:val="14"/>
              </w:numPr>
              <w:spacing w:before="60" w:after="60" w:line="240" w:lineRule="auto"/>
              <w:rPr>
                <w:rFonts w:ascii="Arial" w:hAnsi="Arial" w:cs="Arial"/>
                <w:color w:val="000000"/>
                <w:lang w:val="en-AU" w:eastAsia="en-AU"/>
              </w:rPr>
            </w:pPr>
            <w:r w:rsidRPr="00A264A0">
              <w:rPr>
                <w:rFonts w:ascii="Arial" w:hAnsi="Arial" w:cs="Arial"/>
                <w:color w:val="000000"/>
                <w:lang w:val="en-AU" w:eastAsia="en-AU"/>
              </w:rPr>
              <w:t>Trình độ và kỹ năng</w:t>
            </w:r>
          </w:p>
          <w:p w14:paraId="080D7BB3" w14:textId="77777777" w:rsidR="00EF4EB0" w:rsidRPr="00A264A0" w:rsidRDefault="00EF4EB0" w:rsidP="00A264A0">
            <w:pPr>
              <w:pStyle w:val="ListParagraph"/>
              <w:numPr>
                <w:ilvl w:val="0"/>
                <w:numId w:val="14"/>
              </w:numPr>
              <w:spacing w:before="60" w:after="60" w:line="240" w:lineRule="auto"/>
              <w:rPr>
                <w:rFonts w:ascii="Arial" w:hAnsi="Arial" w:cs="Arial"/>
                <w:color w:val="000000"/>
                <w:lang w:val="en-AU" w:eastAsia="en-AU"/>
              </w:rPr>
            </w:pPr>
            <w:r w:rsidRPr="00A264A0">
              <w:rPr>
                <w:rFonts w:ascii="Arial" w:hAnsi="Arial" w:cs="Arial"/>
                <w:color w:val="000000"/>
                <w:lang w:val="en-AU" w:eastAsia="en-AU"/>
              </w:rPr>
              <w:t>Kinh nghiệm chuyên môn chung</w:t>
            </w:r>
          </w:p>
          <w:p w14:paraId="647088C1" w14:textId="27192CE2" w:rsidR="00EF4EB0" w:rsidRPr="00A264A0" w:rsidRDefault="00EF4EB0" w:rsidP="00A264A0">
            <w:pPr>
              <w:pStyle w:val="ListParagraph"/>
              <w:numPr>
                <w:ilvl w:val="0"/>
                <w:numId w:val="14"/>
              </w:numPr>
              <w:spacing w:before="60" w:after="60" w:line="240" w:lineRule="auto"/>
              <w:rPr>
                <w:rFonts w:ascii="Arial" w:hAnsi="Arial" w:cs="Arial"/>
                <w:color w:val="000000"/>
                <w:lang w:val="en-AU" w:eastAsia="en-AU"/>
              </w:rPr>
            </w:pPr>
            <w:r w:rsidRPr="00A264A0">
              <w:rPr>
                <w:rFonts w:ascii="Arial" w:hAnsi="Arial" w:cs="Arial"/>
                <w:color w:val="000000"/>
                <w:lang w:val="en-AU" w:eastAsia="en-AU"/>
              </w:rPr>
              <w:t>Trình độ và chuyên mô cụ thể</w:t>
            </w: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4C3B3E23" w14:textId="0BDB978C" w:rsidR="00EF4EB0" w:rsidRPr="00ED6BCB" w:rsidRDefault="0032205F"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4</w:t>
            </w:r>
            <w:r w:rsidRPr="00ED6BCB">
              <w:rPr>
                <w:rFonts w:ascii="Arial" w:hAnsi="Arial" w:cs="Arial"/>
                <w:color w:val="000000"/>
                <w:sz w:val="20"/>
                <w:lang w:val="en-AU" w:eastAsia="en-AU"/>
              </w:rPr>
              <w:t>0</w:t>
            </w:r>
          </w:p>
        </w:tc>
        <w:tc>
          <w:tcPr>
            <w:tcW w:w="0" w:type="auto"/>
            <w:vAlign w:val="center"/>
            <w:hideMark/>
          </w:tcPr>
          <w:p w14:paraId="17CB9F61" w14:textId="77777777" w:rsidR="00EF4EB0" w:rsidRDefault="00EF4EB0" w:rsidP="00A264A0">
            <w:pPr>
              <w:spacing w:before="60" w:after="60" w:line="240" w:lineRule="auto"/>
              <w:rPr>
                <w:rFonts w:eastAsiaTheme="minorHAnsi"/>
                <w:sz w:val="20"/>
              </w:rPr>
            </w:pPr>
          </w:p>
        </w:tc>
      </w:tr>
      <w:tr w:rsidR="00EF4EB0" w14:paraId="413325D0" w14:textId="77777777" w:rsidTr="00EF4EB0">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27BB6D2A" w14:textId="3EB7D273" w:rsidR="00EF4EB0" w:rsidRPr="00A264A0" w:rsidRDefault="00ED6BCB"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1.1</w:t>
            </w:r>
          </w:p>
        </w:tc>
        <w:tc>
          <w:tcPr>
            <w:tcW w:w="5921" w:type="dxa"/>
            <w:tcBorders>
              <w:top w:val="nil"/>
              <w:left w:val="nil"/>
              <w:bottom w:val="single" w:sz="4" w:space="0" w:color="000000"/>
              <w:right w:val="single" w:sz="4" w:space="0" w:color="000000"/>
            </w:tcBorders>
            <w:shd w:val="clear" w:color="auto" w:fill="FFFFFF" w:themeFill="background1"/>
            <w:hideMark/>
          </w:tcPr>
          <w:p w14:paraId="5C57B69A" w14:textId="46B53D2F" w:rsidR="00EF4EB0" w:rsidRPr="00A264A0" w:rsidRDefault="0067394F" w:rsidP="00A264A0">
            <w:pPr>
              <w:spacing w:before="60" w:after="60" w:line="240" w:lineRule="auto"/>
              <w:rPr>
                <w:rFonts w:ascii="Arial" w:hAnsi="Arial" w:cs="Arial"/>
                <w:color w:val="000000"/>
                <w:lang w:val="en-AU" w:eastAsia="en-AU"/>
              </w:rPr>
            </w:pPr>
            <w:r w:rsidRPr="00A264A0">
              <w:rPr>
                <w:rFonts w:ascii="Arial" w:hAnsi="Arial" w:cs="Arial"/>
                <w:color w:val="000000"/>
                <w:lang w:val="en-AU" w:eastAsia="en-AU"/>
              </w:rPr>
              <w:t>Trưởng nhóm-Kiến trúc sư cảnh quan</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2C0523B0" w14:textId="0251873E" w:rsidR="00EF4EB0" w:rsidRDefault="0032205F"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15</w:t>
            </w:r>
          </w:p>
        </w:tc>
        <w:tc>
          <w:tcPr>
            <w:tcW w:w="0" w:type="auto"/>
            <w:vAlign w:val="center"/>
            <w:hideMark/>
          </w:tcPr>
          <w:p w14:paraId="5C36E66F" w14:textId="77777777" w:rsidR="00EF4EB0" w:rsidRDefault="00EF4EB0" w:rsidP="00A264A0">
            <w:pPr>
              <w:spacing w:before="60" w:after="60" w:line="240" w:lineRule="auto"/>
              <w:rPr>
                <w:rFonts w:eastAsiaTheme="minorHAnsi"/>
                <w:sz w:val="20"/>
              </w:rPr>
            </w:pPr>
          </w:p>
        </w:tc>
      </w:tr>
      <w:tr w:rsidR="00EF4EB0" w14:paraId="2305A65E" w14:textId="77777777" w:rsidTr="00EF4EB0">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623E6F35" w14:textId="2BF9E9FB" w:rsidR="00EF4EB0" w:rsidRPr="00A264A0" w:rsidRDefault="00ED6BCB"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1.2</w:t>
            </w:r>
          </w:p>
        </w:tc>
        <w:tc>
          <w:tcPr>
            <w:tcW w:w="5921" w:type="dxa"/>
            <w:tcBorders>
              <w:top w:val="nil"/>
              <w:left w:val="nil"/>
              <w:bottom w:val="single" w:sz="4" w:space="0" w:color="000000"/>
              <w:right w:val="single" w:sz="4" w:space="0" w:color="000000"/>
            </w:tcBorders>
            <w:shd w:val="clear" w:color="auto" w:fill="FFFFFF" w:themeFill="background1"/>
            <w:hideMark/>
          </w:tcPr>
          <w:p w14:paraId="103D2B82" w14:textId="39E1DBB0" w:rsidR="00EF4EB0" w:rsidRPr="00A264A0" w:rsidRDefault="00F178CF" w:rsidP="00A264A0">
            <w:pPr>
              <w:spacing w:before="60" w:after="60" w:line="240" w:lineRule="auto"/>
              <w:rPr>
                <w:rFonts w:ascii="Arial" w:hAnsi="Arial" w:cs="Arial"/>
                <w:color w:val="000000"/>
                <w:lang w:val="en-AU" w:eastAsia="en-AU"/>
              </w:rPr>
            </w:pPr>
            <w:r>
              <w:rPr>
                <w:rFonts w:ascii="Arial" w:hAnsi="Arial" w:cs="Arial"/>
                <w:color w:val="000000"/>
                <w:lang w:val="en-AU" w:eastAsia="en-AU"/>
              </w:rPr>
              <w:t>Chuyên gia thiết kế cảnh quan</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15BAD93F" w14:textId="0CBDFD8A" w:rsidR="00EF4EB0" w:rsidRDefault="0032205F"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10</w:t>
            </w:r>
          </w:p>
        </w:tc>
        <w:tc>
          <w:tcPr>
            <w:tcW w:w="0" w:type="auto"/>
            <w:vAlign w:val="center"/>
            <w:hideMark/>
          </w:tcPr>
          <w:p w14:paraId="3C2CF026" w14:textId="77777777" w:rsidR="00EF4EB0" w:rsidRDefault="00EF4EB0" w:rsidP="00A264A0">
            <w:pPr>
              <w:spacing w:before="60" w:after="60" w:line="240" w:lineRule="auto"/>
              <w:rPr>
                <w:rFonts w:eastAsiaTheme="minorHAnsi"/>
                <w:sz w:val="20"/>
              </w:rPr>
            </w:pPr>
          </w:p>
        </w:tc>
      </w:tr>
      <w:tr w:rsidR="00EF4EB0" w14:paraId="1D2B9F55" w14:textId="77777777" w:rsidTr="00EF4EB0">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2ACC1F58" w14:textId="30674AC4" w:rsidR="00EF4EB0" w:rsidRPr="00A264A0" w:rsidRDefault="00ED6BCB"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1.3</w:t>
            </w:r>
          </w:p>
        </w:tc>
        <w:tc>
          <w:tcPr>
            <w:tcW w:w="5921" w:type="dxa"/>
            <w:tcBorders>
              <w:top w:val="nil"/>
              <w:left w:val="nil"/>
              <w:bottom w:val="single" w:sz="4" w:space="0" w:color="000000"/>
              <w:right w:val="single" w:sz="4" w:space="0" w:color="000000"/>
            </w:tcBorders>
            <w:shd w:val="clear" w:color="auto" w:fill="FFFFFF" w:themeFill="background1"/>
            <w:hideMark/>
          </w:tcPr>
          <w:p w14:paraId="73DB3979" w14:textId="4194FCF6" w:rsidR="00EF4EB0" w:rsidRPr="00A264A0" w:rsidRDefault="00F178CF" w:rsidP="00A264A0">
            <w:pPr>
              <w:spacing w:before="60" w:after="60" w:line="240" w:lineRule="auto"/>
              <w:rPr>
                <w:rFonts w:ascii="Arial" w:hAnsi="Arial" w:cs="Arial"/>
                <w:color w:val="000000"/>
                <w:lang w:val="en-AU" w:eastAsia="en-AU"/>
              </w:rPr>
            </w:pPr>
            <w:r w:rsidRPr="00F178CF">
              <w:rPr>
                <w:rFonts w:ascii="Arial" w:hAnsi="Arial" w:cs="Arial"/>
                <w:color w:val="000000"/>
                <w:lang w:val="en-AU" w:eastAsia="en-AU"/>
              </w:rPr>
              <w:t>Chuyên gia thực vật rừng/sinh thái rừng</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3C38D43D" w14:textId="77777777" w:rsidR="00EF4EB0" w:rsidRDefault="00EF4EB0"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10</w:t>
            </w:r>
          </w:p>
        </w:tc>
        <w:tc>
          <w:tcPr>
            <w:tcW w:w="0" w:type="auto"/>
            <w:vAlign w:val="center"/>
            <w:hideMark/>
          </w:tcPr>
          <w:p w14:paraId="6B32F69C" w14:textId="77777777" w:rsidR="00EF4EB0" w:rsidRDefault="00EF4EB0" w:rsidP="00A264A0">
            <w:pPr>
              <w:spacing w:before="60" w:after="60" w:line="240" w:lineRule="auto"/>
              <w:rPr>
                <w:rFonts w:eastAsiaTheme="minorHAnsi"/>
                <w:sz w:val="20"/>
              </w:rPr>
            </w:pPr>
          </w:p>
        </w:tc>
      </w:tr>
      <w:tr w:rsidR="00EF4EB0" w14:paraId="1860B161" w14:textId="77777777" w:rsidTr="00EF4EB0">
        <w:trPr>
          <w:trHeight w:val="280"/>
        </w:trPr>
        <w:tc>
          <w:tcPr>
            <w:tcW w:w="1036" w:type="dxa"/>
            <w:tcBorders>
              <w:top w:val="nil"/>
              <w:left w:val="single" w:sz="4" w:space="0" w:color="000000"/>
              <w:bottom w:val="single" w:sz="4" w:space="0" w:color="000000"/>
              <w:right w:val="single" w:sz="4" w:space="0" w:color="000000"/>
            </w:tcBorders>
            <w:shd w:val="clear" w:color="auto" w:fill="FFFFFF" w:themeFill="background1"/>
            <w:vAlign w:val="center"/>
          </w:tcPr>
          <w:p w14:paraId="2D8C3FA5" w14:textId="4447B1B9" w:rsidR="00EF4EB0" w:rsidRPr="00A264A0" w:rsidRDefault="00ED6BCB"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1.4</w:t>
            </w:r>
          </w:p>
        </w:tc>
        <w:tc>
          <w:tcPr>
            <w:tcW w:w="5921" w:type="dxa"/>
            <w:tcBorders>
              <w:top w:val="nil"/>
              <w:left w:val="nil"/>
              <w:bottom w:val="single" w:sz="4" w:space="0" w:color="000000"/>
              <w:right w:val="single" w:sz="4" w:space="0" w:color="000000"/>
            </w:tcBorders>
            <w:shd w:val="clear" w:color="auto" w:fill="FFFFFF" w:themeFill="background1"/>
            <w:hideMark/>
          </w:tcPr>
          <w:p w14:paraId="78726685" w14:textId="3A70AFF0" w:rsidR="00EF4EB0" w:rsidRPr="00A264A0" w:rsidRDefault="0053630B" w:rsidP="00A264A0">
            <w:pPr>
              <w:spacing w:before="60" w:after="60" w:line="240" w:lineRule="auto"/>
              <w:rPr>
                <w:rFonts w:ascii="Arial" w:hAnsi="Arial" w:cs="Arial"/>
                <w:color w:val="000000"/>
                <w:lang w:val="en-AU" w:eastAsia="en-AU"/>
              </w:rPr>
            </w:pPr>
            <w:r w:rsidRPr="00A264A0">
              <w:rPr>
                <w:rFonts w:ascii="Arial" w:hAnsi="Arial" w:cs="Arial"/>
                <w:color w:val="000000"/>
                <w:lang w:val="en-AU" w:eastAsia="en-AU"/>
              </w:rPr>
              <w:t>Chuyên gia tài chính</w:t>
            </w:r>
          </w:p>
        </w:tc>
        <w:tc>
          <w:tcPr>
            <w:tcW w:w="2201" w:type="dxa"/>
            <w:tcBorders>
              <w:top w:val="nil"/>
              <w:left w:val="nil"/>
              <w:bottom w:val="single" w:sz="4" w:space="0" w:color="000000"/>
              <w:right w:val="single" w:sz="4" w:space="0" w:color="000000"/>
            </w:tcBorders>
            <w:shd w:val="clear" w:color="auto" w:fill="FFFFFF" w:themeFill="background1"/>
            <w:vAlign w:val="center"/>
            <w:hideMark/>
          </w:tcPr>
          <w:p w14:paraId="57D3E464" w14:textId="77777777" w:rsidR="00EF4EB0" w:rsidRDefault="00EF4EB0"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5</w:t>
            </w:r>
          </w:p>
        </w:tc>
        <w:tc>
          <w:tcPr>
            <w:tcW w:w="0" w:type="auto"/>
            <w:vAlign w:val="center"/>
            <w:hideMark/>
          </w:tcPr>
          <w:p w14:paraId="76EDB5B4" w14:textId="77777777" w:rsidR="00EF4EB0" w:rsidRDefault="00EF4EB0" w:rsidP="00A264A0">
            <w:pPr>
              <w:spacing w:before="60" w:after="60" w:line="240" w:lineRule="auto"/>
              <w:rPr>
                <w:rFonts w:eastAsiaTheme="minorHAnsi"/>
                <w:sz w:val="20"/>
              </w:rPr>
            </w:pPr>
          </w:p>
        </w:tc>
      </w:tr>
      <w:tr w:rsidR="00EF4EB0" w14:paraId="1A1E2E3C" w14:textId="77777777" w:rsidTr="00577F07">
        <w:trPr>
          <w:trHeight w:val="280"/>
        </w:trPr>
        <w:tc>
          <w:tcPr>
            <w:tcW w:w="1036" w:type="dxa"/>
            <w:tcBorders>
              <w:top w:val="nil"/>
              <w:left w:val="single" w:sz="4" w:space="0" w:color="000000"/>
              <w:bottom w:val="single" w:sz="4" w:space="0" w:color="000000"/>
              <w:right w:val="single" w:sz="4" w:space="0" w:color="000000"/>
            </w:tcBorders>
            <w:shd w:val="clear" w:color="auto" w:fill="DDD9C3" w:themeFill="background2" w:themeFillShade="E6"/>
            <w:vAlign w:val="center"/>
            <w:hideMark/>
          </w:tcPr>
          <w:p w14:paraId="50819ACC" w14:textId="77777777" w:rsidR="00EF4EB0" w:rsidRPr="00A264A0" w:rsidRDefault="00EF4EB0"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2</w:t>
            </w:r>
          </w:p>
        </w:tc>
        <w:tc>
          <w:tcPr>
            <w:tcW w:w="5921" w:type="dxa"/>
            <w:tcBorders>
              <w:top w:val="nil"/>
              <w:left w:val="nil"/>
              <w:bottom w:val="single" w:sz="4" w:space="0" w:color="000000"/>
              <w:right w:val="single" w:sz="4" w:space="0" w:color="000000"/>
            </w:tcBorders>
            <w:shd w:val="clear" w:color="auto" w:fill="DDD9C3" w:themeFill="background2" w:themeFillShade="E6"/>
            <w:hideMark/>
          </w:tcPr>
          <w:p w14:paraId="171C65AB" w14:textId="462EE705" w:rsidR="00EF4EB0" w:rsidRPr="00A264A0" w:rsidRDefault="00EF4EB0" w:rsidP="00A264A0">
            <w:pPr>
              <w:spacing w:before="60" w:after="60" w:line="240" w:lineRule="auto"/>
              <w:rPr>
                <w:rFonts w:ascii="Arial" w:hAnsi="Arial" w:cs="Arial"/>
                <w:color w:val="000000"/>
                <w:lang w:val="en-AU" w:eastAsia="en-AU"/>
              </w:rPr>
            </w:pPr>
            <w:r w:rsidRPr="00A264A0">
              <w:rPr>
                <w:rFonts w:ascii="Arial" w:hAnsi="Arial" w:cs="Arial"/>
                <w:color w:val="000000"/>
                <w:lang w:val="en-AU" w:eastAsia="en-AU"/>
              </w:rPr>
              <w:t xml:space="preserve">Sự hiểu biết về nhiệm vụ </w:t>
            </w:r>
          </w:p>
        </w:tc>
        <w:tc>
          <w:tcPr>
            <w:tcW w:w="2201" w:type="dxa"/>
            <w:tcBorders>
              <w:top w:val="nil"/>
              <w:left w:val="nil"/>
              <w:bottom w:val="single" w:sz="4" w:space="0" w:color="000000"/>
              <w:right w:val="single" w:sz="4" w:space="0" w:color="000000"/>
            </w:tcBorders>
            <w:shd w:val="clear" w:color="auto" w:fill="DDD9C3" w:themeFill="background2" w:themeFillShade="E6"/>
            <w:vAlign w:val="center"/>
            <w:hideMark/>
          </w:tcPr>
          <w:p w14:paraId="377517A1" w14:textId="77777777" w:rsidR="00EF4EB0" w:rsidRDefault="00EF4EB0"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10</w:t>
            </w:r>
          </w:p>
        </w:tc>
        <w:tc>
          <w:tcPr>
            <w:tcW w:w="0" w:type="auto"/>
            <w:vAlign w:val="center"/>
            <w:hideMark/>
          </w:tcPr>
          <w:p w14:paraId="22185268" w14:textId="77777777" w:rsidR="00EF4EB0" w:rsidRDefault="00EF4EB0" w:rsidP="00A264A0">
            <w:pPr>
              <w:spacing w:before="60" w:after="60" w:line="240" w:lineRule="auto"/>
              <w:rPr>
                <w:rFonts w:eastAsiaTheme="minorHAnsi"/>
                <w:sz w:val="20"/>
              </w:rPr>
            </w:pPr>
          </w:p>
        </w:tc>
      </w:tr>
      <w:tr w:rsidR="00EF4EB0" w14:paraId="4A025780" w14:textId="77777777" w:rsidTr="00577F07">
        <w:trPr>
          <w:trHeight w:val="280"/>
        </w:trPr>
        <w:tc>
          <w:tcPr>
            <w:tcW w:w="1036" w:type="dxa"/>
            <w:tcBorders>
              <w:top w:val="nil"/>
              <w:left w:val="single" w:sz="4" w:space="0" w:color="000000"/>
              <w:bottom w:val="single" w:sz="4" w:space="0" w:color="000000"/>
              <w:right w:val="single" w:sz="4" w:space="0" w:color="000000"/>
            </w:tcBorders>
            <w:shd w:val="clear" w:color="auto" w:fill="DDD9C3" w:themeFill="background2" w:themeFillShade="E6"/>
            <w:vAlign w:val="center"/>
            <w:hideMark/>
          </w:tcPr>
          <w:p w14:paraId="12E06E18" w14:textId="77777777" w:rsidR="00EF4EB0" w:rsidRPr="00A264A0" w:rsidRDefault="00EF4EB0"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3</w:t>
            </w:r>
          </w:p>
        </w:tc>
        <w:tc>
          <w:tcPr>
            <w:tcW w:w="5921" w:type="dxa"/>
            <w:tcBorders>
              <w:top w:val="nil"/>
              <w:left w:val="nil"/>
              <w:bottom w:val="single" w:sz="4" w:space="0" w:color="000000"/>
              <w:right w:val="single" w:sz="4" w:space="0" w:color="000000"/>
            </w:tcBorders>
            <w:shd w:val="clear" w:color="auto" w:fill="DDD9C3" w:themeFill="background2" w:themeFillShade="E6"/>
            <w:vAlign w:val="center"/>
            <w:hideMark/>
          </w:tcPr>
          <w:p w14:paraId="46EC4E55" w14:textId="61E252B3" w:rsidR="00EF4EB0" w:rsidRPr="00A264A0" w:rsidRDefault="00EF4EB0" w:rsidP="00A264A0">
            <w:pPr>
              <w:spacing w:before="60" w:after="60" w:line="240" w:lineRule="auto"/>
              <w:rPr>
                <w:rFonts w:ascii="Arial" w:hAnsi="Arial" w:cs="Arial"/>
                <w:color w:val="000000"/>
                <w:lang w:val="en-AU" w:eastAsia="en-AU"/>
              </w:rPr>
            </w:pPr>
            <w:r w:rsidRPr="00A264A0">
              <w:rPr>
                <w:rFonts w:ascii="Arial" w:hAnsi="Arial" w:cs="Arial"/>
                <w:color w:val="000000"/>
                <w:lang w:val="en-AU" w:eastAsia="en-AU"/>
              </w:rPr>
              <w:t>Phương pháp thực hiện nhiệm vụ</w:t>
            </w:r>
          </w:p>
        </w:tc>
        <w:tc>
          <w:tcPr>
            <w:tcW w:w="2201" w:type="dxa"/>
            <w:tcBorders>
              <w:top w:val="nil"/>
              <w:left w:val="nil"/>
              <w:bottom w:val="single" w:sz="4" w:space="0" w:color="000000"/>
              <w:right w:val="single" w:sz="4" w:space="0" w:color="000000"/>
            </w:tcBorders>
            <w:shd w:val="clear" w:color="auto" w:fill="DDD9C3" w:themeFill="background2" w:themeFillShade="E6"/>
            <w:vAlign w:val="center"/>
            <w:hideMark/>
          </w:tcPr>
          <w:p w14:paraId="7285F4E2" w14:textId="77777777" w:rsidR="00EF4EB0" w:rsidRDefault="00EF4EB0"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20</w:t>
            </w:r>
          </w:p>
        </w:tc>
        <w:tc>
          <w:tcPr>
            <w:tcW w:w="0" w:type="auto"/>
            <w:vAlign w:val="center"/>
            <w:hideMark/>
          </w:tcPr>
          <w:p w14:paraId="1810726C" w14:textId="77777777" w:rsidR="00EF4EB0" w:rsidRDefault="00EF4EB0" w:rsidP="00A264A0">
            <w:pPr>
              <w:spacing w:before="60" w:after="60" w:line="240" w:lineRule="auto"/>
              <w:rPr>
                <w:rFonts w:eastAsiaTheme="minorHAnsi"/>
                <w:sz w:val="20"/>
              </w:rPr>
            </w:pPr>
          </w:p>
        </w:tc>
      </w:tr>
      <w:tr w:rsidR="0053630B" w14:paraId="442D835E" w14:textId="77777777" w:rsidTr="00577F07">
        <w:trPr>
          <w:trHeight w:val="280"/>
        </w:trPr>
        <w:tc>
          <w:tcPr>
            <w:tcW w:w="1036" w:type="dxa"/>
            <w:tcBorders>
              <w:top w:val="nil"/>
              <w:left w:val="single" w:sz="4" w:space="0" w:color="000000"/>
              <w:bottom w:val="single" w:sz="4" w:space="0" w:color="000000"/>
              <w:right w:val="single" w:sz="4" w:space="0" w:color="000000"/>
            </w:tcBorders>
            <w:shd w:val="clear" w:color="auto" w:fill="FDE9D9" w:themeFill="accent6" w:themeFillTint="33"/>
            <w:vAlign w:val="center"/>
          </w:tcPr>
          <w:p w14:paraId="30AB725D" w14:textId="5C5D87BF" w:rsidR="0053630B" w:rsidRPr="00A264A0" w:rsidRDefault="0053630B" w:rsidP="00A264A0">
            <w:pPr>
              <w:spacing w:before="60" w:after="60" w:line="240" w:lineRule="auto"/>
              <w:jc w:val="center"/>
              <w:rPr>
                <w:rFonts w:ascii="Arial" w:hAnsi="Arial" w:cs="Arial"/>
                <w:b/>
                <w:bCs/>
                <w:color w:val="000000"/>
                <w:lang w:val="en-AU" w:eastAsia="en-AU"/>
              </w:rPr>
            </w:pPr>
            <w:r w:rsidRPr="00A264A0">
              <w:rPr>
                <w:rFonts w:ascii="Arial" w:hAnsi="Arial" w:cs="Arial"/>
                <w:b/>
                <w:bCs/>
                <w:color w:val="000000"/>
                <w:lang w:val="en-AU" w:eastAsia="en-AU"/>
              </w:rPr>
              <w:t>II</w:t>
            </w:r>
          </w:p>
        </w:tc>
        <w:tc>
          <w:tcPr>
            <w:tcW w:w="5921" w:type="dxa"/>
            <w:tcBorders>
              <w:top w:val="nil"/>
              <w:left w:val="nil"/>
              <w:bottom w:val="single" w:sz="4" w:space="0" w:color="000000"/>
              <w:right w:val="single" w:sz="4" w:space="0" w:color="000000"/>
            </w:tcBorders>
            <w:shd w:val="clear" w:color="auto" w:fill="FDE9D9" w:themeFill="accent6" w:themeFillTint="33"/>
            <w:vAlign w:val="center"/>
          </w:tcPr>
          <w:p w14:paraId="3C4F29E2" w14:textId="18BF852D" w:rsidR="0053630B" w:rsidRPr="00A264A0" w:rsidRDefault="0053630B" w:rsidP="00A264A0">
            <w:pPr>
              <w:spacing w:before="60" w:after="60" w:line="240" w:lineRule="auto"/>
              <w:rPr>
                <w:rFonts w:ascii="Arial" w:hAnsi="Arial" w:cs="Arial"/>
                <w:b/>
                <w:bCs/>
                <w:color w:val="000000"/>
                <w:lang w:val="en-AU" w:eastAsia="en-AU"/>
              </w:rPr>
            </w:pPr>
            <w:r w:rsidRPr="00A264A0">
              <w:rPr>
                <w:rFonts w:ascii="Arial" w:hAnsi="Arial" w:cs="Arial"/>
                <w:b/>
                <w:bCs/>
                <w:color w:val="000000"/>
                <w:lang w:val="en-AU" w:eastAsia="en-AU"/>
              </w:rPr>
              <w:t>ĐÁNH GIÁ ĐỀ XUẤT TÀI CHÍNH</w:t>
            </w:r>
          </w:p>
        </w:tc>
        <w:tc>
          <w:tcPr>
            <w:tcW w:w="2201" w:type="dxa"/>
            <w:tcBorders>
              <w:top w:val="nil"/>
              <w:left w:val="nil"/>
              <w:bottom w:val="single" w:sz="4" w:space="0" w:color="000000"/>
              <w:right w:val="single" w:sz="4" w:space="0" w:color="000000"/>
            </w:tcBorders>
            <w:shd w:val="clear" w:color="auto" w:fill="FDE9D9" w:themeFill="accent6" w:themeFillTint="33"/>
            <w:vAlign w:val="center"/>
          </w:tcPr>
          <w:p w14:paraId="4406A39C" w14:textId="75BE7879" w:rsidR="0053630B" w:rsidRDefault="00ED6BCB"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30</w:t>
            </w:r>
          </w:p>
        </w:tc>
        <w:tc>
          <w:tcPr>
            <w:tcW w:w="0" w:type="auto"/>
            <w:vAlign w:val="center"/>
          </w:tcPr>
          <w:p w14:paraId="4DBF6FB6" w14:textId="77777777" w:rsidR="0053630B" w:rsidRDefault="0053630B" w:rsidP="00A264A0">
            <w:pPr>
              <w:spacing w:before="60" w:after="60" w:line="240" w:lineRule="auto"/>
              <w:rPr>
                <w:rFonts w:eastAsiaTheme="minorHAnsi"/>
                <w:sz w:val="20"/>
              </w:rPr>
            </w:pPr>
          </w:p>
        </w:tc>
      </w:tr>
      <w:tr w:rsidR="00EF4EB0" w14:paraId="1957945F" w14:textId="77777777" w:rsidTr="00577F07">
        <w:trPr>
          <w:trHeight w:val="280"/>
        </w:trPr>
        <w:tc>
          <w:tcPr>
            <w:tcW w:w="1036" w:type="dxa"/>
            <w:tcBorders>
              <w:top w:val="nil"/>
              <w:left w:val="single" w:sz="4" w:space="0" w:color="000000"/>
              <w:bottom w:val="single" w:sz="4" w:space="0" w:color="000000"/>
              <w:right w:val="single" w:sz="4" w:space="0" w:color="000000"/>
            </w:tcBorders>
            <w:shd w:val="clear" w:color="auto" w:fill="C6D9F1" w:themeFill="text2" w:themeFillTint="33"/>
            <w:vAlign w:val="center"/>
            <w:hideMark/>
          </w:tcPr>
          <w:p w14:paraId="629A7C42" w14:textId="2A0F10A6" w:rsidR="00EF4EB0" w:rsidRPr="00A264A0" w:rsidRDefault="00ED6BCB" w:rsidP="00A264A0">
            <w:pPr>
              <w:spacing w:before="60" w:after="60" w:line="240" w:lineRule="auto"/>
              <w:jc w:val="center"/>
              <w:rPr>
                <w:rFonts w:ascii="Arial" w:hAnsi="Arial" w:cs="Arial"/>
                <w:color w:val="000000"/>
                <w:lang w:val="en-AU" w:eastAsia="en-AU"/>
              </w:rPr>
            </w:pPr>
            <w:r w:rsidRPr="00A264A0">
              <w:rPr>
                <w:rFonts w:ascii="Arial" w:hAnsi="Arial" w:cs="Arial"/>
                <w:color w:val="000000"/>
                <w:lang w:val="en-AU" w:eastAsia="en-AU"/>
              </w:rPr>
              <w:t>1</w:t>
            </w:r>
          </w:p>
        </w:tc>
        <w:tc>
          <w:tcPr>
            <w:tcW w:w="5921" w:type="dxa"/>
            <w:tcBorders>
              <w:top w:val="nil"/>
              <w:left w:val="nil"/>
              <w:bottom w:val="single" w:sz="4" w:space="0" w:color="000000"/>
              <w:right w:val="single" w:sz="4" w:space="0" w:color="000000"/>
            </w:tcBorders>
            <w:shd w:val="clear" w:color="auto" w:fill="C6D9F1" w:themeFill="text2" w:themeFillTint="33"/>
            <w:vAlign w:val="center"/>
            <w:hideMark/>
          </w:tcPr>
          <w:p w14:paraId="5B9DE743" w14:textId="792FB81A" w:rsidR="00ED6BCB" w:rsidRPr="00A264A0" w:rsidRDefault="00ED6BCB" w:rsidP="00A264A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after="60" w:line="240" w:lineRule="auto"/>
              <w:jc w:val="both"/>
              <w:rPr>
                <w:rFonts w:asciiTheme="minorHAnsi" w:eastAsia="Arial" w:hAnsiTheme="minorHAnsi" w:cstheme="minorHAnsi"/>
              </w:rPr>
            </w:pPr>
            <w:r w:rsidRPr="00A264A0">
              <w:rPr>
                <w:rFonts w:ascii="Arial" w:hAnsi="Arial" w:cs="Arial"/>
                <w:color w:val="000000"/>
                <w:lang w:val="en-AU" w:eastAsia="en-AU"/>
              </w:rPr>
              <w:t>Đánh giá về tài chính (</w:t>
            </w:r>
            <w:r w:rsidRPr="00A264A0">
              <w:rPr>
                <w:rFonts w:asciiTheme="minorHAnsi" w:eastAsia="Arial" w:hAnsiTheme="minorHAnsi" w:cstheme="minorHAnsi"/>
              </w:rPr>
              <w:t>Đề xuất có mức chào thấp nhất sẽ nhận được số điểm Tài chính tối đa là 30 điểm. Điểm tài chính của đề xuất khác sẽ được tính như sau: đề nghị thấp nhất/đánh giá đề nghị*30)</w:t>
            </w:r>
          </w:p>
        </w:tc>
        <w:tc>
          <w:tcPr>
            <w:tcW w:w="2201" w:type="dxa"/>
            <w:tcBorders>
              <w:top w:val="nil"/>
              <w:left w:val="nil"/>
              <w:bottom w:val="single" w:sz="4" w:space="0" w:color="000000"/>
              <w:right w:val="single" w:sz="4" w:space="0" w:color="000000"/>
            </w:tcBorders>
            <w:shd w:val="clear" w:color="auto" w:fill="C6D9F1" w:themeFill="text2" w:themeFillTint="33"/>
            <w:vAlign w:val="center"/>
            <w:hideMark/>
          </w:tcPr>
          <w:p w14:paraId="53BDD5C6" w14:textId="77777777" w:rsidR="00EF4EB0" w:rsidRDefault="00EF4EB0" w:rsidP="00A264A0">
            <w:pPr>
              <w:spacing w:before="60" w:after="60" w:line="240" w:lineRule="auto"/>
              <w:jc w:val="center"/>
              <w:rPr>
                <w:rFonts w:ascii="Arial" w:hAnsi="Arial" w:cs="Arial"/>
                <w:color w:val="000000"/>
                <w:sz w:val="20"/>
                <w:lang w:val="en-AU" w:eastAsia="en-AU"/>
              </w:rPr>
            </w:pPr>
            <w:r>
              <w:rPr>
                <w:rFonts w:ascii="Arial" w:hAnsi="Arial" w:cs="Arial"/>
                <w:color w:val="000000"/>
                <w:sz w:val="20"/>
                <w:lang w:val="en-AU" w:eastAsia="en-AU"/>
              </w:rPr>
              <w:t>30</w:t>
            </w:r>
          </w:p>
        </w:tc>
        <w:tc>
          <w:tcPr>
            <w:tcW w:w="0" w:type="auto"/>
            <w:vAlign w:val="center"/>
            <w:hideMark/>
          </w:tcPr>
          <w:p w14:paraId="34BEDE01" w14:textId="77777777" w:rsidR="00EF4EB0" w:rsidRDefault="00EF4EB0" w:rsidP="00A264A0">
            <w:pPr>
              <w:spacing w:before="60" w:after="60" w:line="240" w:lineRule="auto"/>
              <w:rPr>
                <w:rFonts w:eastAsiaTheme="minorHAnsi"/>
                <w:sz w:val="20"/>
              </w:rPr>
            </w:pPr>
          </w:p>
        </w:tc>
      </w:tr>
      <w:tr w:rsidR="00EF4EB0" w14:paraId="2BB9B17B" w14:textId="77777777" w:rsidTr="00A264A0">
        <w:trPr>
          <w:trHeight w:val="280"/>
        </w:trPr>
        <w:tc>
          <w:tcPr>
            <w:tcW w:w="6957"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4FE3C957" w14:textId="4F53547D" w:rsidR="00EF4EB0" w:rsidRDefault="00EF4EB0" w:rsidP="00A264A0">
            <w:pPr>
              <w:spacing w:before="60" w:after="60" w:line="240" w:lineRule="auto"/>
              <w:rPr>
                <w:rFonts w:ascii="Arial" w:hAnsi="Arial" w:cs="Arial"/>
                <w:b/>
                <w:bCs/>
                <w:color w:val="000000"/>
                <w:sz w:val="20"/>
                <w:lang w:val="en-AU" w:eastAsia="en-AU"/>
              </w:rPr>
            </w:pPr>
            <w:r>
              <w:rPr>
                <w:rFonts w:ascii="Arial" w:hAnsi="Arial" w:cs="Arial"/>
                <w:b/>
                <w:bCs/>
                <w:color w:val="000000"/>
                <w:sz w:val="20"/>
                <w:lang w:val="en-AU" w:eastAsia="en-AU"/>
              </w:rPr>
              <w:t>TỔNG CỘNG</w:t>
            </w:r>
          </w:p>
        </w:tc>
        <w:tc>
          <w:tcPr>
            <w:tcW w:w="2201" w:type="dxa"/>
            <w:tcBorders>
              <w:top w:val="nil"/>
              <w:left w:val="nil"/>
              <w:bottom w:val="single" w:sz="4" w:space="0" w:color="000000"/>
              <w:right w:val="single" w:sz="4" w:space="0" w:color="000000"/>
            </w:tcBorders>
            <w:shd w:val="clear" w:color="auto" w:fill="FDE9D9" w:themeFill="accent6" w:themeFillTint="33"/>
            <w:vAlign w:val="center"/>
            <w:hideMark/>
          </w:tcPr>
          <w:p w14:paraId="70AFFDB9" w14:textId="77777777" w:rsidR="00EF4EB0" w:rsidRDefault="00EF4EB0" w:rsidP="00A264A0">
            <w:pPr>
              <w:spacing w:before="60" w:after="60" w:line="240" w:lineRule="auto"/>
              <w:jc w:val="center"/>
              <w:rPr>
                <w:rFonts w:ascii="Arial" w:hAnsi="Arial" w:cs="Arial"/>
                <w:b/>
                <w:bCs/>
                <w:color w:val="000000"/>
                <w:sz w:val="20"/>
                <w:lang w:val="en-AU" w:eastAsia="en-AU"/>
              </w:rPr>
            </w:pPr>
            <w:r>
              <w:rPr>
                <w:rFonts w:ascii="Arial" w:hAnsi="Arial" w:cs="Arial"/>
                <w:b/>
                <w:bCs/>
                <w:color w:val="000000"/>
                <w:sz w:val="20"/>
                <w:lang w:val="en-AU" w:eastAsia="en-AU"/>
              </w:rPr>
              <w:t>100</w:t>
            </w:r>
          </w:p>
        </w:tc>
        <w:tc>
          <w:tcPr>
            <w:tcW w:w="0" w:type="auto"/>
            <w:vAlign w:val="center"/>
            <w:hideMark/>
          </w:tcPr>
          <w:p w14:paraId="2AA58A5C" w14:textId="77777777" w:rsidR="00EF4EB0" w:rsidRDefault="00EF4EB0" w:rsidP="00A264A0">
            <w:pPr>
              <w:spacing w:before="60" w:after="60" w:line="240" w:lineRule="auto"/>
              <w:rPr>
                <w:rFonts w:eastAsiaTheme="minorHAnsi"/>
                <w:sz w:val="20"/>
              </w:rPr>
            </w:pPr>
          </w:p>
        </w:tc>
      </w:tr>
    </w:tbl>
    <w:p w14:paraId="46AE0FD5" w14:textId="768F4856" w:rsidR="0017352D" w:rsidRPr="00B1241D" w:rsidRDefault="00CA69EF" w:rsidP="00B1241D">
      <w:pPr>
        <w:shd w:val="clear" w:color="auto" w:fill="FFFFFF"/>
        <w:spacing w:before="120" w:after="0"/>
        <w:jc w:val="both"/>
        <w:rPr>
          <w:rFonts w:asciiTheme="minorHAnsi" w:eastAsia="Arial" w:hAnsiTheme="minorHAnsi" w:cstheme="minorHAnsi"/>
          <w:color w:val="000000"/>
        </w:rPr>
      </w:pPr>
      <w:r w:rsidRPr="00CA69EF">
        <w:rPr>
          <w:rFonts w:asciiTheme="minorHAnsi" w:eastAsia="Arial" w:hAnsiTheme="minorHAnsi" w:cstheme="minorHAnsi"/>
        </w:rPr>
        <w:t>Tư vấn có tổng số điểm cao nhất (kết hợp điểm chất lượng và điểm tài chính) sẽ được mời tham gia đàm phán hợp đồng.</w:t>
      </w:r>
      <w:bookmarkStart w:id="15" w:name="bookmark=id.3j2qqm3" w:colFirst="0" w:colLast="0"/>
      <w:bookmarkEnd w:id="15"/>
    </w:p>
    <w:sectPr w:rsidR="0017352D" w:rsidRPr="00B1241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CBCD" w14:textId="77777777" w:rsidR="00C93EF4" w:rsidRDefault="00C93EF4">
      <w:pPr>
        <w:spacing w:after="0" w:line="240" w:lineRule="auto"/>
      </w:pPr>
      <w:r>
        <w:separator/>
      </w:r>
    </w:p>
  </w:endnote>
  <w:endnote w:type="continuationSeparator" w:id="0">
    <w:p w14:paraId="18B8960D" w14:textId="77777777" w:rsidR="00C93EF4" w:rsidRDefault="00C9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4E88" w14:textId="77777777" w:rsidR="0017352D" w:rsidRDefault="0017352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olor w:val="000000"/>
        <w:sz w:val="24"/>
        <w:szCs w:val="24"/>
      </w:rPr>
    </w:pPr>
  </w:p>
  <w:p w14:paraId="36BDADF2" w14:textId="77777777" w:rsidR="0017352D" w:rsidRDefault="0017352D">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4175" w14:textId="77777777" w:rsidR="00C93EF4" w:rsidRDefault="00C93EF4">
      <w:pPr>
        <w:spacing w:after="0" w:line="240" w:lineRule="auto"/>
      </w:pPr>
      <w:r>
        <w:separator/>
      </w:r>
    </w:p>
  </w:footnote>
  <w:footnote w:type="continuationSeparator" w:id="0">
    <w:p w14:paraId="78A8AE01" w14:textId="77777777" w:rsidR="00C93EF4" w:rsidRDefault="00C93EF4">
      <w:pPr>
        <w:spacing w:after="0" w:line="240" w:lineRule="auto"/>
      </w:pPr>
      <w:r>
        <w:continuationSeparator/>
      </w:r>
    </w:p>
  </w:footnote>
  <w:footnote w:id="1">
    <w:p w14:paraId="39CC47B9" w14:textId="77777777" w:rsidR="000439FD" w:rsidRDefault="000439FD" w:rsidP="000439FD">
      <w:pPr>
        <w:pStyle w:val="FootnoteText"/>
        <w:rPr>
          <w:lang w:val="en-US"/>
        </w:rPr>
      </w:pPr>
      <w:r>
        <w:rPr>
          <w:rStyle w:val="FootnoteReference"/>
          <w:rFonts w:eastAsia="Arial Unicode MS"/>
        </w:rPr>
        <w:footnoteRef/>
      </w:r>
      <w:r>
        <w:t xml:space="preserve"> </w:t>
      </w:r>
      <w:r>
        <w:rPr>
          <w:lang w:eastAsia="en-GB"/>
        </w:rPr>
        <w:t xml:space="preserve">(1987). </w:t>
      </w:r>
      <w:r>
        <w:rPr>
          <w:i/>
          <w:iCs/>
          <w:lang w:eastAsia="en-GB"/>
        </w:rPr>
        <w:t>Botanic Gardens and World Conservation Strategy : proceedings of an international conference, 26-30 November 1985</w:t>
      </w:r>
      <w:r>
        <w:rPr>
          <w:lang w:eastAsia="en-GB"/>
        </w:rPr>
        <w:t xml:space="preserve">. Bramwell, D. et al. (Eds.). </w:t>
      </w:r>
      <w:hyperlink r:id="rId1" w:history="1">
        <w:r>
          <w:rPr>
            <w:rStyle w:val="Hyperlink"/>
            <w:rFonts w:ascii="Times New Roman" w:hAnsi="Times New Roman"/>
            <w:lang w:eastAsia="en-GB"/>
          </w:rPr>
          <w:t>https://archive.org/details/botanicgardenswo0000unse/page/n5/mode/1up</w:t>
        </w:r>
      </w:hyperlink>
      <w:r>
        <w:rPr>
          <w:lang w:eastAsia="en-GB"/>
        </w:rPr>
        <w:t xml:space="preserve">. </w:t>
      </w:r>
      <w:r>
        <w:rPr>
          <w:b/>
          <w:bCs/>
          <w:i/>
          <w:iCs/>
          <w:lang w:eastAsia="en-GB"/>
        </w:rPr>
        <w:t>Note</w:t>
      </w:r>
      <w:r>
        <w:rPr>
          <w:i/>
          <w:iCs/>
          <w:lang w:eastAsia="en-GB"/>
        </w:rPr>
        <w:t>: Accessible through the Internet Archives, using free registration.</w:t>
      </w:r>
    </w:p>
  </w:footnote>
  <w:footnote w:id="2">
    <w:p w14:paraId="6CE86802" w14:textId="77777777" w:rsidR="000439FD" w:rsidRDefault="000439FD" w:rsidP="000439FD">
      <w:pPr>
        <w:pStyle w:val="FootnoteText"/>
      </w:pPr>
      <w:r>
        <w:rPr>
          <w:rStyle w:val="FootnoteReference"/>
          <w:rFonts w:eastAsia="Arial Unicode MS"/>
        </w:rPr>
        <w:footnoteRef/>
      </w:r>
      <w:r>
        <w:t xml:space="preserve"> Convention on Biological Diversity. (2012). </w:t>
      </w:r>
      <w:r>
        <w:rPr>
          <w:i/>
          <w:iCs/>
        </w:rPr>
        <w:t>Global Strategy for Plant Conservation: 2011-2020</w:t>
      </w:r>
      <w:r>
        <w:t xml:space="preserve">. </w:t>
      </w:r>
    </w:p>
    <w:p w14:paraId="2AEB12D5" w14:textId="77777777" w:rsidR="000439FD" w:rsidRDefault="000439FD" w:rsidP="000439FD">
      <w:pPr>
        <w:pStyle w:val="FootnoteText"/>
        <w:rPr>
          <w:lang w:val="en-US"/>
        </w:rPr>
      </w:pPr>
      <w:r>
        <w:rPr>
          <w:rStyle w:val="FootnoteReference"/>
          <w:rFonts w:eastAsia="Arial Unicode MS"/>
        </w:rPr>
        <w:footnoteRef/>
      </w:r>
      <w:r>
        <w:t xml:space="preserve"> </w:t>
      </w:r>
      <w:r>
        <w:tab/>
        <w:t xml:space="preserve">Shamrock, S. </w:t>
      </w:r>
      <w:r>
        <w:rPr>
          <w:i/>
          <w:iCs/>
        </w:rPr>
        <w:t>A guide to the GSPC. All the targets, objectives and facts</w:t>
      </w:r>
      <w:r>
        <w:rPr>
          <w:lang w:val="en-US"/>
        </w:rPr>
        <w:t>.</w:t>
      </w:r>
      <w:r>
        <w:t xml:space="preserve"> Richmond, UK: Botanic Gardens Conservation International.</w:t>
      </w:r>
    </w:p>
  </w:footnote>
  <w:footnote w:id="3">
    <w:p w14:paraId="173E43D5" w14:textId="77777777" w:rsidR="000439FD" w:rsidRDefault="000439FD" w:rsidP="000439FD">
      <w:pPr>
        <w:pStyle w:val="FootnoteText"/>
        <w:rPr>
          <w:lang w:val="en-US"/>
        </w:rPr>
      </w:pPr>
      <w:r>
        <w:rPr>
          <w:rStyle w:val="FootnoteReference"/>
          <w:rFonts w:eastAsia="Arial Unicode MS"/>
        </w:rPr>
        <w:footnoteRef/>
      </w:r>
      <w:r>
        <w:t xml:space="preserve"> </w:t>
      </w:r>
      <w:r>
        <w:rPr>
          <w:lang w:val="en-US"/>
        </w:rPr>
        <w:tab/>
      </w:r>
      <w:hyperlink r:id="rId2" w:history="1">
        <w:r>
          <w:rPr>
            <w:rStyle w:val="Hyperlink"/>
          </w:rPr>
          <w:t>https://www.bgci.org/wp/wp-content/uploads/2019/04/BGCI Botanic Garden 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B2E3" w14:textId="77777777" w:rsidR="0017352D" w:rsidRDefault="0017352D">
    <w:pPr>
      <w:pBdr>
        <w:top w:val="nil"/>
        <w:left w:val="nil"/>
        <w:bottom w:val="nil"/>
        <w:right w:val="nil"/>
        <w:between w:val="nil"/>
      </w:pBdr>
      <w:tabs>
        <w:tab w:val="center" w:pos="4680"/>
        <w:tab w:val="right" w:pos="9360"/>
      </w:tabs>
      <w:spacing w:after="0" w:line="240" w:lineRule="auto"/>
      <w:rPr>
        <w:rFonts w:ascii="Times New Roman" w:eastAsia="Times New Roman" w:hAnsi="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41"/>
    <w:multiLevelType w:val="hybridMultilevel"/>
    <w:tmpl w:val="E76E1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4215"/>
    <w:multiLevelType w:val="multilevel"/>
    <w:tmpl w:val="A40CD87E"/>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C6B98"/>
    <w:multiLevelType w:val="multilevel"/>
    <w:tmpl w:val="F2462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BE2FF1"/>
    <w:multiLevelType w:val="hybridMultilevel"/>
    <w:tmpl w:val="B05C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E7F27"/>
    <w:multiLevelType w:val="multilevel"/>
    <w:tmpl w:val="3D462CA2"/>
    <w:name w:val="SOW tasks"/>
    <w:lvl w:ilvl="0">
      <w:start w:val="1"/>
      <w:numFmt w:val="decimal"/>
      <w:lvlText w:val="%1. "/>
      <w:lvlJc w:val="left"/>
      <w:pPr>
        <w:ind w:left="360" w:hanging="360"/>
      </w:pPr>
    </w:lvl>
    <w:lvl w:ilvl="1">
      <w:start w:val="1"/>
      <w:numFmt w:val="upperLetter"/>
      <w:lvlText w:val="%2."/>
      <w:lvlJc w:val="left"/>
      <w:pPr>
        <w:tabs>
          <w:tab w:val="num" w:pos="720"/>
        </w:tabs>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C71AF5"/>
    <w:multiLevelType w:val="hybridMultilevel"/>
    <w:tmpl w:val="D08E74A4"/>
    <w:lvl w:ilvl="0" w:tplc="BB58BC0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C0C0A"/>
    <w:multiLevelType w:val="hybridMultilevel"/>
    <w:tmpl w:val="2516FE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BD03E4"/>
    <w:multiLevelType w:val="hybridMultilevel"/>
    <w:tmpl w:val="4DFC54CA"/>
    <w:lvl w:ilvl="0" w:tplc="418641D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F6130"/>
    <w:multiLevelType w:val="hybridMultilevel"/>
    <w:tmpl w:val="4EE07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05CA3"/>
    <w:multiLevelType w:val="hybridMultilevel"/>
    <w:tmpl w:val="56406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467793"/>
    <w:multiLevelType w:val="hybridMultilevel"/>
    <w:tmpl w:val="3FB8EA40"/>
    <w:lvl w:ilvl="0" w:tplc="E8A45E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050475"/>
    <w:multiLevelType w:val="hybridMultilevel"/>
    <w:tmpl w:val="5D4EDA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81151C8"/>
    <w:multiLevelType w:val="hybridMultilevel"/>
    <w:tmpl w:val="527A88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8935E1"/>
    <w:multiLevelType w:val="hybridMultilevel"/>
    <w:tmpl w:val="D63A0676"/>
    <w:lvl w:ilvl="0" w:tplc="1A36C9BA">
      <w:start w:val="1"/>
      <w:numFmt w:val="decimal"/>
      <w:lvlText w:val="%1."/>
      <w:lvlJc w:val="left"/>
      <w:pPr>
        <w:ind w:left="720" w:hanging="360"/>
      </w:pPr>
      <w:rPr>
        <w:rFonts w:asciiTheme="minorHAnsi" w:eastAsia="Calibr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1AF1"/>
    <w:multiLevelType w:val="hybridMultilevel"/>
    <w:tmpl w:val="C25602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C53A1A"/>
    <w:multiLevelType w:val="hybridMultilevel"/>
    <w:tmpl w:val="7910BDA2"/>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BDC777E"/>
    <w:multiLevelType w:val="hybridMultilevel"/>
    <w:tmpl w:val="D4647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E2250B"/>
    <w:multiLevelType w:val="hybridMultilevel"/>
    <w:tmpl w:val="92CE619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12218166">
    <w:abstractNumId w:val="1"/>
  </w:num>
  <w:num w:numId="2" w16cid:durableId="113403136">
    <w:abstractNumId w:val="2"/>
  </w:num>
  <w:num w:numId="3" w16cid:durableId="1248149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000335">
    <w:abstractNumId w:val="13"/>
  </w:num>
  <w:num w:numId="5" w16cid:durableId="835461470">
    <w:abstractNumId w:val="9"/>
  </w:num>
  <w:num w:numId="6" w16cid:durableId="60173743">
    <w:abstractNumId w:val="8"/>
  </w:num>
  <w:num w:numId="7" w16cid:durableId="210967141">
    <w:abstractNumId w:val="7"/>
  </w:num>
  <w:num w:numId="8" w16cid:durableId="1557661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637441">
    <w:abstractNumId w:val="11"/>
  </w:num>
  <w:num w:numId="10" w16cid:durableId="1368527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41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579143">
    <w:abstractNumId w:val="0"/>
  </w:num>
  <w:num w:numId="13" w16cid:durableId="1262880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192620">
    <w:abstractNumId w:val="15"/>
  </w:num>
  <w:num w:numId="15" w16cid:durableId="1996227062">
    <w:abstractNumId w:val="15"/>
  </w:num>
  <w:num w:numId="16" w16cid:durableId="1473210907">
    <w:abstractNumId w:val="6"/>
  </w:num>
  <w:num w:numId="17" w16cid:durableId="1494297605">
    <w:abstractNumId w:val="5"/>
  </w:num>
  <w:num w:numId="18" w16cid:durableId="1127816724">
    <w:abstractNumId w:val="16"/>
  </w:num>
  <w:num w:numId="19" w16cid:durableId="1199467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551333">
    <w:abstractNumId w:val="10"/>
  </w:num>
  <w:num w:numId="21" w16cid:durableId="79845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1Nzc2NzIxMjM0sDBW0lEKTi0uzszPAykwNKkFAGv7xBQtAAAA"/>
  </w:docVars>
  <w:rsids>
    <w:rsidRoot w:val="0017352D"/>
    <w:rsid w:val="00036CC6"/>
    <w:rsid w:val="000439FD"/>
    <w:rsid w:val="000719E1"/>
    <w:rsid w:val="000F2B55"/>
    <w:rsid w:val="00115C8A"/>
    <w:rsid w:val="0017352D"/>
    <w:rsid w:val="00181E96"/>
    <w:rsid w:val="001B77EF"/>
    <w:rsid w:val="001D70C6"/>
    <w:rsid w:val="00212980"/>
    <w:rsid w:val="00214967"/>
    <w:rsid w:val="00257FE4"/>
    <w:rsid w:val="00295D67"/>
    <w:rsid w:val="002A30DE"/>
    <w:rsid w:val="00302BD2"/>
    <w:rsid w:val="0030626F"/>
    <w:rsid w:val="0032205F"/>
    <w:rsid w:val="00330AF7"/>
    <w:rsid w:val="003D6064"/>
    <w:rsid w:val="003E4841"/>
    <w:rsid w:val="00423D18"/>
    <w:rsid w:val="00493ACC"/>
    <w:rsid w:val="004954A3"/>
    <w:rsid w:val="004E225A"/>
    <w:rsid w:val="00506B6F"/>
    <w:rsid w:val="005073C5"/>
    <w:rsid w:val="005213BD"/>
    <w:rsid w:val="0053630B"/>
    <w:rsid w:val="00577F07"/>
    <w:rsid w:val="005D4952"/>
    <w:rsid w:val="005E2ABD"/>
    <w:rsid w:val="005F267C"/>
    <w:rsid w:val="00601D70"/>
    <w:rsid w:val="006702CE"/>
    <w:rsid w:val="0067394F"/>
    <w:rsid w:val="00715562"/>
    <w:rsid w:val="0072044E"/>
    <w:rsid w:val="00785C28"/>
    <w:rsid w:val="0079092B"/>
    <w:rsid w:val="007A4962"/>
    <w:rsid w:val="008321BE"/>
    <w:rsid w:val="008A3DFC"/>
    <w:rsid w:val="008C24DA"/>
    <w:rsid w:val="008D1693"/>
    <w:rsid w:val="008D6E1E"/>
    <w:rsid w:val="0092674D"/>
    <w:rsid w:val="009772F5"/>
    <w:rsid w:val="009B6DD7"/>
    <w:rsid w:val="009F360F"/>
    <w:rsid w:val="00A264A0"/>
    <w:rsid w:val="00A3428F"/>
    <w:rsid w:val="00A75E37"/>
    <w:rsid w:val="00A8731C"/>
    <w:rsid w:val="00B00437"/>
    <w:rsid w:val="00B10496"/>
    <w:rsid w:val="00B1241D"/>
    <w:rsid w:val="00B4167A"/>
    <w:rsid w:val="00B531F1"/>
    <w:rsid w:val="00B925FC"/>
    <w:rsid w:val="00BA4CDF"/>
    <w:rsid w:val="00C70C1C"/>
    <w:rsid w:val="00C93EF4"/>
    <w:rsid w:val="00CA69EF"/>
    <w:rsid w:val="00CC312C"/>
    <w:rsid w:val="00CC7D94"/>
    <w:rsid w:val="00D117C7"/>
    <w:rsid w:val="00D30FB1"/>
    <w:rsid w:val="00D67FF4"/>
    <w:rsid w:val="00D7040F"/>
    <w:rsid w:val="00D93023"/>
    <w:rsid w:val="00E35B1C"/>
    <w:rsid w:val="00E41CD7"/>
    <w:rsid w:val="00E63229"/>
    <w:rsid w:val="00E84405"/>
    <w:rsid w:val="00E9319F"/>
    <w:rsid w:val="00ED50B2"/>
    <w:rsid w:val="00ED6BCB"/>
    <w:rsid w:val="00EF4EB0"/>
    <w:rsid w:val="00F178CF"/>
    <w:rsid w:val="00F437E3"/>
    <w:rsid w:val="00F460B4"/>
    <w:rsid w:val="00F51216"/>
    <w:rsid w:val="00F57897"/>
    <w:rsid w:val="00F86A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12DD"/>
  <w15:docId w15:val="{C09D8E1F-40AE-4587-91DC-62FAE718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FB"/>
    <w:rPr>
      <w:rFonts w:cs="Times New Roman"/>
    </w:rPr>
  </w:style>
  <w:style w:type="paragraph" w:styleId="Heading1">
    <w:name w:val="heading 1"/>
    <w:basedOn w:val="Normal"/>
    <w:next w:val="Normal"/>
    <w:link w:val="Heading1Char"/>
    <w:qFormat/>
    <w:rsid w:val="000904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090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Centered"/>
    <w:basedOn w:val="Normal"/>
    <w:next w:val="Normal"/>
    <w:link w:val="Heading3Char"/>
    <w:unhideWhenUsed/>
    <w:qFormat/>
    <w:rsid w:val="000904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904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0904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0904FB"/>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0904FB"/>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qFormat/>
    <w:rsid w:val="00336E37"/>
    <w:pPr>
      <w:keepNext/>
      <w:keepLines/>
      <w:tabs>
        <w:tab w:val="num" w:pos="680"/>
      </w:tabs>
      <w:suppressAutoHyphens/>
      <w:spacing w:before="200" w:after="0" w:line="240" w:lineRule="auto"/>
      <w:ind w:left="680" w:hanging="680"/>
      <w:jc w:val="both"/>
      <w:outlineLvl w:val="7"/>
    </w:pPr>
    <w:rPr>
      <w:rFonts w:eastAsia="MS Gothic" w:cs="Tahoma"/>
      <w:b/>
      <w:color w:val="404040"/>
      <w:szCs w:val="20"/>
      <w:lang w:eastAsia="en-GB"/>
    </w:rPr>
  </w:style>
  <w:style w:type="paragraph" w:styleId="Heading9">
    <w:name w:val="heading 9"/>
    <w:basedOn w:val="Normal"/>
    <w:next w:val="Normal"/>
    <w:link w:val="Heading9Char"/>
    <w:qFormat/>
    <w:rsid w:val="00336E37"/>
    <w:pPr>
      <w:keepNext/>
      <w:keepLines/>
      <w:suppressAutoHyphens/>
      <w:spacing w:before="200" w:after="0" w:line="240" w:lineRule="auto"/>
      <w:outlineLvl w:val="8"/>
    </w:pPr>
    <w:rPr>
      <w:rFonts w:eastAsia="MS Gothic" w:cs="Tahoma"/>
      <w:i/>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904FB"/>
    <w:pPr>
      <w:spacing w:before="120" w:after="360" w:line="240" w:lineRule="auto"/>
      <w:contextualSpacing/>
      <w:jc w:val="center"/>
    </w:pPr>
    <w:rPr>
      <w:rFonts w:eastAsiaTheme="majorEastAsia" w:cstheme="majorBidi"/>
      <w:b/>
      <w:bCs/>
      <w:caps/>
      <w:color w:val="365F91" w:themeColor="accent1" w:themeShade="BF"/>
      <w:spacing w:val="5"/>
      <w:kern w:val="28"/>
      <w:sz w:val="36"/>
      <w:szCs w:val="36"/>
      <w:lang w:val="en-US"/>
    </w:rPr>
  </w:style>
  <w:style w:type="character" w:customStyle="1" w:styleId="Heading1Char">
    <w:name w:val="Heading 1 Char"/>
    <w:basedOn w:val="DefaultParagraphFont"/>
    <w:link w:val="Heading1"/>
    <w:uiPriority w:val="9"/>
    <w:rsid w:val="000904FB"/>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0904FB"/>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aliases w:val="Centered Char"/>
    <w:basedOn w:val="DefaultParagraphFont"/>
    <w:link w:val="Heading3"/>
    <w:uiPriority w:val="9"/>
    <w:rsid w:val="000904FB"/>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0904FB"/>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0904FB"/>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0904FB"/>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rsid w:val="000904FB"/>
    <w:rPr>
      <w:rFonts w:ascii="Times New Roman" w:eastAsia="Times New Roman" w:hAnsi="Times New Roman" w:cs="Times New Roman"/>
      <w:iCs/>
      <w:sz w:val="24"/>
      <w:szCs w:val="24"/>
      <w:lang w:val="en-US"/>
    </w:rPr>
  </w:style>
  <w:style w:type="character" w:styleId="Hyperlink">
    <w:name w:val="Hyperlink"/>
    <w:basedOn w:val="DefaultParagraphFont"/>
    <w:uiPriority w:val="99"/>
    <w:rsid w:val="000904FB"/>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99"/>
    <w:qFormat/>
    <w:rsid w:val="000904FB"/>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99"/>
    <w:qFormat/>
    <w:locked/>
    <w:rsid w:val="000904FB"/>
    <w:rPr>
      <w:rFonts w:ascii="Calibri" w:eastAsia="Calibri" w:hAnsi="Calibri" w:cs="Times New Roman"/>
      <w:lang w:val="en-GB"/>
    </w:rPr>
  </w:style>
  <w:style w:type="table" w:styleId="TableGrid">
    <w:name w:val="Table Grid"/>
    <w:basedOn w:val="TableNormal"/>
    <w:uiPriority w:val="59"/>
    <w:rsid w:val="000904F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04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0904FB"/>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0904FB"/>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0904FB"/>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0904F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9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FB"/>
    <w:rPr>
      <w:rFonts w:ascii="Segoe UI" w:eastAsia="Calibri" w:hAnsi="Segoe UI" w:cs="Segoe UI"/>
      <w:sz w:val="18"/>
      <w:szCs w:val="18"/>
      <w:lang w:val="en-GB"/>
    </w:rPr>
  </w:style>
  <w:style w:type="numbering" w:customStyle="1" w:styleId="NoList1">
    <w:name w:val="No List1"/>
    <w:next w:val="NoList"/>
    <w:semiHidden/>
    <w:rsid w:val="000904FB"/>
  </w:style>
  <w:style w:type="paragraph" w:styleId="Header">
    <w:name w:val="header"/>
    <w:basedOn w:val="Normal"/>
    <w:link w:val="HeaderChar"/>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qFormat/>
    <w:rsid w:val="000904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0904FB"/>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0904FB"/>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0904FB"/>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0904FB"/>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0904FB"/>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0904FB"/>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0904FB"/>
    <w:pPr>
      <w:spacing w:after="0" w:line="240" w:lineRule="auto"/>
      <w:ind w:left="840"/>
    </w:pPr>
    <w:rPr>
      <w:rFonts w:eastAsia="Times New Roman"/>
      <w:sz w:val="20"/>
      <w:szCs w:val="20"/>
      <w:lang w:val="en-US"/>
    </w:rPr>
  </w:style>
  <w:style w:type="character" w:styleId="Strong">
    <w:name w:val="Strong"/>
    <w:uiPriority w:val="22"/>
    <w:qFormat/>
    <w:rsid w:val="000904FB"/>
    <w:rPr>
      <w:b/>
      <w:bCs/>
    </w:rPr>
  </w:style>
  <w:style w:type="table" w:customStyle="1" w:styleId="TableGrid11">
    <w:name w:val="Table Grid11"/>
    <w:basedOn w:val="TableNormal"/>
    <w:next w:val="TableGrid"/>
    <w:uiPriority w:val="39"/>
    <w:rsid w:val="000904FB"/>
    <w:pPr>
      <w:spacing w:after="0" w:line="240" w:lineRule="auto"/>
    </w:pPr>
    <w:rPr>
      <w:rFonts w:ascii="Times New Roman" w:hAnsi="Times New Roman" w:cs="Times New Roman"/>
      <w:sz w:val="26"/>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4FB"/>
    <w:rPr>
      <w:rFonts w:ascii="Courier New" w:eastAsia="Times New Roman" w:hAnsi="Courier New" w:cs="Courier New"/>
      <w:sz w:val="20"/>
      <w:szCs w:val="20"/>
      <w:lang w:val="en-US"/>
    </w:rPr>
  </w:style>
  <w:style w:type="character" w:customStyle="1" w:styleId="y2iqfc">
    <w:name w:val="y2iqfc"/>
    <w:basedOn w:val="DefaultParagraphFont"/>
    <w:rsid w:val="000904FB"/>
  </w:style>
  <w:style w:type="paragraph" w:styleId="ListBullet">
    <w:name w:val="List Bullet"/>
    <w:basedOn w:val="Normal"/>
    <w:autoRedefine/>
    <w:rsid w:val="005213BD"/>
    <w:pPr>
      <w:numPr>
        <w:numId w:val="7"/>
      </w:numPr>
      <w:spacing w:before="120" w:after="0" w:line="240" w:lineRule="auto"/>
      <w:contextualSpacing/>
      <w:jc w:val="both"/>
    </w:pPr>
    <w:rPr>
      <w:rFonts w:eastAsia="Times New Roman"/>
      <w:sz w:val="24"/>
      <w:szCs w:val="24"/>
      <w:lang w:val="en"/>
    </w:rPr>
  </w:style>
  <w:style w:type="table" w:customStyle="1" w:styleId="Nolinesspacingzero">
    <w:name w:val="No lines spacing zero"/>
    <w:basedOn w:val="TableNormal"/>
    <w:uiPriority w:val="99"/>
    <w:rsid w:val="000904FB"/>
    <w:pPr>
      <w:spacing w:after="0" w:line="240" w:lineRule="auto"/>
    </w:pPr>
    <w:rPr>
      <w:rFonts w:ascii="Arial" w:eastAsiaTheme="minorEastAsia" w:hAnsi="Arial"/>
      <w:sz w:val="20"/>
      <w:szCs w:val="20"/>
      <w:lang w:val="en-US" w:eastAsia="ja-JP"/>
    </w:rPr>
    <w:tblPr/>
    <w:trPr>
      <w:cantSplit/>
    </w:trPr>
  </w:style>
  <w:style w:type="character" w:customStyle="1" w:styleId="TitleChar">
    <w:name w:val="Title Char"/>
    <w:basedOn w:val="DefaultParagraphFont"/>
    <w:link w:val="Title"/>
    <w:qFormat/>
    <w:rsid w:val="000904FB"/>
    <w:rPr>
      <w:rFonts w:ascii="Calibri" w:eastAsiaTheme="majorEastAsia" w:hAnsi="Calibri" w:cstheme="majorBidi"/>
      <w:b/>
      <w:bCs/>
      <w:caps/>
      <w:color w:val="365F91" w:themeColor="accent1" w:themeShade="BF"/>
      <w:spacing w:val="5"/>
      <w:kern w:val="28"/>
      <w:sz w:val="36"/>
      <w:szCs w:val="36"/>
      <w:lang w:val="en-US"/>
    </w:rPr>
  </w:style>
  <w:style w:type="paragraph" w:styleId="Subtitle">
    <w:name w:val="Subtitle"/>
    <w:basedOn w:val="Normal"/>
    <w:next w:val="Normal"/>
    <w:link w:val="SubtitleChar"/>
    <w:pPr>
      <w:spacing w:before="240" w:after="0" w:line="240" w:lineRule="auto"/>
      <w:jc w:val="center"/>
    </w:pPr>
    <w:rPr>
      <w:b/>
      <w:smallCaps/>
      <w:color w:val="366091"/>
      <w:sz w:val="28"/>
      <w:szCs w:val="28"/>
    </w:rPr>
  </w:style>
  <w:style w:type="character" w:customStyle="1" w:styleId="SubtitleChar">
    <w:name w:val="Subtitle Char"/>
    <w:basedOn w:val="DefaultParagraphFont"/>
    <w:link w:val="Subtitle"/>
    <w:qFormat/>
    <w:rsid w:val="000904FB"/>
    <w:rPr>
      <w:rFonts w:ascii="Calibri" w:eastAsia="Times New Roman" w:hAnsi="Calibri" w:cs="Times New Roman"/>
      <w:b/>
      <w:bCs/>
      <w:caps/>
      <w:color w:val="365F91" w:themeColor="accent1" w:themeShade="BF"/>
      <w:kern w:val="28"/>
      <w:sz w:val="28"/>
      <w:szCs w:val="24"/>
      <w:lang w:val="en-US"/>
    </w:rPr>
  </w:style>
  <w:style w:type="paragraph" w:styleId="ListNumber">
    <w:name w:val="List Number"/>
    <w:basedOn w:val="Normal"/>
    <w:uiPriority w:val="99"/>
    <w:unhideWhenUsed/>
    <w:rsid w:val="000904FB"/>
    <w:pPr>
      <w:tabs>
        <w:tab w:val="num" w:pos="720"/>
      </w:tabs>
      <w:spacing w:before="120" w:after="0" w:line="240" w:lineRule="auto"/>
      <w:ind w:left="720" w:hanging="720"/>
      <w:jc w:val="both"/>
    </w:pPr>
    <w:rPr>
      <w:rFonts w:eastAsia="Times New Roman"/>
      <w:sz w:val="24"/>
      <w:szCs w:val="24"/>
      <w:lang w:val="en-US"/>
    </w:rPr>
  </w:style>
  <w:style w:type="paragraph" w:styleId="ListNumber2">
    <w:name w:val="List Number 2"/>
    <w:basedOn w:val="Normal"/>
    <w:uiPriority w:val="99"/>
    <w:unhideWhenUsed/>
    <w:rsid w:val="000904FB"/>
    <w:pPr>
      <w:tabs>
        <w:tab w:val="num" w:pos="1440"/>
      </w:tabs>
      <w:spacing w:before="120" w:after="0" w:line="240" w:lineRule="auto"/>
      <w:ind w:left="1440" w:hanging="720"/>
      <w:contextualSpacing/>
      <w:jc w:val="both"/>
    </w:pPr>
    <w:rPr>
      <w:rFonts w:eastAsia="Times New Roman"/>
      <w:sz w:val="24"/>
      <w:szCs w:val="24"/>
      <w:lang w:val="en-US"/>
    </w:rPr>
  </w:style>
  <w:style w:type="paragraph" w:styleId="ListNumber3">
    <w:name w:val="List Number 3"/>
    <w:basedOn w:val="Normal"/>
    <w:uiPriority w:val="99"/>
    <w:unhideWhenUsed/>
    <w:rsid w:val="000904FB"/>
    <w:pPr>
      <w:tabs>
        <w:tab w:val="num" w:pos="2160"/>
      </w:tabs>
      <w:spacing w:before="120" w:after="0" w:line="240" w:lineRule="auto"/>
      <w:ind w:left="2160" w:hanging="720"/>
      <w:contextualSpacing/>
      <w:jc w:val="both"/>
    </w:pPr>
    <w:rPr>
      <w:rFonts w:eastAsia="Times New Roman"/>
      <w:sz w:val="24"/>
      <w:szCs w:val="24"/>
      <w:lang w:val="en-US"/>
    </w:rPr>
  </w:style>
  <w:style w:type="paragraph" w:customStyle="1" w:styleId="TableNote">
    <w:name w:val="TableNote"/>
    <w:basedOn w:val="TableText"/>
    <w:qFormat/>
    <w:rsid w:val="000904F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0904FB"/>
    <w:pPr>
      <w:spacing w:after="0" w:line="240" w:lineRule="auto"/>
      <w:jc w:val="both"/>
    </w:pPr>
    <w:rPr>
      <w:rFonts w:eastAsia="Times New Roman"/>
      <w:sz w:val="24"/>
      <w:szCs w:val="24"/>
      <w:lang w:val="en-US"/>
    </w:rPr>
  </w:style>
  <w:style w:type="paragraph" w:customStyle="1" w:styleId="Objective">
    <w:name w:val="Objective"/>
    <w:basedOn w:val="Normal"/>
    <w:qFormat/>
    <w:rsid w:val="000904FB"/>
    <w:pPr>
      <w:tabs>
        <w:tab w:val="num" w:pos="720"/>
      </w:tabs>
      <w:spacing w:before="120" w:after="0" w:line="240" w:lineRule="auto"/>
      <w:ind w:left="720" w:hanging="720"/>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0904FB"/>
    <w:rPr>
      <w:rFonts w:ascii="Calibri" w:eastAsia="MS Gothic" w:hAnsi="Calibri" w:cs="Tahoma"/>
      <w:kern w:val="2"/>
      <w:sz w:val="20"/>
      <w:szCs w:val="24"/>
      <w:lang w:val="en-US" w:eastAsia="ja-JP"/>
    </w:rPr>
  </w:style>
  <w:style w:type="paragraph" w:styleId="BodyText2">
    <w:name w:val="Body Text 2"/>
    <w:basedOn w:val="Normal"/>
    <w:link w:val="BodyText2Char"/>
    <w:rsid w:val="00E01AF2"/>
    <w:pPr>
      <w:suppressAutoHyphens/>
      <w:spacing w:after="0" w:line="240" w:lineRule="auto"/>
      <w:jc w:val="both"/>
    </w:pPr>
    <w:rPr>
      <w:rFonts w:ascii="Times New Roman" w:eastAsia="Times New Roman" w:hAnsi="Times New Roman"/>
      <w:i/>
      <w:sz w:val="24"/>
      <w:szCs w:val="20"/>
      <w:lang w:val="x-none" w:eastAsia="x-none"/>
    </w:rPr>
  </w:style>
  <w:style w:type="character" w:customStyle="1" w:styleId="BodyText2Char">
    <w:name w:val="Body Text 2 Char"/>
    <w:basedOn w:val="DefaultParagraphFont"/>
    <w:link w:val="BodyText2"/>
    <w:rsid w:val="00E01AF2"/>
    <w:rPr>
      <w:rFonts w:ascii="Times New Roman" w:eastAsia="Times New Roman" w:hAnsi="Times New Roman" w:cs="Times New Roman"/>
      <w:i/>
      <w:sz w:val="24"/>
      <w:szCs w:val="20"/>
      <w:lang w:val="x-none" w:eastAsia="x-none"/>
    </w:rPr>
  </w:style>
  <w:style w:type="paragraph" w:styleId="BodyTextIndent">
    <w:name w:val="Body Text Indent"/>
    <w:basedOn w:val="Normal"/>
    <w:link w:val="BodyTextIndentChar"/>
    <w:uiPriority w:val="99"/>
    <w:unhideWhenUsed/>
    <w:rsid w:val="00E01AF2"/>
    <w:pPr>
      <w:spacing w:after="120"/>
      <w:ind w:left="283"/>
    </w:pPr>
  </w:style>
  <w:style w:type="character" w:customStyle="1" w:styleId="BodyTextIndentChar">
    <w:name w:val="Body Text Indent Char"/>
    <w:basedOn w:val="DefaultParagraphFont"/>
    <w:link w:val="BodyTextIndent"/>
    <w:uiPriority w:val="99"/>
    <w:rsid w:val="00E01AF2"/>
    <w:rPr>
      <w:rFonts w:ascii="Calibri" w:eastAsia="Calibri" w:hAnsi="Calibri" w:cs="Times New Roman"/>
      <w:lang w:val="en-GB"/>
    </w:rPr>
  </w:style>
  <w:style w:type="paragraph" w:styleId="Revision">
    <w:name w:val="Revision"/>
    <w:hidden/>
    <w:uiPriority w:val="99"/>
    <w:semiHidden/>
    <w:rsid w:val="00AC47A8"/>
    <w:pPr>
      <w:spacing w:after="0" w:line="240" w:lineRule="auto"/>
    </w:pPr>
    <w:rPr>
      <w:rFonts w:cs="Times New Roman"/>
    </w:rPr>
  </w:style>
  <w:style w:type="character" w:customStyle="1" w:styleId="UnresolvedMention1">
    <w:name w:val="Unresolved Mention1"/>
    <w:basedOn w:val="DefaultParagraphFont"/>
    <w:uiPriority w:val="99"/>
    <w:semiHidden/>
    <w:unhideWhenUsed/>
    <w:rsid w:val="0021564F"/>
    <w:rPr>
      <w:color w:val="605E5C"/>
      <w:shd w:val="clear" w:color="auto" w:fill="E1DFDD"/>
    </w:rPr>
  </w:style>
  <w:style w:type="character" w:customStyle="1" w:styleId="Heading8Char">
    <w:name w:val="Heading 8 Char"/>
    <w:basedOn w:val="DefaultParagraphFont"/>
    <w:link w:val="Heading8"/>
    <w:rsid w:val="00336E37"/>
    <w:rPr>
      <w:rFonts w:ascii="Calibri" w:eastAsia="MS Gothic" w:hAnsi="Calibri" w:cs="Tahoma"/>
      <w:b/>
      <w:color w:val="404040"/>
      <w:szCs w:val="20"/>
      <w:lang w:val="en-GB" w:eastAsia="en-GB"/>
    </w:rPr>
  </w:style>
  <w:style w:type="character" w:customStyle="1" w:styleId="Heading9Char">
    <w:name w:val="Heading 9 Char"/>
    <w:basedOn w:val="DefaultParagraphFont"/>
    <w:link w:val="Heading9"/>
    <w:rsid w:val="00336E37"/>
    <w:rPr>
      <w:rFonts w:ascii="Calibri" w:eastAsia="MS Gothic" w:hAnsi="Calibri" w:cs="Tahoma"/>
      <w:i/>
      <w:iCs/>
      <w:color w:val="404040"/>
      <w:sz w:val="24"/>
      <w:szCs w:val="20"/>
      <w:lang w:val="en-GB" w:eastAsia="en-GB"/>
    </w:rPr>
  </w:style>
  <w:style w:type="paragraph" w:styleId="Caption">
    <w:name w:val="caption"/>
    <w:basedOn w:val="Normal"/>
    <w:next w:val="Normal"/>
    <w:qFormat/>
    <w:rsid w:val="00336E37"/>
    <w:pPr>
      <w:keepNext/>
      <w:tabs>
        <w:tab w:val="left" w:pos="1134"/>
      </w:tabs>
      <w:suppressAutoHyphens/>
      <w:spacing w:before="240" w:after="60" w:line="240" w:lineRule="auto"/>
      <w:ind w:left="1134" w:hanging="1134"/>
      <w:jc w:val="both"/>
    </w:pPr>
    <w:rPr>
      <w:rFonts w:eastAsia="MS Mincho" w:cs="Tahoma"/>
      <w:b/>
      <w:bCs/>
      <w:color w:val="365F91"/>
      <w:szCs w:val="24"/>
      <w:lang w:val="en-US" w:eastAsia="ja-JP"/>
    </w:rPr>
  </w:style>
  <w:style w:type="table" w:customStyle="1" w:styleId="PRCFproposaltable">
    <w:name w:val="PRCF proposal table"/>
    <w:basedOn w:val="TableNormal"/>
    <w:uiPriority w:val="99"/>
    <w:rsid w:val="00336E37"/>
    <w:pPr>
      <w:spacing w:after="0" w:line="240" w:lineRule="auto"/>
    </w:pPr>
    <w:rPr>
      <w:rFonts w:asciiTheme="majorHAnsi" w:eastAsia="Times New Roman" w:hAnsiTheme="majorHAnsi" w:cs="Times New Roman"/>
      <w:sz w:val="20"/>
      <w:szCs w:val="20"/>
      <w:lang w:val="en-US"/>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8CCE4" w:themeFill="accent1" w:themeFillTint="66"/>
      </w:tcPr>
    </w:tblStylePr>
  </w:style>
  <w:style w:type="paragraph" w:customStyle="1" w:styleId="TableNote0">
    <w:name w:val="Table Note"/>
    <w:basedOn w:val="TableText"/>
    <w:qFormat/>
    <w:rsid w:val="0092589A"/>
    <w:pPr>
      <w:tabs>
        <w:tab w:val="left" w:pos="567"/>
      </w:tabs>
      <w:suppressAutoHyphens w:val="0"/>
      <w:ind w:left="567" w:hanging="567"/>
    </w:pPr>
    <w:rPr>
      <w:rFonts w:eastAsiaTheme="majorEastAsia" w:cstheme="majorBidi"/>
      <w:kern w:val="28"/>
      <w:sz w:val="18"/>
    </w:rPr>
  </w:style>
  <w:style w:type="paragraph" w:styleId="BodyText">
    <w:name w:val="Body Text"/>
    <w:basedOn w:val="Normal"/>
    <w:link w:val="BodyTextChar"/>
    <w:uiPriority w:val="99"/>
    <w:semiHidden/>
    <w:unhideWhenUsed/>
    <w:rsid w:val="00637DBE"/>
    <w:pPr>
      <w:spacing w:after="120"/>
    </w:pPr>
  </w:style>
  <w:style w:type="character" w:customStyle="1" w:styleId="BodyTextChar">
    <w:name w:val="Body Text Char"/>
    <w:basedOn w:val="DefaultParagraphFont"/>
    <w:link w:val="BodyText"/>
    <w:uiPriority w:val="99"/>
    <w:semiHidden/>
    <w:rsid w:val="00637DBE"/>
    <w:rPr>
      <w:rFonts w:ascii="Calibri" w:eastAsia="Calibri" w:hAnsi="Calibri" w:cs="Times New Roman"/>
      <w:lang w:val="en-GB"/>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before="40" w:after="0" w:line="240" w:lineRule="auto"/>
    </w:pPr>
    <w:rPr>
      <w:rFonts w:ascii="Cambria" w:eastAsia="Cambria" w:hAnsi="Cambria" w:cs="Cambria"/>
      <w:sz w:val="20"/>
      <w:szCs w:val="20"/>
    </w:rPr>
    <w:tblPr>
      <w:tblStyleRowBandSize w:val="1"/>
      <w:tblStyleColBandSize w:val="1"/>
    </w:tblPr>
  </w:style>
  <w:style w:type="table" w:customStyle="1" w:styleId="3">
    <w:name w:val="3"/>
    <w:basedOn w:val="TableNormal"/>
    <w:pPr>
      <w:spacing w:before="40" w:after="0" w:line="240" w:lineRule="auto"/>
    </w:pPr>
    <w:rPr>
      <w:rFonts w:ascii="Cambria" w:eastAsia="Cambria" w:hAnsi="Cambria" w:cs="Cambria"/>
      <w:sz w:val="20"/>
      <w:szCs w:val="20"/>
    </w:rPr>
    <w:tblPr>
      <w:tblStyleRowBandSize w:val="1"/>
      <w:tblStyleColBandSize w:val="1"/>
    </w:tblPr>
    <w:tblStylePr w:type="firstRow">
      <w:rPr>
        <w:b/>
        <w:sz w:val="20"/>
        <w:szCs w:val="20"/>
      </w:rPr>
      <w:tblPr/>
      <w:tcPr>
        <w:shd w:val="clear" w:color="auto" w:fill="B8CCE4"/>
      </w:tcPr>
    </w:tblStylePr>
  </w:style>
  <w:style w:type="table" w:customStyle="1" w:styleId="2">
    <w:name w:val="2"/>
    <w:basedOn w:val="TableNormal"/>
    <w:pPr>
      <w:spacing w:before="40" w:after="0" w:line="240" w:lineRule="auto"/>
    </w:pPr>
    <w:rPr>
      <w:rFonts w:ascii="Cambria" w:eastAsia="Cambria" w:hAnsi="Cambria" w:cs="Cambria"/>
      <w:sz w:val="20"/>
      <w:szCs w:val="20"/>
    </w:rPr>
    <w:tblPr>
      <w:tblStyleRowBandSize w:val="1"/>
      <w:tblStyleColBandSize w:val="1"/>
    </w:tblPr>
    <w:tblStylePr w:type="firstRow">
      <w:rPr>
        <w:b/>
        <w:sz w:val="20"/>
        <w:szCs w:val="20"/>
      </w:rPr>
      <w:tblPr/>
      <w:tcPr>
        <w:shd w:val="clear" w:color="auto" w:fill="B8CCE4"/>
      </w:tcPr>
    </w:tblStylePr>
  </w:style>
  <w:style w:type="table" w:customStyle="1" w:styleId="1">
    <w:name w:val="1"/>
    <w:basedOn w:val="TableNormal"/>
    <w:pPr>
      <w:spacing w:before="40" w:after="0" w:line="240" w:lineRule="auto"/>
    </w:pPr>
    <w:rPr>
      <w:rFonts w:ascii="Cambria" w:eastAsia="Cambria" w:hAnsi="Cambria" w:cs="Cambria"/>
      <w:sz w:val="20"/>
      <w:szCs w:val="20"/>
    </w:rPr>
    <w:tblPr>
      <w:tblStyleRowBandSize w:val="1"/>
      <w:tblStyleColBandSize w:val="1"/>
    </w:tblPr>
  </w:style>
  <w:style w:type="character" w:styleId="UnresolvedMention">
    <w:name w:val="Unresolved Mention"/>
    <w:basedOn w:val="DefaultParagraphFont"/>
    <w:uiPriority w:val="99"/>
    <w:semiHidden/>
    <w:unhideWhenUsed/>
    <w:rsid w:val="00B4167A"/>
    <w:rPr>
      <w:color w:val="605E5C"/>
      <w:shd w:val="clear" w:color="auto" w:fill="E1DFDD"/>
    </w:rPr>
  </w:style>
  <w:style w:type="paragraph" w:styleId="FootnoteText">
    <w:name w:val="footnote text"/>
    <w:basedOn w:val="Normal"/>
    <w:link w:val="FootnoteTextChar"/>
    <w:semiHidden/>
    <w:unhideWhenUsed/>
    <w:rsid w:val="006702CE"/>
    <w:pPr>
      <w:tabs>
        <w:tab w:val="left" w:pos="284"/>
      </w:tabs>
      <w:suppressAutoHyphens/>
      <w:spacing w:before="240" w:after="0" w:line="240" w:lineRule="auto"/>
      <w:ind w:left="284" w:hanging="284"/>
      <w:contextualSpacing/>
      <w:jc w:val="both"/>
    </w:pPr>
    <w:rPr>
      <w:rFonts w:eastAsia="Times New Roman"/>
      <w:sz w:val="18"/>
      <w:szCs w:val="20"/>
      <w:lang w:eastAsia="en-US"/>
    </w:rPr>
  </w:style>
  <w:style w:type="character" w:customStyle="1" w:styleId="FootnoteTextChar">
    <w:name w:val="Footnote Text Char"/>
    <w:basedOn w:val="DefaultParagraphFont"/>
    <w:link w:val="FootnoteText"/>
    <w:semiHidden/>
    <w:qFormat/>
    <w:rsid w:val="006702CE"/>
    <w:rPr>
      <w:rFonts w:eastAsia="Times New Roman" w:cs="Times New Roman"/>
      <w:sz w:val="18"/>
      <w:szCs w:val="20"/>
      <w:lang w:eastAsia="en-US"/>
    </w:rPr>
  </w:style>
  <w:style w:type="character" w:styleId="FootnoteReference">
    <w:name w:val="footnote reference"/>
    <w:semiHidden/>
    <w:unhideWhenUsed/>
    <w:rsid w:val="006702CE"/>
    <w:rPr>
      <w:vertAlign w:val="superscript"/>
    </w:rPr>
  </w:style>
  <w:style w:type="table" w:customStyle="1" w:styleId="PRCFproposaltable1">
    <w:name w:val="PRCF proposal table1"/>
    <w:basedOn w:val="TableNormal"/>
    <w:uiPriority w:val="99"/>
    <w:rsid w:val="006702CE"/>
    <w:pPr>
      <w:spacing w:after="0" w:line="240" w:lineRule="auto"/>
    </w:pPr>
    <w:rPr>
      <w:rFonts w:eastAsia="Times New Roman" w:cs="Times New Roman"/>
      <w:sz w:val="20"/>
      <w:szCs w:val="20"/>
      <w:lang w:eastAsia="en-GB"/>
    </w:rPr>
    <w:tblPr>
      <w:tblInd w:w="0" w:type="nil"/>
      <w:tblBorders>
        <w:bottom w:val="single" w:sz="4" w:space="0" w:color="BFBFBF"/>
        <w:insideH w:val="single" w:sz="4" w:space="0" w:color="BFBFBF"/>
        <w:insideV w:val="single" w:sz="4" w:space="0" w:color="BFBFBF"/>
      </w:tblBorders>
    </w:tblPr>
    <w:tblStylePr w:type="firstRow">
      <w:rPr>
        <w:b/>
        <w:sz w:val="20"/>
        <w:szCs w:val="20"/>
      </w:rPr>
      <w:tblPr/>
      <w:tcPr>
        <w:shd w:val="clear" w:color="auto" w:fill="B8CCE4"/>
      </w:tcPr>
    </w:tblStylePr>
  </w:style>
  <w:style w:type="character" w:styleId="CommentReference">
    <w:name w:val="annotation reference"/>
    <w:basedOn w:val="DefaultParagraphFont"/>
    <w:uiPriority w:val="99"/>
    <w:semiHidden/>
    <w:unhideWhenUsed/>
    <w:rsid w:val="00D117C7"/>
    <w:rPr>
      <w:sz w:val="16"/>
      <w:szCs w:val="16"/>
    </w:rPr>
  </w:style>
  <w:style w:type="paragraph" w:styleId="CommentText">
    <w:name w:val="annotation text"/>
    <w:basedOn w:val="Normal"/>
    <w:link w:val="CommentTextChar"/>
    <w:uiPriority w:val="99"/>
    <w:unhideWhenUsed/>
    <w:rsid w:val="00D117C7"/>
    <w:pPr>
      <w:spacing w:line="240" w:lineRule="auto"/>
    </w:pPr>
    <w:rPr>
      <w:sz w:val="20"/>
      <w:szCs w:val="20"/>
    </w:rPr>
  </w:style>
  <w:style w:type="character" w:customStyle="1" w:styleId="CommentTextChar">
    <w:name w:val="Comment Text Char"/>
    <w:basedOn w:val="DefaultParagraphFont"/>
    <w:link w:val="CommentText"/>
    <w:uiPriority w:val="99"/>
    <w:rsid w:val="00D117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D117C7"/>
    <w:rPr>
      <w:b/>
      <w:bCs/>
    </w:rPr>
  </w:style>
  <w:style w:type="character" w:customStyle="1" w:styleId="CommentSubjectChar">
    <w:name w:val="Comment Subject Char"/>
    <w:basedOn w:val="CommentTextChar"/>
    <w:link w:val="CommentSubject"/>
    <w:uiPriority w:val="99"/>
    <w:semiHidden/>
    <w:rsid w:val="00D117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906131">
      <w:bodyDiv w:val="1"/>
      <w:marLeft w:val="0"/>
      <w:marRight w:val="0"/>
      <w:marTop w:val="0"/>
      <w:marBottom w:val="0"/>
      <w:divBdr>
        <w:top w:val="none" w:sz="0" w:space="0" w:color="auto"/>
        <w:left w:val="none" w:sz="0" w:space="0" w:color="auto"/>
        <w:bottom w:val="none" w:sz="0" w:space="0" w:color="auto"/>
        <w:right w:val="none" w:sz="0" w:space="0" w:color="auto"/>
      </w:divBdr>
    </w:div>
    <w:div w:id="1226138807">
      <w:bodyDiv w:val="1"/>
      <w:marLeft w:val="0"/>
      <w:marRight w:val="0"/>
      <w:marTop w:val="0"/>
      <w:marBottom w:val="0"/>
      <w:divBdr>
        <w:top w:val="none" w:sz="0" w:space="0" w:color="auto"/>
        <w:left w:val="none" w:sz="0" w:space="0" w:color="auto"/>
        <w:bottom w:val="none" w:sz="0" w:space="0" w:color="auto"/>
        <w:right w:val="none" w:sz="0" w:space="0" w:color="auto"/>
      </w:divBdr>
    </w:div>
    <w:div w:id="1362389902">
      <w:bodyDiv w:val="1"/>
      <w:marLeft w:val="0"/>
      <w:marRight w:val="0"/>
      <w:marTop w:val="0"/>
      <w:marBottom w:val="0"/>
      <w:divBdr>
        <w:top w:val="none" w:sz="0" w:space="0" w:color="auto"/>
        <w:left w:val="none" w:sz="0" w:space="0" w:color="auto"/>
        <w:bottom w:val="none" w:sz="0" w:space="0" w:color="auto"/>
        <w:right w:val="none" w:sz="0" w:space="0" w:color="auto"/>
      </w:divBdr>
    </w:div>
    <w:div w:id="187079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ong.buiphuoc@wwf.org.v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said.gov/ads/policy/300/3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duc.dominh@wwf.org.vn"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am.phamthi@wwf.org.v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gci.org/wp/wp-content/uploads/2019/04/BGCI%20Botanic%20Garden%20Manual.pdf" TargetMode="External"/><Relationship Id="rId1" Type="http://schemas.openxmlformats.org/officeDocument/2006/relationships/hyperlink" Target="https://archive.org/details/botanicgardenswo0000unse/page/n5/mode/1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N2BgPC1bfMG5KwksYMsyHD1A==">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64E256-3B8F-4566-8410-99F1146C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Thanh</dc:creator>
  <cp:keywords/>
  <dc:description/>
  <cp:lastModifiedBy>Gam Pham Thi</cp:lastModifiedBy>
  <cp:revision>19</cp:revision>
  <dcterms:created xsi:type="dcterms:W3CDTF">2023-04-14T08:55:00Z</dcterms:created>
  <dcterms:modified xsi:type="dcterms:W3CDTF">2023-05-05T08:17:00Z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d694f225684259cd0367fb5f6fb081aeaa8198813a140a8a7fba354d8e383db8</vt:lpwstr>
  </property>
</Properties>
</file>