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7671" w14:textId="3125691E" w:rsidR="008513E3" w:rsidRPr="00A81D8E" w:rsidRDefault="00DD5F2D" w:rsidP="008513E3">
      <w:pPr>
        <w:jc w:val="both"/>
        <w:rPr>
          <w:sz w:val="20"/>
          <w:szCs w:val="20"/>
          <w:highlight w:val="yellow"/>
        </w:rPr>
      </w:pPr>
      <w:r w:rsidRPr="00A81D8E">
        <w:rPr>
          <w:b/>
          <w:noProof/>
          <w:sz w:val="20"/>
          <w:szCs w:val="20"/>
        </w:rPr>
        <mc:AlternateContent>
          <mc:Choice Requires="wps">
            <w:drawing>
              <wp:anchor distT="0" distB="0" distL="114300" distR="114300" simplePos="0" relativeHeight="251658240" behindDoc="0" locked="0" layoutInCell="1" allowOverlap="1" wp14:anchorId="70A0EAAF" wp14:editId="638EC2E0">
                <wp:simplePos x="0" y="0"/>
                <wp:positionH relativeFrom="margin">
                  <wp:align>right</wp:align>
                </wp:positionH>
                <wp:positionV relativeFrom="paragraph">
                  <wp:posOffset>51435</wp:posOffset>
                </wp:positionV>
                <wp:extent cx="5161280" cy="57150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571500"/>
                        </a:xfrm>
                        <a:prstGeom prst="rect">
                          <a:avLst/>
                        </a:prstGeom>
                        <a:solidFill>
                          <a:srgbClr val="FFFFFF"/>
                        </a:solidFill>
                        <a:ln w="9525">
                          <a:solidFill>
                            <a:srgbClr val="000000"/>
                          </a:solidFill>
                          <a:miter lim="800000"/>
                          <a:headEnd/>
                          <a:tailEnd/>
                        </a:ln>
                      </wps:spPr>
                      <wps:txbx>
                        <w:txbxContent>
                          <w:p w14:paraId="19901672" w14:textId="26E8BE53" w:rsidR="00DD5F2D" w:rsidRPr="00534026" w:rsidRDefault="00DD5F2D" w:rsidP="00DD5F2D">
                            <w:pPr>
                              <w:jc w:val="center"/>
                              <w:rPr>
                                <w:b/>
                                <w:sz w:val="32"/>
                                <w:szCs w:val="32"/>
                              </w:rPr>
                            </w:pPr>
                            <w:r w:rsidRPr="00534026">
                              <w:rPr>
                                <w:b/>
                                <w:sz w:val="32"/>
                                <w:szCs w:val="32"/>
                              </w:rPr>
                              <w:t xml:space="preserve">WWF </w:t>
                            </w:r>
                            <w:r w:rsidR="00534026" w:rsidRPr="00534026">
                              <w:rPr>
                                <w:b/>
                                <w:sz w:val="32"/>
                                <w:szCs w:val="32"/>
                              </w:rPr>
                              <w:t xml:space="preserve">BHUTAN </w:t>
                            </w:r>
                          </w:p>
                          <w:p w14:paraId="25D6AB93" w14:textId="37E62D62" w:rsidR="00780719" w:rsidRPr="009B5A67" w:rsidRDefault="00780719" w:rsidP="00DD5F2D">
                            <w:pPr>
                              <w:jc w:val="center"/>
                              <w:rPr>
                                <w:sz w:val="32"/>
                                <w:szCs w:val="32"/>
                              </w:rPr>
                            </w:pPr>
                            <w:r>
                              <w:rPr>
                                <w:b/>
                                <w:sz w:val="32"/>
                                <w:szCs w:val="32"/>
                              </w:rPr>
                              <w:t>Job Opening</w:t>
                            </w:r>
                          </w:p>
                          <w:p w14:paraId="3C1B957E" w14:textId="77777777" w:rsidR="00DD5F2D" w:rsidRDefault="00DD5F2D" w:rsidP="00DD5F2D">
                            <w:pPr>
                              <w:jc w:val="center"/>
                              <w:rPr>
                                <w:rFonts w:ascii="Rockwell" w:hAnsi="Rockwell" w:cs="Arial"/>
                                <w:b/>
                                <w:sz w:val="22"/>
                                <w:szCs w:val="22"/>
                              </w:rPr>
                            </w:pPr>
                          </w:p>
                          <w:p w14:paraId="0942E130" w14:textId="77777777" w:rsidR="00DD5F2D" w:rsidRDefault="00DD5F2D" w:rsidP="00DD5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0EAAF" id="_x0000_t202" coordsize="21600,21600" o:spt="202" path="m,l,21600r21600,l21600,xe">
                <v:stroke joinstyle="miter"/>
                <v:path gradientshapeok="t" o:connecttype="rect"/>
              </v:shapetype>
              <v:shape id="Text Box 2" o:spid="_x0000_s1026" type="#_x0000_t202" style="position:absolute;left:0;text-align:left;margin-left:355.2pt;margin-top:4.05pt;width:406.4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">
                <v:textbox>
                  <w:txbxContent>
                    <w:p w14:paraId="19901672" w14:textId="26E8BE53" w:rsidR="00DD5F2D" w:rsidRPr="00534026" w:rsidRDefault="00DD5F2D" w:rsidP="00DD5F2D">
                      <w:pPr>
                        <w:jc w:val="center"/>
                        <w:rPr>
                          <w:b/>
                          <w:sz w:val="32"/>
                          <w:szCs w:val="32"/>
                        </w:rPr>
                      </w:pPr>
                      <w:r w:rsidRPr="00534026">
                        <w:rPr>
                          <w:b/>
                          <w:sz w:val="32"/>
                          <w:szCs w:val="32"/>
                        </w:rPr>
                        <w:t xml:space="preserve">WWF </w:t>
                      </w:r>
                      <w:r w:rsidR="00534026" w:rsidRPr="00534026">
                        <w:rPr>
                          <w:b/>
                          <w:sz w:val="32"/>
                          <w:szCs w:val="32"/>
                        </w:rPr>
                        <w:t xml:space="preserve">BHUTAN </w:t>
                      </w:r>
                    </w:p>
                    <w:p w14:paraId="25D6AB93" w14:textId="37E62D62" w:rsidR="00780719" w:rsidRPr="009B5A67" w:rsidRDefault="00780719" w:rsidP="00DD5F2D">
                      <w:pPr>
                        <w:jc w:val="center"/>
                        <w:rPr>
                          <w:sz w:val="32"/>
                          <w:szCs w:val="32"/>
                        </w:rPr>
                      </w:pPr>
                      <w:r>
                        <w:rPr>
                          <w:b/>
                          <w:sz w:val="32"/>
                          <w:szCs w:val="32"/>
                        </w:rPr>
                        <w:t>Job Opening</w:t>
                      </w:r>
                    </w:p>
                    <w:p w14:paraId="3C1B957E" w14:textId="77777777" w:rsidR="00DD5F2D" w:rsidRDefault="00DD5F2D" w:rsidP="00DD5F2D">
                      <w:pPr>
                        <w:jc w:val="center"/>
                        <w:rPr>
                          <w:rFonts w:ascii="Rockwell" w:hAnsi="Rockwell" w:cs="Arial"/>
                          <w:b/>
                          <w:sz w:val="22"/>
                          <w:szCs w:val="22"/>
                        </w:rPr>
                      </w:pPr>
                    </w:p>
                    <w:p w14:paraId="0942E130" w14:textId="77777777" w:rsidR="00DD5F2D" w:rsidRDefault="00DD5F2D" w:rsidP="00DD5F2D"/>
                  </w:txbxContent>
                </v:textbox>
                <w10:wrap anchorx="margin"/>
              </v:shape>
            </w:pict>
          </mc:Fallback>
        </mc:AlternateContent>
      </w:r>
      <w:r w:rsidR="008513E3" w:rsidRPr="00A81D8E">
        <w:rPr>
          <w:b/>
          <w:noProof/>
          <w:sz w:val="20"/>
          <w:szCs w:val="20"/>
        </w:rPr>
        <w:drawing>
          <wp:inline distT="0" distB="0" distL="0" distR="0" wp14:anchorId="0586C66D" wp14:editId="7D2CBCB6">
            <wp:extent cx="4762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inline>
        </w:drawing>
      </w:r>
    </w:p>
    <w:p w14:paraId="6266F678" w14:textId="77777777" w:rsidR="008513E3" w:rsidRPr="00A81D8E" w:rsidRDefault="008513E3" w:rsidP="008513E3">
      <w:pPr>
        <w:jc w:val="both"/>
        <w:rPr>
          <w:sz w:val="20"/>
          <w:szCs w:val="20"/>
          <w:highlight w:val="yellow"/>
        </w:rPr>
      </w:pPr>
    </w:p>
    <w:p w14:paraId="5C55191C" w14:textId="7FC12E98" w:rsidR="008513E3" w:rsidRPr="00A81D8E" w:rsidRDefault="008513E3" w:rsidP="008513E3">
      <w:pPr>
        <w:jc w:val="both"/>
        <w:rPr>
          <w:sz w:val="22"/>
          <w:szCs w:val="22"/>
        </w:rPr>
      </w:pPr>
    </w:p>
    <w:p w14:paraId="423DDD7E" w14:textId="77777777" w:rsidR="00073C05" w:rsidRPr="00A81D8E" w:rsidRDefault="00073C05" w:rsidP="00073C05">
      <w:pPr>
        <w:pBdr>
          <w:bottom w:val="single" w:sz="12" w:space="1" w:color="auto"/>
        </w:pBdr>
        <w:jc w:val="both"/>
        <w:rPr>
          <w:sz w:val="20"/>
          <w:szCs w:val="20"/>
        </w:rPr>
      </w:pPr>
    </w:p>
    <w:p w14:paraId="5A671206" w14:textId="77777777" w:rsidR="00073C05" w:rsidRPr="00A81D8E" w:rsidRDefault="00073C05" w:rsidP="00073C05">
      <w:pPr>
        <w:jc w:val="both"/>
        <w:rPr>
          <w:b/>
          <w:sz w:val="20"/>
          <w:szCs w:val="20"/>
        </w:rPr>
      </w:pPr>
    </w:p>
    <w:p w14:paraId="749526A8" w14:textId="21EFFAF5" w:rsidR="00534026" w:rsidRPr="00A81D8E" w:rsidRDefault="00534026" w:rsidP="00534026">
      <w:pPr>
        <w:contextualSpacing/>
        <w:jc w:val="both"/>
        <w:rPr>
          <w:bCs/>
          <w:color w:val="000000"/>
        </w:rPr>
      </w:pPr>
      <w:r w:rsidRPr="00A81D8E">
        <w:rPr>
          <w:b/>
          <w:color w:val="000000"/>
        </w:rPr>
        <w:t>Job Title</w:t>
      </w:r>
      <w:r w:rsidRPr="00A81D8E">
        <w:rPr>
          <w:bCs/>
          <w:color w:val="000000"/>
        </w:rPr>
        <w:tab/>
        <w:t>:</w:t>
      </w:r>
      <w:r w:rsidRPr="00A81D8E">
        <w:rPr>
          <w:bCs/>
          <w:color w:val="000000"/>
        </w:rPr>
        <w:tab/>
      </w:r>
      <w:r w:rsidRPr="00A81D8E">
        <w:rPr>
          <w:bCs/>
          <w:color w:val="000000"/>
        </w:rPr>
        <w:tab/>
      </w:r>
      <w:r w:rsidR="00A81D8E" w:rsidRPr="00D24AD1">
        <w:rPr>
          <w:b/>
          <w:sz w:val="22"/>
          <w:szCs w:val="22"/>
        </w:rPr>
        <w:t>Program Coordinator</w:t>
      </w:r>
      <w:r w:rsidR="003D7F5A" w:rsidRPr="00A81D8E">
        <w:rPr>
          <w:sz w:val="22"/>
          <w:szCs w:val="22"/>
        </w:rPr>
        <w:tab/>
      </w:r>
    </w:p>
    <w:p w14:paraId="090184CB" w14:textId="6307EB73" w:rsidR="003D7F5A" w:rsidRPr="00A81D8E" w:rsidRDefault="00534026" w:rsidP="003D7F5A">
      <w:pPr>
        <w:shd w:val="clear" w:color="auto" w:fill="FFFFFF"/>
        <w:contextualSpacing/>
        <w:textAlignment w:val="baseline"/>
        <w:rPr>
          <w:b/>
          <w:color w:val="000000"/>
        </w:rPr>
      </w:pPr>
      <w:r w:rsidRPr="00A81D8E">
        <w:rPr>
          <w:b/>
          <w:color w:val="000000"/>
        </w:rPr>
        <w:t>Job Family</w:t>
      </w:r>
      <w:r w:rsidRPr="00A81D8E">
        <w:rPr>
          <w:bCs/>
          <w:color w:val="000000"/>
        </w:rPr>
        <w:tab/>
        <w:t>:</w:t>
      </w:r>
      <w:r w:rsidRPr="00A81D8E">
        <w:rPr>
          <w:bCs/>
          <w:color w:val="000000"/>
        </w:rPr>
        <w:tab/>
      </w:r>
      <w:r w:rsidRPr="00A81D8E">
        <w:rPr>
          <w:color w:val="000000"/>
        </w:rPr>
        <w:tab/>
      </w:r>
      <w:r w:rsidR="00A81D8E">
        <w:rPr>
          <w:b/>
          <w:sz w:val="22"/>
          <w:szCs w:val="22"/>
        </w:rPr>
        <w:t>Conservation Program</w:t>
      </w:r>
    </w:p>
    <w:p w14:paraId="23B993E3" w14:textId="7102A7E8" w:rsidR="00534026" w:rsidRPr="00A81D8E" w:rsidRDefault="00534026" w:rsidP="003D7F5A">
      <w:pPr>
        <w:shd w:val="clear" w:color="auto" w:fill="FFFFFF"/>
        <w:contextualSpacing/>
        <w:textAlignment w:val="baseline"/>
        <w:rPr>
          <w:bCs/>
          <w:color w:val="000000"/>
        </w:rPr>
      </w:pPr>
      <w:r w:rsidRPr="00A81D8E">
        <w:rPr>
          <w:b/>
          <w:color w:val="000000"/>
        </w:rPr>
        <w:t>Career Level</w:t>
      </w:r>
      <w:r w:rsidRPr="00A81D8E">
        <w:rPr>
          <w:bCs/>
          <w:color w:val="000000"/>
        </w:rPr>
        <w:tab/>
        <w:t xml:space="preserve">: </w:t>
      </w:r>
      <w:r w:rsidRPr="00A81D8E">
        <w:rPr>
          <w:bCs/>
          <w:color w:val="000000"/>
        </w:rPr>
        <w:tab/>
      </w:r>
      <w:r w:rsidRPr="00A81D8E">
        <w:rPr>
          <w:bCs/>
          <w:color w:val="000000"/>
        </w:rPr>
        <w:tab/>
      </w:r>
      <w:r w:rsidR="00A81D8E">
        <w:rPr>
          <w:b/>
          <w:sz w:val="22"/>
          <w:szCs w:val="22"/>
        </w:rPr>
        <w:t>Manager</w:t>
      </w:r>
    </w:p>
    <w:p w14:paraId="280FD862" w14:textId="3C53A31C" w:rsidR="00534026" w:rsidRPr="00A81D8E" w:rsidRDefault="00534026" w:rsidP="00534026">
      <w:pPr>
        <w:contextualSpacing/>
        <w:jc w:val="both"/>
        <w:rPr>
          <w:bCs/>
          <w:color w:val="000000"/>
        </w:rPr>
      </w:pPr>
      <w:r w:rsidRPr="00A81D8E">
        <w:rPr>
          <w:b/>
          <w:color w:val="000000"/>
        </w:rPr>
        <w:t>Reports to</w:t>
      </w:r>
      <w:r w:rsidRPr="00A81D8E">
        <w:rPr>
          <w:bCs/>
          <w:color w:val="000000"/>
        </w:rPr>
        <w:tab/>
        <w:t xml:space="preserve">: </w:t>
      </w:r>
      <w:r w:rsidRPr="00A81D8E">
        <w:rPr>
          <w:bCs/>
          <w:color w:val="000000"/>
        </w:rPr>
        <w:tab/>
      </w:r>
      <w:r w:rsidRPr="00A81D8E">
        <w:rPr>
          <w:bCs/>
          <w:color w:val="000000"/>
        </w:rPr>
        <w:tab/>
      </w:r>
      <w:r w:rsidR="00A81D8E" w:rsidRPr="00EA5362">
        <w:rPr>
          <w:b/>
          <w:color w:val="000000"/>
          <w:sz w:val="22"/>
          <w:szCs w:val="22"/>
        </w:rPr>
        <w:t xml:space="preserve">Conservation </w:t>
      </w:r>
      <w:r w:rsidR="0001048F" w:rsidRPr="00EA5362">
        <w:rPr>
          <w:b/>
          <w:color w:val="000000"/>
          <w:sz w:val="22"/>
          <w:szCs w:val="22"/>
        </w:rPr>
        <w:t>Director</w:t>
      </w:r>
    </w:p>
    <w:p w14:paraId="55582E7A" w14:textId="53C98236" w:rsidR="00073C05" w:rsidRPr="00A81D8E" w:rsidRDefault="00073C05" w:rsidP="00534026">
      <w:pPr>
        <w:jc w:val="both"/>
        <w:rPr>
          <w:sz w:val="22"/>
          <w:szCs w:val="22"/>
        </w:rPr>
      </w:pPr>
      <w:r w:rsidRPr="00A81D8E">
        <w:rPr>
          <w:sz w:val="22"/>
          <w:szCs w:val="22"/>
        </w:rPr>
        <w:tab/>
      </w:r>
    </w:p>
    <w:p w14:paraId="32FBD11E" w14:textId="77777777" w:rsidR="00073C05" w:rsidRPr="00A81D8E" w:rsidRDefault="00073C05" w:rsidP="00073C05">
      <w:pPr>
        <w:pBdr>
          <w:bottom w:val="single" w:sz="12" w:space="1" w:color="auto"/>
        </w:pBdr>
        <w:jc w:val="both"/>
        <w:rPr>
          <w:b/>
          <w:bCs/>
          <w:sz w:val="20"/>
          <w:szCs w:val="20"/>
        </w:rPr>
      </w:pPr>
    </w:p>
    <w:p w14:paraId="01923ABA" w14:textId="77777777" w:rsidR="00073C05" w:rsidRPr="00A81D8E" w:rsidRDefault="00073C05" w:rsidP="00073C05">
      <w:pPr>
        <w:jc w:val="both"/>
        <w:rPr>
          <w:sz w:val="20"/>
          <w:szCs w:val="20"/>
        </w:rPr>
      </w:pPr>
    </w:p>
    <w:p w14:paraId="762609E4" w14:textId="77777777" w:rsidR="008513E3" w:rsidRPr="00A81D8E" w:rsidRDefault="008513E3" w:rsidP="008513E3">
      <w:pPr>
        <w:jc w:val="both"/>
        <w:rPr>
          <w:sz w:val="22"/>
          <w:szCs w:val="22"/>
        </w:rPr>
      </w:pPr>
    </w:p>
    <w:p w14:paraId="4ACFD2B2" w14:textId="15F942A6" w:rsidR="003A2968" w:rsidRPr="00A81D8E" w:rsidRDefault="003A2968" w:rsidP="003A2968">
      <w:pPr>
        <w:jc w:val="both"/>
        <w:rPr>
          <w:sz w:val="22"/>
          <w:szCs w:val="22"/>
        </w:rPr>
      </w:pPr>
      <w:r w:rsidRPr="00A81D8E">
        <w:rPr>
          <w:sz w:val="22"/>
          <w:szCs w:val="22"/>
        </w:rPr>
        <w:t xml:space="preserve">World Wildlife Fund (WWF), one of the world’s leading conservation organizations, seeks a </w:t>
      </w:r>
      <w:r w:rsidR="0021276C">
        <w:rPr>
          <w:sz w:val="22"/>
          <w:szCs w:val="22"/>
        </w:rPr>
        <w:t>Program Coordinato</w:t>
      </w:r>
      <w:r w:rsidR="00534026" w:rsidRPr="00A81D8E">
        <w:rPr>
          <w:sz w:val="22"/>
          <w:szCs w:val="22"/>
        </w:rPr>
        <w:t>r</w:t>
      </w:r>
      <w:r w:rsidRPr="00A81D8E">
        <w:rPr>
          <w:sz w:val="22"/>
          <w:szCs w:val="22"/>
        </w:rPr>
        <w:t>, for our office in</w:t>
      </w:r>
      <w:r w:rsidR="00684356" w:rsidRPr="00A81D8E">
        <w:rPr>
          <w:sz w:val="22"/>
          <w:szCs w:val="22"/>
        </w:rPr>
        <w:t xml:space="preserve"> </w:t>
      </w:r>
      <w:r w:rsidR="00534026" w:rsidRPr="00A81D8E">
        <w:rPr>
          <w:sz w:val="22"/>
          <w:szCs w:val="22"/>
        </w:rPr>
        <w:t>Bhutan</w:t>
      </w:r>
      <w:r w:rsidRPr="00A81D8E">
        <w:rPr>
          <w:sz w:val="22"/>
          <w:szCs w:val="22"/>
        </w:rPr>
        <w:t>. We are looking to hire a passionate, creative, and dedicated professional, always willing to push the boundaries, a great team player and overall, a good human being, who understands and appreciates the value of leading by example.</w:t>
      </w:r>
    </w:p>
    <w:p w14:paraId="1799686F" w14:textId="77777777" w:rsidR="008513E3" w:rsidRPr="00A81D8E" w:rsidRDefault="008513E3" w:rsidP="008513E3">
      <w:pPr>
        <w:jc w:val="both"/>
        <w:rPr>
          <w:sz w:val="22"/>
          <w:szCs w:val="22"/>
        </w:rPr>
      </w:pPr>
    </w:p>
    <w:p w14:paraId="734817A7" w14:textId="77777777" w:rsidR="008513E3" w:rsidRPr="00A81D8E" w:rsidRDefault="008513E3" w:rsidP="008513E3">
      <w:pPr>
        <w:jc w:val="both"/>
        <w:rPr>
          <w:sz w:val="22"/>
          <w:szCs w:val="22"/>
        </w:rPr>
      </w:pPr>
      <w:r w:rsidRPr="00A81D8E">
        <w:rPr>
          <w:sz w:val="22"/>
          <w:szCs w:val="22"/>
        </w:rPr>
        <w:t xml:space="preserve">We are driven by the </w:t>
      </w:r>
      <w:r w:rsidRPr="00A81D8E">
        <w:rPr>
          <w:b/>
          <w:sz w:val="22"/>
          <w:szCs w:val="22"/>
        </w:rPr>
        <w:t>WWF Core Values</w:t>
      </w:r>
      <w:r w:rsidRPr="00A81D8E">
        <w:rPr>
          <w:sz w:val="22"/>
          <w:szCs w:val="22"/>
        </w:rPr>
        <w:t>:</w:t>
      </w:r>
    </w:p>
    <w:p w14:paraId="2FC05DC0" w14:textId="77777777" w:rsidR="008513E3" w:rsidRPr="00A81D8E" w:rsidRDefault="008513E3" w:rsidP="008513E3">
      <w:pPr>
        <w:jc w:val="both"/>
        <w:rPr>
          <w:i/>
          <w:sz w:val="22"/>
          <w:szCs w:val="22"/>
        </w:rPr>
      </w:pPr>
    </w:p>
    <w:p w14:paraId="01D960CD" w14:textId="402F4F56" w:rsidR="008513E3" w:rsidRPr="00A81D8E" w:rsidRDefault="008513E3" w:rsidP="008513E3">
      <w:pPr>
        <w:jc w:val="both"/>
        <w:rPr>
          <w:sz w:val="22"/>
          <w:szCs w:val="22"/>
        </w:rPr>
      </w:pPr>
      <w:r w:rsidRPr="00A81D8E">
        <w:rPr>
          <w:b/>
          <w:bCs/>
          <w:i/>
          <w:sz w:val="22"/>
          <w:szCs w:val="22"/>
        </w:rPr>
        <w:t>COURAGE</w:t>
      </w:r>
      <w:r w:rsidR="00B351A7" w:rsidRPr="00A81D8E">
        <w:rPr>
          <w:b/>
          <w:bCs/>
          <w:i/>
          <w:sz w:val="22"/>
          <w:szCs w:val="22"/>
        </w:rPr>
        <w:t>:</w:t>
      </w:r>
      <w:r w:rsidRPr="00A81D8E">
        <w:rPr>
          <w:b/>
          <w:bCs/>
          <w:i/>
          <w:sz w:val="22"/>
          <w:szCs w:val="22"/>
        </w:rPr>
        <w:t xml:space="preserve">  </w:t>
      </w:r>
      <w:r w:rsidRPr="00A81D8E">
        <w:rPr>
          <w:sz w:val="22"/>
          <w:szCs w:val="22"/>
        </w:rPr>
        <w:t>We demonstrate courage through our actions, we work for change where it’s needed, and we inspire people and institutions to tackle the greatest threats to nature and the future of the planet, which is our home.</w:t>
      </w:r>
    </w:p>
    <w:p w14:paraId="0B6347FB" w14:textId="77777777" w:rsidR="008513E3" w:rsidRPr="00A81D8E" w:rsidRDefault="008513E3" w:rsidP="008513E3">
      <w:pPr>
        <w:jc w:val="both"/>
        <w:rPr>
          <w:b/>
          <w:bCs/>
          <w:i/>
          <w:sz w:val="22"/>
          <w:szCs w:val="22"/>
        </w:rPr>
      </w:pPr>
    </w:p>
    <w:p w14:paraId="7ACD21CD" w14:textId="730411F2" w:rsidR="008513E3" w:rsidRPr="00A81D8E" w:rsidRDefault="008513E3" w:rsidP="008513E3">
      <w:pPr>
        <w:jc w:val="both"/>
        <w:rPr>
          <w:sz w:val="22"/>
          <w:szCs w:val="22"/>
        </w:rPr>
      </w:pPr>
      <w:r w:rsidRPr="00A81D8E">
        <w:rPr>
          <w:sz w:val="22"/>
          <w:szCs w:val="22"/>
        </w:rPr>
        <w:t>I</w:t>
      </w:r>
      <w:r w:rsidRPr="00A81D8E">
        <w:rPr>
          <w:b/>
          <w:bCs/>
          <w:sz w:val="22"/>
          <w:szCs w:val="22"/>
        </w:rPr>
        <w:t>NTEGRITY</w:t>
      </w:r>
      <w:r w:rsidR="00B351A7" w:rsidRPr="00A81D8E">
        <w:rPr>
          <w:b/>
          <w:bCs/>
          <w:sz w:val="22"/>
          <w:szCs w:val="22"/>
        </w:rPr>
        <w:t>:</w:t>
      </w:r>
      <w:r w:rsidRPr="00A81D8E">
        <w:rPr>
          <w:sz w:val="22"/>
          <w:szCs w:val="22"/>
        </w:rPr>
        <w:t xml:space="preserve"> We live the principles we call on others to meet. We act with integrity, accountability, and transparency, and we rely on facts and science to guide us and to ensure that we learn and evolve.</w:t>
      </w:r>
    </w:p>
    <w:p w14:paraId="2A96C075" w14:textId="77777777" w:rsidR="008513E3" w:rsidRPr="00A81D8E" w:rsidRDefault="008513E3" w:rsidP="008513E3">
      <w:pPr>
        <w:jc w:val="both"/>
        <w:rPr>
          <w:b/>
          <w:bCs/>
          <w:i/>
          <w:sz w:val="22"/>
          <w:szCs w:val="22"/>
        </w:rPr>
      </w:pPr>
    </w:p>
    <w:p w14:paraId="746210F5" w14:textId="7E31723D" w:rsidR="008513E3" w:rsidRPr="00A81D8E" w:rsidRDefault="008513E3" w:rsidP="008513E3">
      <w:pPr>
        <w:jc w:val="both"/>
        <w:rPr>
          <w:sz w:val="22"/>
          <w:szCs w:val="22"/>
        </w:rPr>
      </w:pPr>
      <w:r w:rsidRPr="00A81D8E">
        <w:rPr>
          <w:b/>
          <w:bCs/>
          <w:i/>
          <w:sz w:val="22"/>
          <w:szCs w:val="22"/>
        </w:rPr>
        <w:t>RESPECT</w:t>
      </w:r>
      <w:r w:rsidR="00B351A7" w:rsidRPr="00A81D8E">
        <w:rPr>
          <w:b/>
          <w:bCs/>
          <w:i/>
          <w:sz w:val="22"/>
          <w:szCs w:val="22"/>
        </w:rPr>
        <w:t>:</w:t>
      </w:r>
      <w:r w:rsidRPr="00A81D8E">
        <w:rPr>
          <w:b/>
          <w:bCs/>
          <w:i/>
          <w:sz w:val="22"/>
          <w:szCs w:val="22"/>
        </w:rPr>
        <w:t xml:space="preserve">    </w:t>
      </w:r>
      <w:r w:rsidRPr="00A81D8E">
        <w:rPr>
          <w:sz w:val="22"/>
          <w:szCs w:val="22"/>
        </w:rPr>
        <w:t>We honor the voices and knowledge of people and communities that we serve, and we work to secure their rights to a sustainable future.</w:t>
      </w:r>
    </w:p>
    <w:p w14:paraId="713179A4" w14:textId="77777777" w:rsidR="008513E3" w:rsidRPr="00A81D8E" w:rsidRDefault="008513E3" w:rsidP="008513E3">
      <w:pPr>
        <w:jc w:val="both"/>
        <w:rPr>
          <w:sz w:val="22"/>
          <w:szCs w:val="22"/>
        </w:rPr>
      </w:pPr>
    </w:p>
    <w:p w14:paraId="1214857D" w14:textId="49F87BC8" w:rsidR="008513E3" w:rsidRPr="00A81D8E" w:rsidRDefault="008513E3" w:rsidP="008513E3">
      <w:pPr>
        <w:jc w:val="both"/>
        <w:rPr>
          <w:sz w:val="22"/>
          <w:szCs w:val="22"/>
        </w:rPr>
      </w:pPr>
      <w:r w:rsidRPr="00A81D8E">
        <w:rPr>
          <w:b/>
          <w:bCs/>
          <w:i/>
          <w:sz w:val="22"/>
          <w:szCs w:val="22"/>
        </w:rPr>
        <w:t>COLLABORATION</w:t>
      </w:r>
      <w:r w:rsidR="00B351A7" w:rsidRPr="00A81D8E">
        <w:rPr>
          <w:b/>
          <w:bCs/>
          <w:i/>
          <w:sz w:val="22"/>
          <w:szCs w:val="22"/>
        </w:rPr>
        <w:t>:</w:t>
      </w:r>
      <w:r w:rsidRPr="00A81D8E">
        <w:rPr>
          <w:b/>
          <w:bCs/>
          <w:i/>
          <w:sz w:val="22"/>
          <w:szCs w:val="22"/>
        </w:rPr>
        <w:t xml:space="preserve">  </w:t>
      </w:r>
      <w:r w:rsidRPr="00A81D8E">
        <w:rPr>
          <w:sz w:val="22"/>
          <w:szCs w:val="22"/>
        </w:rPr>
        <w:t>We deliver impact at the scale of the challenges we face through the power of collective action and innovation.</w:t>
      </w:r>
    </w:p>
    <w:p w14:paraId="14E53551" w14:textId="77777777" w:rsidR="009F2514" w:rsidRPr="00A81D8E" w:rsidRDefault="009F2514" w:rsidP="008513E3">
      <w:pPr>
        <w:jc w:val="both"/>
        <w:rPr>
          <w:sz w:val="22"/>
          <w:szCs w:val="22"/>
        </w:rPr>
      </w:pPr>
    </w:p>
    <w:p w14:paraId="4CC63976" w14:textId="77777777" w:rsidR="009F2514" w:rsidRPr="00A81D8E" w:rsidRDefault="009F2514" w:rsidP="008513E3">
      <w:pPr>
        <w:jc w:val="both"/>
        <w:rPr>
          <w:sz w:val="22"/>
          <w:szCs w:val="22"/>
        </w:rPr>
      </w:pPr>
    </w:p>
    <w:p w14:paraId="6898CAA9" w14:textId="77777777" w:rsidR="00534026" w:rsidRPr="00A81D8E" w:rsidRDefault="00534026" w:rsidP="00534026">
      <w:pPr>
        <w:ind w:left="720"/>
        <w:contextualSpacing/>
        <w:jc w:val="both"/>
        <w:rPr>
          <w:color w:val="000000"/>
        </w:rPr>
      </w:pPr>
    </w:p>
    <w:p w14:paraId="3D8C6C56" w14:textId="77777777" w:rsidR="00A81D8E" w:rsidRPr="00A81D8E" w:rsidRDefault="00A81D8E" w:rsidP="00A81D8E">
      <w:pPr>
        <w:numPr>
          <w:ilvl w:val="0"/>
          <w:numId w:val="4"/>
        </w:numPr>
        <w:rPr>
          <w:b/>
          <w:sz w:val="22"/>
          <w:szCs w:val="22"/>
        </w:rPr>
      </w:pPr>
      <w:r w:rsidRPr="00A81D8E">
        <w:rPr>
          <w:b/>
          <w:sz w:val="22"/>
          <w:szCs w:val="22"/>
          <w:u w:val="single"/>
        </w:rPr>
        <w:t>Main Function</w:t>
      </w:r>
      <w:r w:rsidRPr="00A81D8E">
        <w:rPr>
          <w:b/>
          <w:sz w:val="22"/>
          <w:szCs w:val="22"/>
        </w:rPr>
        <w:t xml:space="preserve"> </w:t>
      </w:r>
    </w:p>
    <w:p w14:paraId="4F25066B" w14:textId="77777777" w:rsidR="00A81D8E" w:rsidRPr="00A81D8E" w:rsidRDefault="00A81D8E" w:rsidP="00A81D8E">
      <w:pPr>
        <w:pStyle w:val="HTMLPreformatted"/>
        <w:shd w:val="clear" w:color="auto" w:fill="FFFFFF"/>
        <w:jc w:val="both"/>
        <w:rPr>
          <w:rFonts w:ascii="Times New Roman" w:hAnsi="Times New Roman" w:cs="Times New Roman"/>
          <w:color w:val="202124"/>
          <w:lang w:val="en"/>
        </w:rPr>
      </w:pPr>
    </w:p>
    <w:p w14:paraId="5A7423AA" w14:textId="77777777" w:rsidR="00A81D8E" w:rsidRPr="00A81D8E" w:rsidRDefault="00A81D8E" w:rsidP="00A81D8E">
      <w:pPr>
        <w:ind w:left="450"/>
        <w:jc w:val="both"/>
        <w:rPr>
          <w:sz w:val="22"/>
          <w:szCs w:val="22"/>
        </w:rPr>
      </w:pPr>
      <w:r w:rsidRPr="00A81D8E">
        <w:rPr>
          <w:sz w:val="22"/>
          <w:szCs w:val="22"/>
        </w:rPr>
        <w:t xml:space="preserve">The Program Coordinator for IKI Living Landscape project will be responsible for the coordination and management of the </w:t>
      </w:r>
      <w:r w:rsidRPr="00A81D8E">
        <w:rPr>
          <w:i/>
          <w:iCs/>
          <w:sz w:val="22"/>
          <w:szCs w:val="22"/>
        </w:rPr>
        <w:t xml:space="preserve">IKI Living Landscape: Securing Conservation Values (HCV) in the south-western Bhutan Project </w:t>
      </w:r>
      <w:r w:rsidRPr="00A81D8E">
        <w:rPr>
          <w:sz w:val="22"/>
          <w:szCs w:val="22"/>
        </w:rPr>
        <w:t>and will ensure the delivery of the project outputs and milestones as per agreed project plan.</w:t>
      </w:r>
    </w:p>
    <w:p w14:paraId="34892712" w14:textId="77777777" w:rsidR="00A81D8E" w:rsidRPr="00A81D8E" w:rsidRDefault="00A81D8E" w:rsidP="00A81D8E">
      <w:pPr>
        <w:ind w:left="450"/>
        <w:jc w:val="both"/>
        <w:rPr>
          <w:sz w:val="22"/>
          <w:szCs w:val="22"/>
        </w:rPr>
      </w:pPr>
    </w:p>
    <w:p w14:paraId="0CACB01D" w14:textId="77777777" w:rsidR="00A81D8E" w:rsidRPr="00A81D8E" w:rsidRDefault="00A81D8E" w:rsidP="00A81D8E">
      <w:pPr>
        <w:ind w:left="450"/>
        <w:jc w:val="both"/>
        <w:rPr>
          <w:sz w:val="22"/>
          <w:szCs w:val="22"/>
        </w:rPr>
      </w:pPr>
      <w:r w:rsidRPr="00A81D8E">
        <w:rPr>
          <w:sz w:val="22"/>
          <w:szCs w:val="22"/>
        </w:rPr>
        <w:t>In consultation with the Conservation Director and the project coordination team in WWF Germany, he/she will work closely with the project partners (namely the Department of Forests and Park Services, National Land Commission Secretariat and Tarayana Foundation) to plan and implement the project activities and ensure the project’s personnel and financial resources are used in an effective, accountable and consultative manner, according to WWF and donor’s regulations.</w:t>
      </w:r>
    </w:p>
    <w:p w14:paraId="57ED0274" w14:textId="77777777" w:rsidR="00A81D8E" w:rsidRPr="00A81D8E" w:rsidRDefault="00A81D8E" w:rsidP="00A81D8E">
      <w:pPr>
        <w:ind w:left="450"/>
        <w:jc w:val="both"/>
        <w:rPr>
          <w:sz w:val="22"/>
          <w:szCs w:val="22"/>
        </w:rPr>
      </w:pPr>
    </w:p>
    <w:p w14:paraId="3A8405A4" w14:textId="65FC994D" w:rsidR="00A81D8E" w:rsidRPr="00A81D8E" w:rsidRDefault="00A81D8E" w:rsidP="00A81D8E">
      <w:pPr>
        <w:ind w:left="450"/>
        <w:jc w:val="both"/>
        <w:rPr>
          <w:sz w:val="22"/>
          <w:szCs w:val="22"/>
        </w:rPr>
      </w:pPr>
      <w:r w:rsidRPr="00A81D8E">
        <w:rPr>
          <w:sz w:val="22"/>
          <w:szCs w:val="22"/>
        </w:rPr>
        <w:t>He/she will also work closely with the program and practice leads (including Finance, Monitoring &amp; Evaluation Safeguard, gender expert and Communication) to deliver the project outputs and outcomes in alignment with the overall strategic plan of WWF</w:t>
      </w:r>
      <w:r w:rsidR="007B0F1D">
        <w:rPr>
          <w:sz w:val="22"/>
          <w:szCs w:val="22"/>
        </w:rPr>
        <w:t>-</w:t>
      </w:r>
      <w:r w:rsidRPr="00A81D8E">
        <w:rPr>
          <w:sz w:val="22"/>
          <w:szCs w:val="22"/>
        </w:rPr>
        <w:t>Bhutan.</w:t>
      </w:r>
    </w:p>
    <w:p w14:paraId="75D934D3" w14:textId="77777777" w:rsidR="00A81D8E" w:rsidRPr="00A81D8E" w:rsidRDefault="00A81D8E" w:rsidP="00A81D8E">
      <w:pPr>
        <w:ind w:left="450"/>
        <w:jc w:val="both"/>
        <w:rPr>
          <w:b/>
          <w:sz w:val="20"/>
          <w:szCs w:val="20"/>
          <w:u w:val="single"/>
        </w:rPr>
      </w:pPr>
    </w:p>
    <w:p w14:paraId="28CC7119" w14:textId="77777777" w:rsidR="00A81D8E" w:rsidRPr="00A81D8E" w:rsidRDefault="00A81D8E" w:rsidP="00A81D8E">
      <w:pPr>
        <w:numPr>
          <w:ilvl w:val="0"/>
          <w:numId w:val="4"/>
        </w:numPr>
        <w:jc w:val="both"/>
        <w:rPr>
          <w:b/>
          <w:sz w:val="22"/>
          <w:szCs w:val="22"/>
          <w:u w:val="single"/>
        </w:rPr>
      </w:pPr>
      <w:r w:rsidRPr="00A81D8E">
        <w:rPr>
          <w:b/>
          <w:sz w:val="22"/>
          <w:szCs w:val="22"/>
          <w:u w:val="single"/>
        </w:rPr>
        <w:t>Key responsibilities:</w:t>
      </w:r>
    </w:p>
    <w:p w14:paraId="461B9C08" w14:textId="77777777" w:rsidR="00A81D8E" w:rsidRPr="00A81D8E" w:rsidRDefault="00A81D8E" w:rsidP="00A81D8E">
      <w:pPr>
        <w:jc w:val="both"/>
        <w:rPr>
          <w:b/>
          <w:sz w:val="22"/>
          <w:szCs w:val="22"/>
          <w:u w:val="single"/>
        </w:rPr>
      </w:pPr>
    </w:p>
    <w:p w14:paraId="2C3DB17B" w14:textId="77777777" w:rsidR="00A81D8E" w:rsidRPr="00A81D8E" w:rsidRDefault="00A81D8E" w:rsidP="00A81D8E">
      <w:pPr>
        <w:numPr>
          <w:ilvl w:val="0"/>
          <w:numId w:val="1"/>
        </w:numPr>
        <w:ind w:left="720"/>
        <w:contextualSpacing/>
        <w:jc w:val="both"/>
        <w:rPr>
          <w:b/>
          <w:i/>
          <w:sz w:val="22"/>
          <w:szCs w:val="22"/>
        </w:rPr>
      </w:pPr>
      <w:r w:rsidRPr="00A81D8E">
        <w:rPr>
          <w:b/>
          <w:i/>
          <w:sz w:val="22"/>
          <w:szCs w:val="22"/>
        </w:rPr>
        <w:t>Project Planning</w:t>
      </w:r>
    </w:p>
    <w:p w14:paraId="55CE759A" w14:textId="77777777" w:rsidR="00A81D8E" w:rsidRPr="00A81D8E" w:rsidRDefault="00A81D8E" w:rsidP="00A81D8E">
      <w:pPr>
        <w:numPr>
          <w:ilvl w:val="0"/>
          <w:numId w:val="7"/>
        </w:numPr>
        <w:contextualSpacing/>
        <w:jc w:val="both"/>
        <w:rPr>
          <w:sz w:val="22"/>
          <w:szCs w:val="22"/>
        </w:rPr>
      </w:pPr>
      <w:r w:rsidRPr="00A81D8E">
        <w:rPr>
          <w:sz w:val="22"/>
          <w:szCs w:val="22"/>
        </w:rPr>
        <w:t>Develop comprehensive/detailed annual project work-plans and budgets that include all project activities and roles and responsibilities of the stakeholders and setting-out corresponding milestones.</w:t>
      </w:r>
    </w:p>
    <w:p w14:paraId="6C827E71" w14:textId="6F9EF810" w:rsidR="00A81D8E" w:rsidRPr="00A81D8E" w:rsidRDefault="00A81D8E" w:rsidP="00A81D8E">
      <w:pPr>
        <w:numPr>
          <w:ilvl w:val="0"/>
          <w:numId w:val="7"/>
        </w:numPr>
        <w:contextualSpacing/>
        <w:jc w:val="both"/>
        <w:rPr>
          <w:sz w:val="22"/>
          <w:szCs w:val="22"/>
        </w:rPr>
      </w:pPr>
      <w:r w:rsidRPr="00A81D8E">
        <w:rPr>
          <w:sz w:val="22"/>
          <w:szCs w:val="22"/>
        </w:rPr>
        <w:t>Coordinate review of project implementation</w:t>
      </w:r>
      <w:r w:rsidR="00137727">
        <w:rPr>
          <w:sz w:val="22"/>
          <w:szCs w:val="22"/>
        </w:rPr>
        <w:t>.</w:t>
      </w:r>
    </w:p>
    <w:p w14:paraId="6539ABA9" w14:textId="409F73D3" w:rsidR="00A81D8E" w:rsidRPr="00A81D8E" w:rsidRDefault="00A81D8E" w:rsidP="00A81D8E">
      <w:pPr>
        <w:numPr>
          <w:ilvl w:val="0"/>
          <w:numId w:val="7"/>
        </w:numPr>
        <w:contextualSpacing/>
        <w:jc w:val="both"/>
        <w:rPr>
          <w:sz w:val="22"/>
          <w:szCs w:val="22"/>
        </w:rPr>
      </w:pPr>
      <w:r w:rsidRPr="00A81D8E">
        <w:rPr>
          <w:sz w:val="22"/>
          <w:szCs w:val="22"/>
        </w:rPr>
        <w:t>Provide strategic directions to overall project management and guide project team</w:t>
      </w:r>
      <w:r w:rsidR="00137727">
        <w:rPr>
          <w:sz w:val="22"/>
          <w:szCs w:val="22"/>
        </w:rPr>
        <w:t>.</w:t>
      </w:r>
    </w:p>
    <w:p w14:paraId="707B60E9" w14:textId="1E31D980" w:rsidR="00A81D8E" w:rsidRPr="00A81D8E" w:rsidRDefault="00A81D8E" w:rsidP="00A81D8E">
      <w:pPr>
        <w:numPr>
          <w:ilvl w:val="0"/>
          <w:numId w:val="7"/>
        </w:numPr>
        <w:contextualSpacing/>
        <w:jc w:val="both"/>
        <w:rPr>
          <w:sz w:val="22"/>
          <w:szCs w:val="22"/>
        </w:rPr>
      </w:pPr>
      <w:r w:rsidRPr="00A81D8E">
        <w:rPr>
          <w:sz w:val="22"/>
          <w:szCs w:val="22"/>
        </w:rPr>
        <w:t>Ensure ESS and Gender mainstreaming and mitigation plans in all projects</w:t>
      </w:r>
      <w:r w:rsidR="00D152D3">
        <w:rPr>
          <w:sz w:val="22"/>
          <w:szCs w:val="22"/>
        </w:rPr>
        <w:t>.</w:t>
      </w:r>
    </w:p>
    <w:p w14:paraId="4841C7C6" w14:textId="77777777" w:rsidR="00A81D8E" w:rsidRPr="00A81D8E" w:rsidRDefault="00A81D8E" w:rsidP="00A81D8E">
      <w:pPr>
        <w:ind w:left="720"/>
        <w:contextualSpacing/>
        <w:jc w:val="both"/>
        <w:rPr>
          <w:b/>
          <w:sz w:val="22"/>
          <w:szCs w:val="22"/>
        </w:rPr>
      </w:pPr>
    </w:p>
    <w:p w14:paraId="1E99DDF5" w14:textId="77777777" w:rsidR="00A81D8E" w:rsidRPr="00A81D8E" w:rsidRDefault="00A81D8E" w:rsidP="00A81D8E">
      <w:pPr>
        <w:numPr>
          <w:ilvl w:val="0"/>
          <w:numId w:val="1"/>
        </w:numPr>
        <w:ind w:left="720"/>
        <w:contextualSpacing/>
        <w:jc w:val="both"/>
        <w:rPr>
          <w:b/>
          <w:i/>
          <w:sz w:val="22"/>
          <w:szCs w:val="22"/>
        </w:rPr>
      </w:pPr>
      <w:r w:rsidRPr="00A81D8E">
        <w:rPr>
          <w:b/>
          <w:i/>
          <w:sz w:val="22"/>
          <w:szCs w:val="22"/>
        </w:rPr>
        <w:t>Project Implementation</w:t>
      </w:r>
    </w:p>
    <w:p w14:paraId="0FE4D07B" w14:textId="77777777" w:rsidR="00A81D8E" w:rsidRPr="00A81D8E" w:rsidRDefault="00A81D8E" w:rsidP="00A81D8E">
      <w:pPr>
        <w:widowControl w:val="0"/>
        <w:numPr>
          <w:ilvl w:val="0"/>
          <w:numId w:val="2"/>
        </w:numPr>
        <w:tabs>
          <w:tab w:val="left" w:pos="416"/>
        </w:tabs>
        <w:ind w:left="720"/>
        <w:jc w:val="both"/>
        <w:rPr>
          <w:sz w:val="22"/>
          <w:szCs w:val="22"/>
        </w:rPr>
      </w:pPr>
      <w:r w:rsidRPr="00A81D8E">
        <w:rPr>
          <w:sz w:val="22"/>
          <w:szCs w:val="22"/>
        </w:rPr>
        <w:t>Manage and coordinate the implementation of the respective activities based on the relevant project documents, including, as needed, supervision and guidance of other project staff, consultants and experts with a view to achieving project results;</w:t>
      </w:r>
    </w:p>
    <w:p w14:paraId="581EB54E" w14:textId="77777777" w:rsidR="00A81D8E" w:rsidRPr="00A81D8E" w:rsidRDefault="00A81D8E" w:rsidP="00A81D8E">
      <w:pPr>
        <w:widowControl w:val="0"/>
        <w:numPr>
          <w:ilvl w:val="0"/>
          <w:numId w:val="2"/>
        </w:numPr>
        <w:tabs>
          <w:tab w:val="left" w:pos="416"/>
        </w:tabs>
        <w:ind w:left="720"/>
        <w:jc w:val="both"/>
        <w:rPr>
          <w:sz w:val="22"/>
          <w:szCs w:val="22"/>
        </w:rPr>
      </w:pPr>
      <w:r w:rsidRPr="00A81D8E">
        <w:rPr>
          <w:sz w:val="22"/>
          <w:szCs w:val="22"/>
        </w:rPr>
        <w:t>Ensure effective project management by maintaining the delivery of appropriate technical, operational, financial and administrative outputs, while tracking the project progress through monitoring, evaluation and reporting</w:t>
      </w:r>
    </w:p>
    <w:p w14:paraId="2D1E5B23" w14:textId="77777777" w:rsidR="00A81D8E" w:rsidRPr="00A81D8E" w:rsidRDefault="00A81D8E" w:rsidP="00A81D8E">
      <w:pPr>
        <w:widowControl w:val="0"/>
        <w:numPr>
          <w:ilvl w:val="0"/>
          <w:numId w:val="2"/>
        </w:numPr>
        <w:tabs>
          <w:tab w:val="left" w:pos="416"/>
        </w:tabs>
        <w:ind w:left="720"/>
        <w:jc w:val="both"/>
        <w:rPr>
          <w:sz w:val="22"/>
          <w:szCs w:val="22"/>
        </w:rPr>
      </w:pPr>
      <w:r w:rsidRPr="00A81D8E">
        <w:rPr>
          <w:sz w:val="22"/>
          <w:szCs w:val="22"/>
        </w:rPr>
        <w:t xml:space="preserve">Liaise with the relevant institutions (external/ internal) to seek technical support. </w:t>
      </w:r>
    </w:p>
    <w:p w14:paraId="009B137A" w14:textId="77777777" w:rsidR="00A81D8E" w:rsidRPr="00A81D8E" w:rsidRDefault="00A81D8E" w:rsidP="00A81D8E">
      <w:pPr>
        <w:widowControl w:val="0"/>
        <w:numPr>
          <w:ilvl w:val="0"/>
          <w:numId w:val="2"/>
        </w:numPr>
        <w:tabs>
          <w:tab w:val="left" w:pos="416"/>
        </w:tabs>
        <w:ind w:left="720"/>
        <w:jc w:val="both"/>
        <w:rPr>
          <w:sz w:val="22"/>
          <w:szCs w:val="22"/>
        </w:rPr>
      </w:pPr>
      <w:r w:rsidRPr="00A81D8E">
        <w:rPr>
          <w:sz w:val="22"/>
          <w:szCs w:val="22"/>
        </w:rPr>
        <w:t>Function as Secretary to the Project Advisory Committee (PAC)</w:t>
      </w:r>
    </w:p>
    <w:p w14:paraId="5846E6EA" w14:textId="77777777" w:rsidR="00A81D8E" w:rsidRPr="00A81D8E" w:rsidRDefault="00A81D8E" w:rsidP="00A81D8E">
      <w:pPr>
        <w:widowControl w:val="0"/>
        <w:numPr>
          <w:ilvl w:val="0"/>
          <w:numId w:val="2"/>
        </w:numPr>
        <w:tabs>
          <w:tab w:val="left" w:pos="416"/>
        </w:tabs>
        <w:ind w:left="720"/>
        <w:jc w:val="both"/>
        <w:rPr>
          <w:sz w:val="22"/>
          <w:szCs w:val="22"/>
        </w:rPr>
      </w:pPr>
      <w:r w:rsidRPr="00A81D8E">
        <w:rPr>
          <w:sz w:val="22"/>
          <w:szCs w:val="22"/>
        </w:rPr>
        <w:t xml:space="preserve">Develop and initiate mechanisms to continuously enhance performance of on-going projects </w:t>
      </w:r>
    </w:p>
    <w:p w14:paraId="331596AC" w14:textId="77777777" w:rsidR="00A81D8E" w:rsidRPr="00A81D8E" w:rsidRDefault="00A81D8E" w:rsidP="00A81D8E">
      <w:pPr>
        <w:widowControl w:val="0"/>
        <w:numPr>
          <w:ilvl w:val="0"/>
          <w:numId w:val="2"/>
        </w:numPr>
        <w:tabs>
          <w:tab w:val="left" w:pos="416"/>
        </w:tabs>
        <w:ind w:left="720"/>
        <w:jc w:val="both"/>
        <w:rPr>
          <w:sz w:val="22"/>
          <w:szCs w:val="22"/>
        </w:rPr>
      </w:pPr>
      <w:r w:rsidRPr="00A81D8E">
        <w:rPr>
          <w:sz w:val="22"/>
          <w:szCs w:val="22"/>
        </w:rPr>
        <w:t>Conduct a mid-year review of the project status with stakeholders and provide recommendations and solutions to project issues and risks and coordinate the implementation of the respective activities based on the relevant project documents.</w:t>
      </w:r>
    </w:p>
    <w:p w14:paraId="5E42067F" w14:textId="77777777" w:rsidR="00A81D8E" w:rsidRPr="00A81D8E" w:rsidRDefault="00A81D8E" w:rsidP="00A81D8E">
      <w:pPr>
        <w:widowControl w:val="0"/>
        <w:tabs>
          <w:tab w:val="left" w:pos="416"/>
        </w:tabs>
        <w:spacing w:after="120"/>
        <w:ind w:left="720"/>
        <w:jc w:val="both"/>
        <w:rPr>
          <w:sz w:val="22"/>
          <w:szCs w:val="22"/>
        </w:rPr>
      </w:pPr>
    </w:p>
    <w:p w14:paraId="260010F4" w14:textId="77777777" w:rsidR="00A81D8E" w:rsidRPr="00A81D8E" w:rsidRDefault="00A81D8E" w:rsidP="00A81D8E">
      <w:pPr>
        <w:numPr>
          <w:ilvl w:val="0"/>
          <w:numId w:val="1"/>
        </w:numPr>
        <w:ind w:left="720"/>
        <w:contextualSpacing/>
        <w:jc w:val="both"/>
        <w:rPr>
          <w:b/>
          <w:i/>
          <w:sz w:val="22"/>
          <w:szCs w:val="22"/>
        </w:rPr>
      </w:pPr>
      <w:r w:rsidRPr="00A81D8E">
        <w:rPr>
          <w:b/>
          <w:i/>
          <w:sz w:val="22"/>
          <w:szCs w:val="22"/>
        </w:rPr>
        <w:t>Monitoring and Reporting (Programmatic and Financial)</w:t>
      </w:r>
    </w:p>
    <w:p w14:paraId="6B9719CF" w14:textId="77777777" w:rsidR="00A81D8E" w:rsidRPr="00A81D8E" w:rsidRDefault="00A81D8E" w:rsidP="00A81D8E">
      <w:pPr>
        <w:numPr>
          <w:ilvl w:val="0"/>
          <w:numId w:val="8"/>
        </w:numPr>
        <w:contextualSpacing/>
        <w:jc w:val="both"/>
        <w:rPr>
          <w:sz w:val="22"/>
          <w:szCs w:val="22"/>
        </w:rPr>
      </w:pPr>
      <w:r w:rsidRPr="00A81D8E">
        <w:rPr>
          <w:sz w:val="22"/>
          <w:szCs w:val="22"/>
        </w:rPr>
        <w:t>Coordinate with MES for ensuring project M&amp;E processes</w:t>
      </w:r>
    </w:p>
    <w:p w14:paraId="1EC60ABE" w14:textId="77777777" w:rsidR="00A81D8E" w:rsidRPr="00A81D8E" w:rsidRDefault="00A81D8E" w:rsidP="00A81D8E">
      <w:pPr>
        <w:numPr>
          <w:ilvl w:val="0"/>
          <w:numId w:val="8"/>
        </w:numPr>
        <w:contextualSpacing/>
        <w:jc w:val="both"/>
        <w:rPr>
          <w:sz w:val="22"/>
          <w:szCs w:val="22"/>
        </w:rPr>
      </w:pPr>
      <w:r w:rsidRPr="00A81D8E">
        <w:rPr>
          <w:sz w:val="22"/>
          <w:szCs w:val="22"/>
        </w:rPr>
        <w:t>Approve invoices against work orders on project related purchases/procurements</w:t>
      </w:r>
    </w:p>
    <w:p w14:paraId="2E96EE45" w14:textId="77777777" w:rsidR="00A81D8E" w:rsidRPr="00A81D8E" w:rsidRDefault="00A81D8E" w:rsidP="00A81D8E">
      <w:pPr>
        <w:numPr>
          <w:ilvl w:val="0"/>
          <w:numId w:val="8"/>
        </w:numPr>
        <w:contextualSpacing/>
        <w:jc w:val="both"/>
        <w:rPr>
          <w:sz w:val="22"/>
          <w:szCs w:val="22"/>
        </w:rPr>
      </w:pPr>
      <w:r w:rsidRPr="00A81D8E">
        <w:rPr>
          <w:sz w:val="22"/>
          <w:szCs w:val="22"/>
        </w:rPr>
        <w:t xml:space="preserve">Manage and monitor project risks initially identified, submit information on the new risks and take necessary steps to mitigate risks including grievance mechanisms. </w:t>
      </w:r>
    </w:p>
    <w:p w14:paraId="6F3F9F56" w14:textId="77777777" w:rsidR="00A81D8E" w:rsidRPr="00A81D8E" w:rsidRDefault="00A81D8E" w:rsidP="00A81D8E">
      <w:pPr>
        <w:numPr>
          <w:ilvl w:val="0"/>
          <w:numId w:val="8"/>
        </w:numPr>
        <w:contextualSpacing/>
        <w:jc w:val="both"/>
        <w:rPr>
          <w:sz w:val="22"/>
          <w:szCs w:val="22"/>
        </w:rPr>
      </w:pPr>
      <w:r w:rsidRPr="00A81D8E">
        <w:rPr>
          <w:sz w:val="22"/>
          <w:szCs w:val="22"/>
        </w:rPr>
        <w:t>Monitor progress of programmatic output and projects and ensure compliance with agreed Project Procedures.</w:t>
      </w:r>
    </w:p>
    <w:p w14:paraId="76D09103" w14:textId="77777777" w:rsidR="00A81D8E" w:rsidRPr="00A81D8E" w:rsidRDefault="00A81D8E" w:rsidP="00A81D8E">
      <w:pPr>
        <w:numPr>
          <w:ilvl w:val="0"/>
          <w:numId w:val="8"/>
        </w:numPr>
        <w:contextualSpacing/>
        <w:jc w:val="both"/>
        <w:rPr>
          <w:sz w:val="22"/>
          <w:szCs w:val="22"/>
        </w:rPr>
      </w:pPr>
      <w:r w:rsidRPr="00A81D8E">
        <w:rPr>
          <w:sz w:val="22"/>
          <w:szCs w:val="22"/>
        </w:rPr>
        <w:t xml:space="preserve">Ensure timely technical and financial reporting from projects and fund disbursements to the projects. </w:t>
      </w:r>
    </w:p>
    <w:p w14:paraId="3A581A26" w14:textId="77777777" w:rsidR="00A81D8E" w:rsidRPr="00A81D8E" w:rsidRDefault="00A81D8E" w:rsidP="00A81D8E">
      <w:pPr>
        <w:numPr>
          <w:ilvl w:val="0"/>
          <w:numId w:val="8"/>
        </w:numPr>
        <w:contextualSpacing/>
        <w:jc w:val="both"/>
        <w:rPr>
          <w:sz w:val="22"/>
          <w:szCs w:val="22"/>
        </w:rPr>
      </w:pPr>
      <w:r w:rsidRPr="00A81D8E">
        <w:rPr>
          <w:sz w:val="22"/>
          <w:szCs w:val="22"/>
        </w:rPr>
        <w:t>Monitor the project implementation progress and key event as per the work-plans and set deadlines including monitoring of the financial resources and accounting to ensure accuracy and reliability of financial reports.</w:t>
      </w:r>
    </w:p>
    <w:p w14:paraId="60EFF999" w14:textId="77777777" w:rsidR="00A81D8E" w:rsidRPr="00A81D8E" w:rsidRDefault="00A81D8E" w:rsidP="00A81D8E">
      <w:pPr>
        <w:numPr>
          <w:ilvl w:val="0"/>
          <w:numId w:val="8"/>
        </w:numPr>
        <w:contextualSpacing/>
        <w:jc w:val="both"/>
        <w:rPr>
          <w:sz w:val="22"/>
          <w:szCs w:val="22"/>
        </w:rPr>
      </w:pPr>
      <w:r w:rsidRPr="00A81D8E">
        <w:rPr>
          <w:sz w:val="22"/>
          <w:szCs w:val="22"/>
        </w:rPr>
        <w:t>Ensure adherence of project activities to the existing financial, procurement and administrative processes that are in line with prevailing WWF policies and processes and at the same time, observe the project timelines.</w:t>
      </w:r>
    </w:p>
    <w:p w14:paraId="71473B98" w14:textId="77777777" w:rsidR="00A81D8E" w:rsidRPr="00A81D8E" w:rsidRDefault="00A81D8E" w:rsidP="00A81D8E">
      <w:pPr>
        <w:numPr>
          <w:ilvl w:val="0"/>
          <w:numId w:val="8"/>
        </w:numPr>
        <w:rPr>
          <w:sz w:val="22"/>
          <w:szCs w:val="22"/>
        </w:rPr>
      </w:pPr>
      <w:r w:rsidRPr="00A81D8E">
        <w:rPr>
          <w:sz w:val="22"/>
          <w:szCs w:val="22"/>
        </w:rPr>
        <w:t>Regularly visit project sites to confirm the smooth implementation of planned activities and investments;</w:t>
      </w:r>
    </w:p>
    <w:p w14:paraId="54C62E54" w14:textId="77777777" w:rsidR="00A81D8E" w:rsidRPr="00A81D8E" w:rsidRDefault="00A81D8E" w:rsidP="00A81D8E">
      <w:pPr>
        <w:ind w:left="720"/>
        <w:contextualSpacing/>
        <w:jc w:val="both"/>
        <w:rPr>
          <w:sz w:val="22"/>
          <w:szCs w:val="22"/>
        </w:rPr>
      </w:pPr>
    </w:p>
    <w:p w14:paraId="51EC2CF3" w14:textId="77777777" w:rsidR="00A81D8E" w:rsidRPr="00A81D8E" w:rsidRDefault="00A81D8E" w:rsidP="00A81D8E">
      <w:pPr>
        <w:numPr>
          <w:ilvl w:val="0"/>
          <w:numId w:val="8"/>
        </w:numPr>
        <w:contextualSpacing/>
        <w:jc w:val="both"/>
        <w:rPr>
          <w:sz w:val="22"/>
          <w:szCs w:val="22"/>
        </w:rPr>
      </w:pPr>
      <w:r w:rsidRPr="00A81D8E">
        <w:rPr>
          <w:sz w:val="22"/>
          <w:szCs w:val="22"/>
        </w:rPr>
        <w:t>Quarterly update the technical, financial reports and project details in Conservation Project Management in INSIGHT</w:t>
      </w:r>
    </w:p>
    <w:p w14:paraId="6C853759" w14:textId="77777777" w:rsidR="00A81D8E" w:rsidRPr="00A81D8E" w:rsidRDefault="00A81D8E" w:rsidP="00A81D8E">
      <w:pPr>
        <w:ind w:left="720"/>
        <w:contextualSpacing/>
        <w:jc w:val="both"/>
        <w:rPr>
          <w:sz w:val="22"/>
          <w:szCs w:val="22"/>
        </w:rPr>
      </w:pPr>
    </w:p>
    <w:p w14:paraId="4DA93FB3" w14:textId="77777777" w:rsidR="00A81D8E" w:rsidRPr="00A81D8E" w:rsidRDefault="00A81D8E" w:rsidP="00A81D8E">
      <w:pPr>
        <w:numPr>
          <w:ilvl w:val="0"/>
          <w:numId w:val="1"/>
        </w:numPr>
        <w:ind w:left="720"/>
        <w:contextualSpacing/>
        <w:jc w:val="both"/>
        <w:rPr>
          <w:b/>
          <w:i/>
          <w:sz w:val="22"/>
          <w:szCs w:val="22"/>
        </w:rPr>
      </w:pPr>
      <w:r w:rsidRPr="00A81D8E">
        <w:rPr>
          <w:b/>
          <w:i/>
          <w:sz w:val="22"/>
          <w:szCs w:val="22"/>
        </w:rPr>
        <w:t>Coordination and Communication</w:t>
      </w:r>
    </w:p>
    <w:p w14:paraId="70FDA54B" w14:textId="4B742384" w:rsidR="00A81D8E" w:rsidRPr="00A81D8E" w:rsidRDefault="00A81D8E" w:rsidP="00A81D8E">
      <w:pPr>
        <w:numPr>
          <w:ilvl w:val="0"/>
          <w:numId w:val="3"/>
        </w:numPr>
        <w:ind w:left="720"/>
        <w:contextualSpacing/>
        <w:jc w:val="both"/>
        <w:rPr>
          <w:sz w:val="22"/>
          <w:szCs w:val="22"/>
        </w:rPr>
      </w:pPr>
      <w:r w:rsidRPr="00A81D8E">
        <w:rPr>
          <w:sz w:val="22"/>
          <w:szCs w:val="22"/>
        </w:rPr>
        <w:t>Coordinate effectively with M&amp;ES Unit to provide technical inputs for research, planning and management services of projects</w:t>
      </w:r>
      <w:r w:rsidR="004E58A9">
        <w:rPr>
          <w:sz w:val="22"/>
          <w:szCs w:val="22"/>
        </w:rPr>
        <w:t>.</w:t>
      </w:r>
    </w:p>
    <w:p w14:paraId="4DBB2455" w14:textId="39A68ACF" w:rsidR="00A81D8E" w:rsidRPr="00A81D8E" w:rsidRDefault="00A81D8E" w:rsidP="00A81D8E">
      <w:pPr>
        <w:numPr>
          <w:ilvl w:val="0"/>
          <w:numId w:val="3"/>
        </w:numPr>
        <w:ind w:left="720"/>
        <w:contextualSpacing/>
        <w:jc w:val="both"/>
        <w:rPr>
          <w:sz w:val="22"/>
          <w:szCs w:val="22"/>
        </w:rPr>
      </w:pPr>
      <w:r w:rsidRPr="00A81D8E">
        <w:rPr>
          <w:sz w:val="22"/>
          <w:szCs w:val="22"/>
        </w:rPr>
        <w:t>Communicate effectively with internal and external partners including government and non-government agencies for implementation &amp; management and leveraging of project activities.</w:t>
      </w:r>
    </w:p>
    <w:p w14:paraId="1F6DB4E9" w14:textId="77777777" w:rsidR="00A81D8E" w:rsidRPr="00A81D8E" w:rsidRDefault="00A81D8E" w:rsidP="00A81D8E">
      <w:pPr>
        <w:numPr>
          <w:ilvl w:val="0"/>
          <w:numId w:val="3"/>
        </w:numPr>
        <w:ind w:left="720"/>
        <w:contextualSpacing/>
        <w:jc w:val="both"/>
        <w:rPr>
          <w:sz w:val="22"/>
          <w:szCs w:val="22"/>
        </w:rPr>
      </w:pPr>
      <w:r w:rsidRPr="00A81D8E">
        <w:rPr>
          <w:sz w:val="22"/>
          <w:szCs w:val="22"/>
        </w:rPr>
        <w:t xml:space="preserve">Develop and maintain records of meetings, workshops, conferences </w:t>
      </w:r>
    </w:p>
    <w:p w14:paraId="4EC214ED" w14:textId="03741433" w:rsidR="00A81D8E" w:rsidRPr="00A81D8E" w:rsidRDefault="00A81D8E" w:rsidP="00A81D8E">
      <w:pPr>
        <w:numPr>
          <w:ilvl w:val="0"/>
          <w:numId w:val="3"/>
        </w:numPr>
        <w:ind w:left="720"/>
        <w:contextualSpacing/>
        <w:jc w:val="both"/>
        <w:rPr>
          <w:sz w:val="22"/>
          <w:szCs w:val="22"/>
        </w:rPr>
      </w:pPr>
      <w:r w:rsidRPr="00A81D8E">
        <w:rPr>
          <w:sz w:val="22"/>
          <w:szCs w:val="22"/>
        </w:rPr>
        <w:t>Liaise with Comms and MES on project requirements</w:t>
      </w:r>
      <w:r w:rsidR="004E58A9">
        <w:rPr>
          <w:sz w:val="22"/>
          <w:szCs w:val="22"/>
        </w:rPr>
        <w:t>.</w:t>
      </w:r>
    </w:p>
    <w:p w14:paraId="06A9B07A" w14:textId="77777777" w:rsidR="00A81D8E" w:rsidRPr="00A81D8E" w:rsidRDefault="00A81D8E" w:rsidP="00A81D8E">
      <w:pPr>
        <w:ind w:left="720"/>
        <w:contextualSpacing/>
        <w:jc w:val="both"/>
        <w:rPr>
          <w:sz w:val="22"/>
          <w:szCs w:val="22"/>
        </w:rPr>
      </w:pPr>
    </w:p>
    <w:p w14:paraId="36E3ECC5" w14:textId="77777777" w:rsidR="00A81D8E" w:rsidRPr="00A81D8E" w:rsidRDefault="00A81D8E" w:rsidP="00A81D8E">
      <w:pPr>
        <w:numPr>
          <w:ilvl w:val="0"/>
          <w:numId w:val="1"/>
        </w:numPr>
        <w:ind w:left="720"/>
        <w:contextualSpacing/>
        <w:jc w:val="both"/>
        <w:rPr>
          <w:b/>
          <w:sz w:val="22"/>
          <w:szCs w:val="22"/>
        </w:rPr>
      </w:pPr>
      <w:r w:rsidRPr="00A81D8E">
        <w:rPr>
          <w:b/>
          <w:i/>
          <w:sz w:val="22"/>
          <w:szCs w:val="22"/>
        </w:rPr>
        <w:t>Partnership development</w:t>
      </w:r>
    </w:p>
    <w:p w14:paraId="60FF2119" w14:textId="77777777" w:rsidR="00A81D8E" w:rsidRPr="00A81D8E" w:rsidRDefault="00A81D8E" w:rsidP="00A81D8E">
      <w:pPr>
        <w:numPr>
          <w:ilvl w:val="0"/>
          <w:numId w:val="9"/>
        </w:numPr>
        <w:contextualSpacing/>
        <w:jc w:val="both"/>
        <w:rPr>
          <w:sz w:val="22"/>
          <w:szCs w:val="22"/>
        </w:rPr>
      </w:pPr>
      <w:r w:rsidRPr="00A81D8E">
        <w:rPr>
          <w:sz w:val="22"/>
          <w:szCs w:val="22"/>
        </w:rPr>
        <w:t>Meet and visit regularly the in-country project Agreement Parties and relevant stakeholders to deliver the Agreement.</w:t>
      </w:r>
    </w:p>
    <w:p w14:paraId="36A5ACA0" w14:textId="77777777" w:rsidR="00A81D8E" w:rsidRPr="00A81D8E" w:rsidRDefault="00A81D8E" w:rsidP="00A81D8E">
      <w:pPr>
        <w:numPr>
          <w:ilvl w:val="0"/>
          <w:numId w:val="9"/>
        </w:numPr>
        <w:contextualSpacing/>
        <w:jc w:val="both"/>
        <w:rPr>
          <w:sz w:val="22"/>
          <w:szCs w:val="22"/>
        </w:rPr>
      </w:pPr>
      <w:r w:rsidRPr="00A81D8E">
        <w:rPr>
          <w:sz w:val="22"/>
          <w:szCs w:val="22"/>
        </w:rPr>
        <w:t xml:space="preserve">Support the Conservation Director in developing and increasing partnerships.  </w:t>
      </w:r>
    </w:p>
    <w:p w14:paraId="0CDC4939" w14:textId="77777777" w:rsidR="00A81D8E" w:rsidRPr="00A81D8E" w:rsidRDefault="00A81D8E" w:rsidP="00A81D8E">
      <w:pPr>
        <w:numPr>
          <w:ilvl w:val="0"/>
          <w:numId w:val="9"/>
        </w:numPr>
        <w:contextualSpacing/>
        <w:jc w:val="both"/>
        <w:rPr>
          <w:sz w:val="22"/>
          <w:szCs w:val="22"/>
        </w:rPr>
      </w:pPr>
      <w:r w:rsidRPr="00A81D8E">
        <w:rPr>
          <w:sz w:val="22"/>
          <w:szCs w:val="22"/>
        </w:rPr>
        <w:t>Maintain regular coordination among project partners/donors to ensure coherence and complementarity of project activities;</w:t>
      </w:r>
    </w:p>
    <w:p w14:paraId="79F1D40A" w14:textId="77777777" w:rsidR="00A81D8E" w:rsidRPr="00A81D8E" w:rsidRDefault="00A81D8E" w:rsidP="00A81D8E">
      <w:pPr>
        <w:numPr>
          <w:ilvl w:val="0"/>
          <w:numId w:val="9"/>
        </w:numPr>
        <w:contextualSpacing/>
        <w:jc w:val="both"/>
        <w:rPr>
          <w:b/>
          <w:sz w:val="22"/>
          <w:szCs w:val="22"/>
        </w:rPr>
      </w:pPr>
      <w:r w:rsidRPr="00A81D8E">
        <w:rPr>
          <w:sz w:val="22"/>
          <w:szCs w:val="22"/>
        </w:rPr>
        <w:t>Identify opportunities for deepening the cooperation and recommend adequate approaches to deal with different stakeholders.</w:t>
      </w:r>
    </w:p>
    <w:p w14:paraId="4D6076A6" w14:textId="77777777" w:rsidR="00A81D8E" w:rsidRPr="00A81D8E" w:rsidRDefault="00A81D8E" w:rsidP="00A81D8E">
      <w:pPr>
        <w:autoSpaceDE w:val="0"/>
        <w:autoSpaceDN w:val="0"/>
        <w:adjustRightInd w:val="0"/>
        <w:spacing w:before="100" w:after="100"/>
        <w:ind w:left="720"/>
        <w:rPr>
          <w:sz w:val="20"/>
          <w:szCs w:val="20"/>
        </w:rPr>
      </w:pPr>
    </w:p>
    <w:p w14:paraId="08B49141" w14:textId="77777777" w:rsidR="00A81D8E" w:rsidRPr="00A81D8E" w:rsidRDefault="00A81D8E" w:rsidP="00A81D8E">
      <w:pPr>
        <w:pStyle w:val="NoSpacing"/>
        <w:rPr>
          <w:b/>
          <w:sz w:val="20"/>
          <w:szCs w:val="20"/>
          <w:u w:val="single"/>
        </w:rPr>
      </w:pPr>
    </w:p>
    <w:p w14:paraId="12352104" w14:textId="77777777" w:rsidR="00A81D8E" w:rsidRPr="00A81D8E" w:rsidRDefault="00A81D8E" w:rsidP="00A81D8E">
      <w:pPr>
        <w:pStyle w:val="NoSpacing"/>
        <w:numPr>
          <w:ilvl w:val="0"/>
          <w:numId w:val="4"/>
        </w:numPr>
        <w:rPr>
          <w:b/>
          <w:sz w:val="20"/>
          <w:szCs w:val="20"/>
          <w:u w:val="single"/>
        </w:rPr>
      </w:pPr>
      <w:r w:rsidRPr="00A81D8E">
        <w:rPr>
          <w:b/>
          <w:sz w:val="20"/>
          <w:szCs w:val="20"/>
          <w:u w:val="single"/>
        </w:rPr>
        <w:t>Minimum Qualifications</w:t>
      </w:r>
    </w:p>
    <w:p w14:paraId="1B4044FC" w14:textId="77777777" w:rsidR="00A81D8E" w:rsidRPr="00A81D8E" w:rsidRDefault="00A81D8E" w:rsidP="00A81D8E">
      <w:pPr>
        <w:pStyle w:val="NoSpacing"/>
        <w:rPr>
          <w:sz w:val="20"/>
          <w:szCs w:val="20"/>
        </w:rPr>
      </w:pPr>
    </w:p>
    <w:p w14:paraId="0BA349AC" w14:textId="77777777" w:rsidR="00A81D8E" w:rsidRPr="00A81D8E" w:rsidRDefault="00A81D8E" w:rsidP="00A81D8E">
      <w:pPr>
        <w:tabs>
          <w:tab w:val="left" w:pos="-720"/>
        </w:tabs>
        <w:suppressAutoHyphens/>
        <w:ind w:left="720"/>
        <w:rPr>
          <w:sz w:val="22"/>
          <w:szCs w:val="22"/>
        </w:rPr>
      </w:pPr>
      <w:r w:rsidRPr="00A81D8E">
        <w:rPr>
          <w:b/>
          <w:i/>
          <w:sz w:val="22"/>
          <w:szCs w:val="22"/>
        </w:rPr>
        <w:t>Knowledge</w:t>
      </w:r>
      <w:r w:rsidRPr="00A81D8E">
        <w:rPr>
          <w:sz w:val="22"/>
          <w:szCs w:val="22"/>
        </w:rPr>
        <w:t xml:space="preserve">: </w:t>
      </w:r>
    </w:p>
    <w:p w14:paraId="124E01F6" w14:textId="77777777" w:rsidR="00A81D8E" w:rsidRPr="00A81D8E" w:rsidRDefault="00A81D8E" w:rsidP="00A81D8E">
      <w:pPr>
        <w:numPr>
          <w:ilvl w:val="0"/>
          <w:numId w:val="19"/>
        </w:numPr>
        <w:tabs>
          <w:tab w:val="left" w:pos="-720"/>
          <w:tab w:val="left" w:pos="1080"/>
        </w:tabs>
        <w:suppressAutoHyphens/>
        <w:ind w:left="1080"/>
        <w:rPr>
          <w:b/>
          <w:sz w:val="22"/>
          <w:szCs w:val="22"/>
        </w:rPr>
      </w:pPr>
      <w:r w:rsidRPr="00A81D8E">
        <w:rPr>
          <w:sz w:val="22"/>
          <w:szCs w:val="22"/>
        </w:rPr>
        <w:t>Minimum of a Post Graduate degree (MSc. or equivalent) in forestry, natural resource management, conservation, or a relevant field.</w:t>
      </w:r>
    </w:p>
    <w:p w14:paraId="55ADEFDD" w14:textId="77777777" w:rsidR="00A81D8E" w:rsidRPr="00A81D8E" w:rsidRDefault="00A81D8E" w:rsidP="00A81D8E">
      <w:pPr>
        <w:numPr>
          <w:ilvl w:val="0"/>
          <w:numId w:val="19"/>
        </w:numPr>
        <w:tabs>
          <w:tab w:val="left" w:pos="-720"/>
          <w:tab w:val="left" w:pos="1080"/>
        </w:tabs>
        <w:suppressAutoHyphens/>
        <w:ind w:left="1080"/>
        <w:rPr>
          <w:sz w:val="22"/>
          <w:szCs w:val="22"/>
        </w:rPr>
      </w:pPr>
      <w:r w:rsidRPr="00A81D8E">
        <w:rPr>
          <w:sz w:val="22"/>
          <w:szCs w:val="22"/>
        </w:rPr>
        <w:t>Strong knowledge and understanding of Bhutan’s natural resource management regimes, programs and policies including ecology and conservation issues</w:t>
      </w:r>
    </w:p>
    <w:p w14:paraId="0CD7E5A7" w14:textId="77777777" w:rsidR="00A81D8E" w:rsidRPr="00A81D8E" w:rsidRDefault="00A81D8E" w:rsidP="00A81D8E">
      <w:pPr>
        <w:tabs>
          <w:tab w:val="left" w:pos="-720"/>
        </w:tabs>
        <w:suppressAutoHyphens/>
        <w:ind w:left="1890" w:hanging="1170"/>
        <w:rPr>
          <w:sz w:val="22"/>
          <w:szCs w:val="22"/>
        </w:rPr>
      </w:pPr>
    </w:p>
    <w:p w14:paraId="5191EE84" w14:textId="77777777" w:rsidR="00A81D8E" w:rsidRPr="00A81D8E" w:rsidRDefault="00A81D8E" w:rsidP="00A81D8E">
      <w:pPr>
        <w:tabs>
          <w:tab w:val="left" w:pos="-720"/>
        </w:tabs>
        <w:suppressAutoHyphens/>
        <w:ind w:left="720"/>
        <w:jc w:val="both"/>
        <w:rPr>
          <w:sz w:val="22"/>
          <w:szCs w:val="22"/>
        </w:rPr>
      </w:pPr>
      <w:r w:rsidRPr="00A81D8E">
        <w:rPr>
          <w:b/>
          <w:i/>
          <w:sz w:val="22"/>
          <w:szCs w:val="22"/>
        </w:rPr>
        <w:t>Experience</w:t>
      </w:r>
      <w:r w:rsidRPr="00A81D8E">
        <w:rPr>
          <w:sz w:val="22"/>
          <w:szCs w:val="22"/>
        </w:rPr>
        <w:t xml:space="preserve">:  </w:t>
      </w:r>
    </w:p>
    <w:p w14:paraId="6678164B" w14:textId="77777777" w:rsidR="00A81D8E" w:rsidRPr="00A81D8E" w:rsidRDefault="00A81D8E" w:rsidP="00A81D8E">
      <w:pPr>
        <w:numPr>
          <w:ilvl w:val="0"/>
          <w:numId w:val="19"/>
        </w:numPr>
        <w:tabs>
          <w:tab w:val="left" w:pos="-720"/>
          <w:tab w:val="left" w:pos="1080"/>
        </w:tabs>
        <w:suppressAutoHyphens/>
        <w:ind w:left="1080"/>
        <w:rPr>
          <w:sz w:val="22"/>
          <w:szCs w:val="22"/>
        </w:rPr>
      </w:pPr>
      <w:r w:rsidRPr="00A81D8E">
        <w:rPr>
          <w:sz w:val="22"/>
          <w:szCs w:val="22"/>
        </w:rPr>
        <w:t xml:space="preserve">At least 7 years of similar work experience is required. </w:t>
      </w:r>
    </w:p>
    <w:p w14:paraId="27FC1B02" w14:textId="77777777" w:rsidR="00A81D8E" w:rsidRPr="00A81D8E" w:rsidRDefault="00A81D8E" w:rsidP="00A81D8E">
      <w:pPr>
        <w:tabs>
          <w:tab w:val="left" w:pos="-720"/>
          <w:tab w:val="left" w:pos="1080"/>
        </w:tabs>
        <w:suppressAutoHyphens/>
        <w:ind w:left="1080"/>
        <w:rPr>
          <w:sz w:val="22"/>
          <w:szCs w:val="22"/>
        </w:rPr>
      </w:pPr>
      <w:r w:rsidRPr="00A81D8E">
        <w:rPr>
          <w:sz w:val="22"/>
          <w:szCs w:val="22"/>
        </w:rPr>
        <w:t>-Past experience in managing donor-funded large projects, particularly natural resource management or conservation projects</w:t>
      </w:r>
    </w:p>
    <w:p w14:paraId="0DA4D473" w14:textId="77777777" w:rsidR="00A81D8E" w:rsidRPr="00A81D8E" w:rsidRDefault="00A81D8E" w:rsidP="00A81D8E">
      <w:pPr>
        <w:tabs>
          <w:tab w:val="left" w:pos="-720"/>
          <w:tab w:val="left" w:pos="1080"/>
        </w:tabs>
        <w:suppressAutoHyphens/>
        <w:ind w:left="1080"/>
        <w:rPr>
          <w:sz w:val="22"/>
          <w:szCs w:val="22"/>
        </w:rPr>
      </w:pPr>
      <w:r w:rsidRPr="00A81D8E">
        <w:rPr>
          <w:sz w:val="22"/>
          <w:szCs w:val="22"/>
        </w:rPr>
        <w:t>-Past experience working with and managing diverse stakeholders and partners.</w:t>
      </w:r>
    </w:p>
    <w:p w14:paraId="07770683" w14:textId="77777777" w:rsidR="00A81D8E" w:rsidRPr="00A81D8E" w:rsidRDefault="00A81D8E" w:rsidP="00A81D8E">
      <w:pPr>
        <w:tabs>
          <w:tab w:val="left" w:pos="-720"/>
          <w:tab w:val="left" w:pos="1080"/>
        </w:tabs>
        <w:suppressAutoHyphens/>
        <w:ind w:left="1080"/>
        <w:rPr>
          <w:sz w:val="22"/>
          <w:szCs w:val="22"/>
        </w:rPr>
      </w:pPr>
    </w:p>
    <w:p w14:paraId="7C41950C" w14:textId="77777777" w:rsidR="00A81D8E" w:rsidRPr="00A81D8E" w:rsidRDefault="00A81D8E" w:rsidP="00A81D8E">
      <w:pPr>
        <w:tabs>
          <w:tab w:val="left" w:pos="-720"/>
        </w:tabs>
        <w:suppressAutoHyphens/>
        <w:ind w:left="720"/>
        <w:rPr>
          <w:b/>
          <w:i/>
          <w:sz w:val="22"/>
          <w:szCs w:val="22"/>
        </w:rPr>
      </w:pPr>
      <w:r w:rsidRPr="00A81D8E">
        <w:rPr>
          <w:b/>
          <w:i/>
          <w:sz w:val="22"/>
          <w:szCs w:val="22"/>
        </w:rPr>
        <w:t>Skills and Abilities</w:t>
      </w:r>
    </w:p>
    <w:p w14:paraId="7AFFD5CE" w14:textId="77777777" w:rsidR="00A81D8E" w:rsidRPr="00A81D8E" w:rsidRDefault="00A81D8E" w:rsidP="00A81D8E">
      <w:pPr>
        <w:ind w:left="1980" w:hanging="1260"/>
        <w:jc w:val="both"/>
        <w:rPr>
          <w:color w:val="000000"/>
          <w:sz w:val="32"/>
          <w:szCs w:val="32"/>
        </w:rPr>
      </w:pPr>
    </w:p>
    <w:p w14:paraId="43BA4821" w14:textId="77777777" w:rsidR="00A81D8E" w:rsidRPr="00A81D8E" w:rsidRDefault="00A81D8E" w:rsidP="00A81D8E">
      <w:pPr>
        <w:pStyle w:val="ListParagraph"/>
        <w:numPr>
          <w:ilvl w:val="0"/>
          <w:numId w:val="20"/>
        </w:numPr>
        <w:ind w:left="1080"/>
        <w:jc w:val="both"/>
        <w:rPr>
          <w:rFonts w:ascii="Times New Roman" w:hAnsi="Times New Roman" w:cs="Times New Roman"/>
          <w:bCs/>
          <w:color w:val="000000"/>
          <w:sz w:val="22"/>
          <w:szCs w:val="22"/>
        </w:rPr>
      </w:pPr>
      <w:r w:rsidRPr="00A81D8E">
        <w:rPr>
          <w:rFonts w:ascii="Times New Roman" w:hAnsi="Times New Roman" w:cs="Times New Roman"/>
          <w:bCs/>
          <w:color w:val="000000"/>
          <w:sz w:val="22"/>
          <w:szCs w:val="22"/>
        </w:rPr>
        <w:t>Excellent written and oral English communication and organizational skills. Proficiency in Dzongkha and other national languages is necessary. Communicates clearly and concisely orally and in writing.</w:t>
      </w:r>
    </w:p>
    <w:p w14:paraId="5C6E0369" w14:textId="77777777" w:rsidR="00A81D8E" w:rsidRPr="00A81D8E" w:rsidRDefault="00A81D8E" w:rsidP="00A81D8E">
      <w:pPr>
        <w:pStyle w:val="ListParagraph"/>
        <w:numPr>
          <w:ilvl w:val="0"/>
          <w:numId w:val="20"/>
        </w:numPr>
        <w:ind w:left="1080"/>
        <w:jc w:val="both"/>
        <w:rPr>
          <w:rFonts w:ascii="Times New Roman" w:hAnsi="Times New Roman" w:cs="Times New Roman"/>
          <w:bCs/>
          <w:color w:val="000000"/>
          <w:sz w:val="22"/>
          <w:szCs w:val="22"/>
        </w:rPr>
      </w:pPr>
      <w:r w:rsidRPr="00A81D8E">
        <w:rPr>
          <w:rFonts w:ascii="Times New Roman" w:hAnsi="Times New Roman" w:cs="Times New Roman"/>
          <w:bCs/>
          <w:color w:val="000000"/>
          <w:sz w:val="22"/>
          <w:szCs w:val="22"/>
        </w:rPr>
        <w:t>Must have strong project management skills, and the ability to work on initiatives with multiple and competing priorities while delivering technical oversight, administration, and financial management.</w:t>
      </w:r>
    </w:p>
    <w:p w14:paraId="0385C2CB" w14:textId="77777777" w:rsidR="00A81D8E" w:rsidRPr="00A81D8E" w:rsidRDefault="00A81D8E" w:rsidP="00A81D8E">
      <w:pPr>
        <w:pStyle w:val="ListParagraph"/>
        <w:numPr>
          <w:ilvl w:val="0"/>
          <w:numId w:val="20"/>
        </w:numPr>
        <w:ind w:left="1080"/>
        <w:jc w:val="both"/>
        <w:rPr>
          <w:rFonts w:ascii="Times New Roman" w:hAnsi="Times New Roman" w:cs="Times New Roman"/>
          <w:color w:val="000000"/>
          <w:sz w:val="22"/>
          <w:szCs w:val="22"/>
        </w:rPr>
      </w:pPr>
      <w:r w:rsidRPr="00A81D8E">
        <w:rPr>
          <w:rFonts w:ascii="Times New Roman" w:hAnsi="Times New Roman" w:cs="Times New Roman"/>
          <w:bCs/>
          <w:color w:val="000000"/>
          <w:sz w:val="22"/>
          <w:szCs w:val="22"/>
        </w:rPr>
        <w:t>Candidate</w:t>
      </w:r>
      <w:r w:rsidRPr="00A81D8E">
        <w:rPr>
          <w:rFonts w:ascii="Times New Roman" w:hAnsi="Times New Roman" w:cs="Times New Roman"/>
          <w:color w:val="000000"/>
          <w:sz w:val="22"/>
          <w:szCs w:val="22"/>
        </w:rPr>
        <w:t xml:space="preserve"> should be able to work independently with minimum supervision and guidance from supervisors.</w:t>
      </w:r>
    </w:p>
    <w:p w14:paraId="3D8E8B96" w14:textId="77777777" w:rsidR="00A81D8E" w:rsidRPr="00A81D8E" w:rsidRDefault="00A81D8E" w:rsidP="00A81D8E">
      <w:pPr>
        <w:pStyle w:val="ListParagraph"/>
        <w:numPr>
          <w:ilvl w:val="0"/>
          <w:numId w:val="20"/>
        </w:numPr>
        <w:ind w:left="1080"/>
        <w:jc w:val="both"/>
        <w:rPr>
          <w:rFonts w:ascii="Times New Roman" w:hAnsi="Times New Roman" w:cs="Times New Roman"/>
          <w:bCs/>
          <w:color w:val="000000"/>
          <w:sz w:val="22"/>
          <w:szCs w:val="22"/>
        </w:rPr>
      </w:pPr>
      <w:r w:rsidRPr="00A81D8E">
        <w:rPr>
          <w:rFonts w:ascii="Times New Roman" w:hAnsi="Times New Roman" w:cs="Times New Roman"/>
          <w:bCs/>
          <w:color w:val="000000"/>
          <w:sz w:val="22"/>
          <w:szCs w:val="22"/>
        </w:rPr>
        <w:t>Ability to develop and coordinate programs and activities and to work effectively with a wide variety of partners and disciplines.</w:t>
      </w:r>
    </w:p>
    <w:p w14:paraId="208DC8EB" w14:textId="77777777" w:rsidR="00A81D8E" w:rsidRPr="00A81D8E" w:rsidRDefault="00A81D8E" w:rsidP="00A81D8E">
      <w:pPr>
        <w:pStyle w:val="ListParagraph"/>
        <w:numPr>
          <w:ilvl w:val="0"/>
          <w:numId w:val="20"/>
        </w:numPr>
        <w:ind w:left="1080"/>
        <w:jc w:val="both"/>
        <w:rPr>
          <w:rFonts w:ascii="Times New Roman" w:hAnsi="Times New Roman" w:cs="Times New Roman"/>
          <w:bCs/>
          <w:color w:val="000000"/>
          <w:sz w:val="22"/>
          <w:szCs w:val="22"/>
        </w:rPr>
      </w:pPr>
      <w:r w:rsidRPr="00A81D8E">
        <w:rPr>
          <w:rFonts w:ascii="Times New Roman" w:hAnsi="Times New Roman" w:cs="Times New Roman"/>
          <w:bCs/>
          <w:color w:val="000000"/>
          <w:sz w:val="22"/>
          <w:szCs w:val="22"/>
        </w:rPr>
        <w:t>Ability to work under pressure and motivate the team, staff and stakeholders.</w:t>
      </w:r>
    </w:p>
    <w:p w14:paraId="7A61A786" w14:textId="77777777" w:rsidR="00A81D8E" w:rsidRPr="00A81D8E" w:rsidRDefault="00A81D8E" w:rsidP="00A81D8E">
      <w:pPr>
        <w:pStyle w:val="ListParagraph"/>
        <w:numPr>
          <w:ilvl w:val="0"/>
          <w:numId w:val="20"/>
        </w:numPr>
        <w:ind w:left="1080"/>
        <w:jc w:val="both"/>
        <w:rPr>
          <w:rFonts w:ascii="Times New Roman" w:hAnsi="Times New Roman" w:cs="Times New Roman"/>
          <w:bCs/>
          <w:color w:val="000000"/>
          <w:sz w:val="22"/>
          <w:szCs w:val="22"/>
        </w:rPr>
      </w:pPr>
      <w:r w:rsidRPr="00A81D8E">
        <w:rPr>
          <w:rFonts w:ascii="Times New Roman" w:hAnsi="Times New Roman" w:cs="Times New Roman"/>
          <w:bCs/>
          <w:color w:val="000000"/>
          <w:sz w:val="22"/>
          <w:szCs w:val="22"/>
        </w:rPr>
        <w:t xml:space="preserve">Strong interpersonal and teambuilding skills for partnership development and management </w:t>
      </w:r>
    </w:p>
    <w:p w14:paraId="0F64BCD0" w14:textId="77777777" w:rsidR="00A81D8E" w:rsidRPr="00A81D8E" w:rsidRDefault="00A81D8E" w:rsidP="00A81D8E">
      <w:pPr>
        <w:pStyle w:val="ListParagraph"/>
        <w:numPr>
          <w:ilvl w:val="0"/>
          <w:numId w:val="20"/>
        </w:numPr>
        <w:ind w:left="1080"/>
        <w:jc w:val="both"/>
        <w:rPr>
          <w:rFonts w:ascii="Times New Roman" w:hAnsi="Times New Roman" w:cs="Times New Roman"/>
          <w:bCs/>
          <w:color w:val="000000"/>
          <w:sz w:val="22"/>
          <w:szCs w:val="22"/>
        </w:rPr>
      </w:pPr>
      <w:r w:rsidRPr="00A81D8E">
        <w:rPr>
          <w:rFonts w:ascii="Times New Roman" w:hAnsi="Times New Roman" w:cs="Times New Roman"/>
          <w:bCs/>
          <w:color w:val="000000"/>
          <w:sz w:val="22"/>
          <w:szCs w:val="22"/>
        </w:rPr>
        <w:t>Is a team player and respectful of human and cultural diversity.</w:t>
      </w:r>
    </w:p>
    <w:p w14:paraId="26AC383A" w14:textId="77777777" w:rsidR="00A81D8E" w:rsidRPr="00A81D8E" w:rsidRDefault="00A81D8E" w:rsidP="00A81D8E">
      <w:pPr>
        <w:pStyle w:val="ListParagraph"/>
        <w:numPr>
          <w:ilvl w:val="0"/>
          <w:numId w:val="20"/>
        </w:numPr>
        <w:ind w:left="1080"/>
        <w:jc w:val="both"/>
        <w:rPr>
          <w:rFonts w:ascii="Times New Roman" w:hAnsi="Times New Roman" w:cs="Times New Roman"/>
          <w:bCs/>
          <w:color w:val="000000"/>
          <w:sz w:val="22"/>
          <w:szCs w:val="22"/>
        </w:rPr>
      </w:pPr>
      <w:r w:rsidRPr="00A81D8E">
        <w:rPr>
          <w:rFonts w:ascii="Times New Roman" w:hAnsi="Times New Roman" w:cs="Times New Roman"/>
          <w:bCs/>
          <w:color w:val="000000"/>
          <w:sz w:val="22"/>
          <w:szCs w:val="22"/>
        </w:rPr>
        <w:lastRenderedPageBreak/>
        <w:t>Technical skills in the field of natural resource management such as remote sensing /GIS will be an added advantage</w:t>
      </w:r>
    </w:p>
    <w:p w14:paraId="37F5D98B" w14:textId="77777777" w:rsidR="00A81D8E" w:rsidRPr="00A81D8E" w:rsidRDefault="00A81D8E" w:rsidP="00A81D8E">
      <w:pPr>
        <w:pStyle w:val="ListParagraph"/>
        <w:numPr>
          <w:ilvl w:val="0"/>
          <w:numId w:val="20"/>
        </w:numPr>
        <w:ind w:left="1080"/>
        <w:jc w:val="both"/>
        <w:rPr>
          <w:rFonts w:ascii="Times New Roman" w:hAnsi="Times New Roman" w:cs="Times New Roman"/>
          <w:bCs/>
          <w:color w:val="000000"/>
          <w:sz w:val="22"/>
          <w:szCs w:val="22"/>
        </w:rPr>
      </w:pPr>
      <w:r w:rsidRPr="00A81D8E">
        <w:rPr>
          <w:rFonts w:ascii="Times New Roman" w:hAnsi="Times New Roman" w:cs="Times New Roman"/>
          <w:bCs/>
          <w:color w:val="000000"/>
          <w:sz w:val="22"/>
          <w:szCs w:val="22"/>
        </w:rPr>
        <w:t>Must be able to travel to field offices and project sites.</w:t>
      </w:r>
    </w:p>
    <w:p w14:paraId="6DA7867B" w14:textId="77777777" w:rsidR="00A81D8E" w:rsidRPr="00A81D8E" w:rsidRDefault="00A81D8E" w:rsidP="00A81D8E">
      <w:pPr>
        <w:pStyle w:val="ListParagraph"/>
        <w:numPr>
          <w:ilvl w:val="0"/>
          <w:numId w:val="20"/>
        </w:numPr>
        <w:ind w:left="1080"/>
        <w:jc w:val="both"/>
        <w:rPr>
          <w:rFonts w:ascii="Times New Roman" w:hAnsi="Times New Roman" w:cs="Times New Roman"/>
          <w:bCs/>
          <w:color w:val="000000"/>
          <w:sz w:val="22"/>
          <w:szCs w:val="22"/>
        </w:rPr>
      </w:pPr>
      <w:r w:rsidRPr="00A81D8E">
        <w:rPr>
          <w:rFonts w:ascii="Times New Roman" w:hAnsi="Times New Roman" w:cs="Times New Roman"/>
          <w:bCs/>
          <w:color w:val="000000"/>
          <w:sz w:val="22"/>
          <w:szCs w:val="22"/>
        </w:rPr>
        <w:t>Committed to building and strengthening a culture of inclusion within and across teams.</w:t>
      </w:r>
    </w:p>
    <w:p w14:paraId="4EDF067B" w14:textId="77777777" w:rsidR="00A81D8E" w:rsidRPr="00A81D8E" w:rsidRDefault="00A81D8E" w:rsidP="00A81D8E">
      <w:pPr>
        <w:pStyle w:val="ListParagraph"/>
        <w:numPr>
          <w:ilvl w:val="0"/>
          <w:numId w:val="20"/>
        </w:numPr>
        <w:ind w:left="1080"/>
        <w:jc w:val="both"/>
        <w:rPr>
          <w:rFonts w:ascii="Times New Roman" w:hAnsi="Times New Roman" w:cs="Times New Roman"/>
          <w:bCs/>
          <w:color w:val="000000"/>
          <w:sz w:val="22"/>
          <w:szCs w:val="22"/>
        </w:rPr>
      </w:pPr>
      <w:r w:rsidRPr="00A81D8E">
        <w:rPr>
          <w:rFonts w:ascii="Times New Roman" w:hAnsi="Times New Roman" w:cs="Times New Roman"/>
          <w:bCs/>
          <w:color w:val="000000"/>
          <w:sz w:val="22"/>
          <w:szCs w:val="22"/>
        </w:rPr>
        <w:t>Identifies and aligns with WWF’s core values: Courage, Integrity, Respect, and Collaboration:</w:t>
      </w:r>
    </w:p>
    <w:p w14:paraId="5D0888CE" w14:textId="77777777" w:rsidR="00A81D8E" w:rsidRPr="00A81D8E" w:rsidRDefault="00A81D8E" w:rsidP="00A81D8E">
      <w:pPr>
        <w:pStyle w:val="ListParagraph"/>
        <w:ind w:left="1080"/>
        <w:jc w:val="both"/>
        <w:rPr>
          <w:rFonts w:ascii="Times New Roman" w:hAnsi="Times New Roman" w:cs="Times New Roman"/>
          <w:bCs/>
          <w:color w:val="000000"/>
          <w:sz w:val="22"/>
          <w:szCs w:val="22"/>
        </w:rPr>
      </w:pPr>
    </w:p>
    <w:p w14:paraId="2B7524CC" w14:textId="77777777" w:rsidR="00A81D8E" w:rsidRPr="00A81D8E" w:rsidRDefault="00A81D8E" w:rsidP="00A81D8E">
      <w:pPr>
        <w:numPr>
          <w:ilvl w:val="1"/>
          <w:numId w:val="18"/>
        </w:numPr>
        <w:spacing w:line="240" w:lineRule="exact"/>
        <w:ind w:left="1620"/>
        <w:rPr>
          <w:sz w:val="22"/>
          <w:szCs w:val="22"/>
        </w:rPr>
      </w:pPr>
      <w:r w:rsidRPr="00A81D8E">
        <w:rPr>
          <w:sz w:val="22"/>
          <w:szCs w:val="22"/>
        </w:rPr>
        <w:t>Demonstrates courage by speaking up even when it is difficult, or unpopular.</w:t>
      </w:r>
    </w:p>
    <w:p w14:paraId="48117768" w14:textId="77777777" w:rsidR="00A81D8E" w:rsidRPr="00A81D8E" w:rsidRDefault="00A81D8E" w:rsidP="00A81D8E">
      <w:pPr>
        <w:numPr>
          <w:ilvl w:val="1"/>
          <w:numId w:val="18"/>
        </w:numPr>
        <w:spacing w:line="240" w:lineRule="exact"/>
        <w:ind w:left="1620"/>
        <w:rPr>
          <w:sz w:val="22"/>
          <w:szCs w:val="22"/>
        </w:rPr>
      </w:pPr>
      <w:r w:rsidRPr="00A81D8E">
        <w:rPr>
          <w:sz w:val="22"/>
          <w:szCs w:val="22"/>
        </w:rPr>
        <w:t>Builds trust with colleagues by acting with integrity, owning mistakes, and holding oneself accountable.</w:t>
      </w:r>
    </w:p>
    <w:p w14:paraId="611EADB1" w14:textId="77777777" w:rsidR="00A81D8E" w:rsidRPr="00A81D8E" w:rsidRDefault="00A81D8E" w:rsidP="00A81D8E">
      <w:pPr>
        <w:numPr>
          <w:ilvl w:val="1"/>
          <w:numId w:val="18"/>
        </w:numPr>
        <w:spacing w:line="240" w:lineRule="exact"/>
        <w:ind w:left="1620"/>
        <w:rPr>
          <w:sz w:val="22"/>
          <w:szCs w:val="22"/>
        </w:rPr>
      </w:pPr>
      <w:r w:rsidRPr="00A81D8E">
        <w:rPr>
          <w:sz w:val="22"/>
          <w:szCs w:val="22"/>
        </w:rPr>
        <w:t>Welcomes other points of view and ideas, recognizing and embracing different and contrary perspectives with kindness, curiosity, and encouragement.</w:t>
      </w:r>
    </w:p>
    <w:p w14:paraId="70FA4221" w14:textId="77777777" w:rsidR="00A81D8E" w:rsidRPr="00A81D8E" w:rsidRDefault="00A81D8E" w:rsidP="00A81D8E">
      <w:pPr>
        <w:numPr>
          <w:ilvl w:val="1"/>
          <w:numId w:val="18"/>
        </w:numPr>
        <w:spacing w:line="240" w:lineRule="exact"/>
        <w:ind w:left="1620"/>
        <w:rPr>
          <w:sz w:val="22"/>
          <w:szCs w:val="22"/>
        </w:rPr>
      </w:pPr>
      <w:r w:rsidRPr="00A81D8E">
        <w:rPr>
          <w:sz w:val="22"/>
          <w:szCs w:val="22"/>
        </w:rPr>
        <w:t>Makes conscious efforts to promote cooperative practices, behaviors, and ways of working across many groups and individuals.</w:t>
      </w:r>
    </w:p>
    <w:p w14:paraId="3131989D" w14:textId="77777777" w:rsidR="009664D0" w:rsidRPr="00A81D8E" w:rsidRDefault="009664D0" w:rsidP="00A81D8E">
      <w:pPr>
        <w:ind w:left="1080"/>
      </w:pPr>
    </w:p>
    <w:sectPr w:rsidR="009664D0" w:rsidRPr="00A8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FC"/>
    <w:multiLevelType w:val="hybridMultilevel"/>
    <w:tmpl w:val="0C381244"/>
    <w:lvl w:ilvl="0" w:tplc="A4969B0E">
      <w:start w:val="1"/>
      <w:numFmt w:val="decimal"/>
      <w:lvlText w:val="%1."/>
      <w:lvlJc w:val="left"/>
      <w:pPr>
        <w:ind w:left="720" w:hanging="360"/>
      </w:pPr>
      <w:rPr>
        <w:rFonts w:hint="default"/>
        <w:strike w:val="0"/>
      </w:rPr>
    </w:lvl>
    <w:lvl w:ilvl="1" w:tplc="352E733C">
      <w:start w:val="1"/>
      <w:numFmt w:val="bullet"/>
      <w:lvlText w:val=""/>
      <w:lvlJc w:val="left"/>
      <w:pPr>
        <w:ind w:left="1440" w:hanging="360"/>
      </w:pPr>
      <w:rPr>
        <w:rFonts w:ascii="Symbol" w:hAnsi="Symbol"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F5FC9"/>
    <w:multiLevelType w:val="hybridMultilevel"/>
    <w:tmpl w:val="F174AC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4639E3"/>
    <w:multiLevelType w:val="hybridMultilevel"/>
    <w:tmpl w:val="E95CED68"/>
    <w:lvl w:ilvl="0" w:tplc="90A82A7A">
      <w:numFmt w:val="bullet"/>
      <w:lvlText w:val="-"/>
      <w:lvlJc w:val="left"/>
      <w:pPr>
        <w:ind w:left="1647" w:hanging="360"/>
      </w:pPr>
      <w:rPr>
        <w:rFonts w:ascii="Times New Roman" w:eastAsia="Times New Roman" w:hAnsi="Times New Roman" w:cs="Times New Roman" w:hint="default"/>
        <w:color w:val="000000"/>
        <w:u w:val="none"/>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1DB274C8"/>
    <w:multiLevelType w:val="hybridMultilevel"/>
    <w:tmpl w:val="9F9A6038"/>
    <w:lvl w:ilvl="0" w:tplc="83CCB1D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241623A"/>
    <w:multiLevelType w:val="hybridMultilevel"/>
    <w:tmpl w:val="66C2921C"/>
    <w:lvl w:ilvl="0" w:tplc="352E733C">
      <w:start w:val="1"/>
      <w:numFmt w:val="bullet"/>
      <w:lvlText w:val=""/>
      <w:lvlJc w:val="left"/>
      <w:pPr>
        <w:ind w:left="1440" w:hanging="360"/>
      </w:pPr>
      <w:rPr>
        <w:rFonts w:ascii="Symbol" w:hAnsi="Symbol" w:hint="default"/>
        <w:strike w:val="0"/>
      </w:rPr>
    </w:lvl>
    <w:lvl w:ilvl="1" w:tplc="FFFFFFFF">
      <w:start w:val="1"/>
      <w:numFmt w:val="bullet"/>
      <w:lvlText w:val=""/>
      <w:lvlJc w:val="left"/>
      <w:pPr>
        <w:ind w:left="2160" w:hanging="360"/>
      </w:pPr>
      <w:rPr>
        <w:rFonts w:ascii="Symbol" w:hAnsi="Symbol" w:hint="default"/>
        <w:strike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50D1927"/>
    <w:multiLevelType w:val="hybridMultilevel"/>
    <w:tmpl w:val="7AF0CB5C"/>
    <w:lvl w:ilvl="0" w:tplc="352E733C">
      <w:start w:val="1"/>
      <w:numFmt w:val="bullet"/>
      <w:lvlText w:val=""/>
      <w:lvlJc w:val="left"/>
      <w:pPr>
        <w:ind w:left="1440" w:hanging="360"/>
      </w:pPr>
      <w:rPr>
        <w:rFonts w:ascii="Symbol" w:hAnsi="Symbol" w:hint="default"/>
        <w:strike w:val="0"/>
      </w:rPr>
    </w:lvl>
    <w:lvl w:ilvl="1" w:tplc="FFFFFFFF">
      <w:start w:val="1"/>
      <w:numFmt w:val="bullet"/>
      <w:lvlText w:val=""/>
      <w:lvlJc w:val="left"/>
      <w:pPr>
        <w:ind w:left="2160" w:hanging="360"/>
      </w:pPr>
      <w:rPr>
        <w:rFonts w:ascii="Symbol" w:hAnsi="Symbol" w:hint="default"/>
        <w:strike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A787159"/>
    <w:multiLevelType w:val="hybridMultilevel"/>
    <w:tmpl w:val="3DE4C5B8"/>
    <w:lvl w:ilvl="0" w:tplc="352E733C">
      <w:start w:val="1"/>
      <w:numFmt w:val="bullet"/>
      <w:lvlText w:val=""/>
      <w:lvlJc w:val="left"/>
      <w:pPr>
        <w:ind w:left="1440" w:hanging="360"/>
      </w:pPr>
      <w:rPr>
        <w:rFonts w:ascii="Symbol" w:hAnsi="Symbol" w:hint="default"/>
        <w:strike w:val="0"/>
      </w:rPr>
    </w:lvl>
    <w:lvl w:ilvl="1" w:tplc="FFFFFFFF">
      <w:start w:val="1"/>
      <w:numFmt w:val="bullet"/>
      <w:lvlText w:val=""/>
      <w:lvlJc w:val="left"/>
      <w:pPr>
        <w:ind w:left="2160" w:hanging="360"/>
      </w:pPr>
      <w:rPr>
        <w:rFonts w:ascii="Symbol" w:hAnsi="Symbol" w:hint="default"/>
        <w:strike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DF41E94"/>
    <w:multiLevelType w:val="hybridMultilevel"/>
    <w:tmpl w:val="924AA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F62071"/>
    <w:multiLevelType w:val="hybridMultilevel"/>
    <w:tmpl w:val="9B84C4D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460C6BF8"/>
    <w:multiLevelType w:val="hybridMultilevel"/>
    <w:tmpl w:val="4C4088B6"/>
    <w:lvl w:ilvl="0" w:tplc="56960CE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0D66DA"/>
    <w:multiLevelType w:val="hybridMultilevel"/>
    <w:tmpl w:val="28AA6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CB0D33"/>
    <w:multiLevelType w:val="hybridMultilevel"/>
    <w:tmpl w:val="0CAE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D46AD"/>
    <w:multiLevelType w:val="hybridMultilevel"/>
    <w:tmpl w:val="3A6EE276"/>
    <w:lvl w:ilvl="0" w:tplc="04090001">
      <w:start w:val="1"/>
      <w:numFmt w:val="bullet"/>
      <w:lvlText w:val=""/>
      <w:lvlJc w:val="left"/>
      <w:pPr>
        <w:ind w:left="720" w:hanging="360"/>
      </w:pPr>
      <w:rPr>
        <w:rFonts w:ascii="Symbol" w:hAnsi="Symbol" w:hint="default"/>
      </w:rPr>
    </w:lvl>
    <w:lvl w:ilvl="1" w:tplc="2996BC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D6071"/>
    <w:multiLevelType w:val="hybridMultilevel"/>
    <w:tmpl w:val="13AC0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602F00"/>
    <w:multiLevelType w:val="hybridMultilevel"/>
    <w:tmpl w:val="AF5E4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B533BF"/>
    <w:multiLevelType w:val="hybridMultilevel"/>
    <w:tmpl w:val="A978D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737869"/>
    <w:multiLevelType w:val="hybridMultilevel"/>
    <w:tmpl w:val="2AA4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14524"/>
    <w:multiLevelType w:val="hybridMultilevel"/>
    <w:tmpl w:val="8ABE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63B34"/>
    <w:multiLevelType w:val="hybridMultilevel"/>
    <w:tmpl w:val="EACE9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F2C146D"/>
    <w:multiLevelType w:val="hybridMultilevel"/>
    <w:tmpl w:val="0DA28590"/>
    <w:lvl w:ilvl="0" w:tplc="C5A856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587499">
    <w:abstractNumId w:val="9"/>
  </w:num>
  <w:num w:numId="2" w16cid:durableId="567349189">
    <w:abstractNumId w:val="7"/>
  </w:num>
  <w:num w:numId="3" w16cid:durableId="678968611">
    <w:abstractNumId w:val="10"/>
  </w:num>
  <w:num w:numId="4" w16cid:durableId="772281379">
    <w:abstractNumId w:val="19"/>
  </w:num>
  <w:num w:numId="5" w16cid:durableId="988942761">
    <w:abstractNumId w:val="1"/>
  </w:num>
  <w:num w:numId="6" w16cid:durableId="915287598">
    <w:abstractNumId w:val="2"/>
  </w:num>
  <w:num w:numId="7" w16cid:durableId="1324314853">
    <w:abstractNumId w:val="17"/>
  </w:num>
  <w:num w:numId="8" w16cid:durableId="1396318585">
    <w:abstractNumId w:val="11"/>
  </w:num>
  <w:num w:numId="9" w16cid:durableId="1241982376">
    <w:abstractNumId w:val="16"/>
  </w:num>
  <w:num w:numId="10" w16cid:durableId="531842813">
    <w:abstractNumId w:val="3"/>
  </w:num>
  <w:num w:numId="11" w16cid:durableId="553783851">
    <w:abstractNumId w:val="13"/>
  </w:num>
  <w:num w:numId="12" w16cid:durableId="967852566">
    <w:abstractNumId w:val="18"/>
  </w:num>
  <w:num w:numId="13" w16cid:durableId="779881206">
    <w:abstractNumId w:val="15"/>
  </w:num>
  <w:num w:numId="14" w16cid:durableId="1109157934">
    <w:abstractNumId w:val="0"/>
  </w:num>
  <w:num w:numId="15" w16cid:durableId="1954705177">
    <w:abstractNumId w:val="6"/>
  </w:num>
  <w:num w:numId="16" w16cid:durableId="1777141273">
    <w:abstractNumId w:val="4"/>
  </w:num>
  <w:num w:numId="17" w16cid:durableId="285047490">
    <w:abstractNumId w:val="5"/>
  </w:num>
  <w:num w:numId="18" w16cid:durableId="1305045584">
    <w:abstractNumId w:val="12"/>
  </w:num>
  <w:num w:numId="19" w16cid:durableId="1325818498">
    <w:abstractNumId w:val="14"/>
  </w:num>
  <w:num w:numId="20" w16cid:durableId="1806855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E3"/>
    <w:rsid w:val="0001048F"/>
    <w:rsid w:val="00073C05"/>
    <w:rsid w:val="00137727"/>
    <w:rsid w:val="0021276C"/>
    <w:rsid w:val="003A1A58"/>
    <w:rsid w:val="003A2968"/>
    <w:rsid w:val="003D7F5A"/>
    <w:rsid w:val="004E58A9"/>
    <w:rsid w:val="00534026"/>
    <w:rsid w:val="00684356"/>
    <w:rsid w:val="00780719"/>
    <w:rsid w:val="007B0F1D"/>
    <w:rsid w:val="008513E3"/>
    <w:rsid w:val="009664D0"/>
    <w:rsid w:val="009F2514"/>
    <w:rsid w:val="00A81D8E"/>
    <w:rsid w:val="00A96A33"/>
    <w:rsid w:val="00AE55AA"/>
    <w:rsid w:val="00B351A7"/>
    <w:rsid w:val="00BC57D7"/>
    <w:rsid w:val="00BD1224"/>
    <w:rsid w:val="00D152D3"/>
    <w:rsid w:val="00DC508A"/>
    <w:rsid w:val="00DD5F2D"/>
    <w:rsid w:val="00E02FC0"/>
    <w:rsid w:val="00E154D2"/>
    <w:rsid w:val="00EA5362"/>
    <w:rsid w:val="00FE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00AD"/>
  <w15:chartTrackingRefBased/>
  <w15:docId w15:val="{A8448F57-66D0-441E-90EF-2D21F9B4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Ha Char,Dot pt Char,F5 List Paragraph Char,No Spacing1 Char,List Paragraph Char Char Char Char,Indicator Text Char,Numbered Para 1 Char,List Paragraph12 Char,Bullet Points Char,MAIN CONTENT Char,List Paragraph11 Char"/>
    <w:link w:val="ListParagraph"/>
    <w:uiPriority w:val="34"/>
    <w:locked/>
    <w:rsid w:val="00534026"/>
    <w:rPr>
      <w:sz w:val="24"/>
      <w:szCs w:val="24"/>
    </w:rPr>
  </w:style>
  <w:style w:type="paragraph" w:styleId="ListParagraph">
    <w:name w:val="List Paragraph"/>
    <w:aliases w:val="Bullets,Ha,Dot pt,F5 List Paragraph,No Spacing1,List Paragraph Char Char Char,Indicator Text,Numbered Para 1,List Paragraph12,Bullet Points,MAIN CONTENT,Colorful List - Accent 11,List Paragraph11,List Paragraph2,Bullet 1,Normal numbered"/>
    <w:basedOn w:val="Normal"/>
    <w:link w:val="ListParagraphChar"/>
    <w:uiPriority w:val="34"/>
    <w:qFormat/>
    <w:rsid w:val="00534026"/>
    <w:pPr>
      <w:ind w:left="720"/>
      <w:contextualSpacing/>
    </w:pPr>
    <w:rPr>
      <w:rFonts w:asciiTheme="minorHAnsi" w:eastAsiaTheme="minorHAnsi" w:hAnsiTheme="minorHAnsi" w:cstheme="minorBidi"/>
    </w:rPr>
  </w:style>
  <w:style w:type="paragraph" w:styleId="BodyTextIndent2">
    <w:name w:val="Body Text Indent 2"/>
    <w:basedOn w:val="Normal"/>
    <w:link w:val="BodyTextIndent2Char"/>
    <w:rsid w:val="0001048F"/>
    <w:pPr>
      <w:tabs>
        <w:tab w:val="left" w:pos="720"/>
        <w:tab w:val="left" w:pos="1440"/>
      </w:tabs>
      <w:ind w:left="1440" w:hanging="1296"/>
      <w:jc w:val="both"/>
    </w:pPr>
    <w:rPr>
      <w:rFonts w:ascii="CG Times" w:hAnsi="CG Times"/>
      <w:sz w:val="22"/>
      <w:szCs w:val="20"/>
    </w:rPr>
  </w:style>
  <w:style w:type="character" w:customStyle="1" w:styleId="BodyTextIndent2Char">
    <w:name w:val="Body Text Indent 2 Char"/>
    <w:basedOn w:val="DefaultParagraphFont"/>
    <w:link w:val="BodyTextIndent2"/>
    <w:rsid w:val="0001048F"/>
    <w:rPr>
      <w:rFonts w:ascii="CG Times" w:eastAsia="Times New Roman" w:hAnsi="CG Times" w:cs="Times New Roman"/>
      <w:szCs w:val="20"/>
    </w:rPr>
  </w:style>
  <w:style w:type="paragraph" w:styleId="HTMLPreformatted">
    <w:name w:val="HTML Preformatted"/>
    <w:basedOn w:val="Normal"/>
    <w:link w:val="HTMLPreformattedChar"/>
    <w:uiPriority w:val="99"/>
    <w:unhideWhenUsed/>
    <w:rsid w:val="00010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1048F"/>
    <w:rPr>
      <w:rFonts w:ascii="Courier New" w:eastAsia="Times New Roman" w:hAnsi="Courier New" w:cs="Courier New"/>
      <w:sz w:val="20"/>
      <w:szCs w:val="20"/>
    </w:rPr>
  </w:style>
  <w:style w:type="paragraph" w:styleId="NoSpacing">
    <w:name w:val="No Spacing"/>
    <w:uiPriority w:val="1"/>
    <w:qFormat/>
    <w:rsid w:val="0001048F"/>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01048F"/>
    <w:rPr>
      <w:b/>
      <w:bCs/>
    </w:rPr>
  </w:style>
  <w:style w:type="paragraph" w:customStyle="1" w:styleId="Blockquote">
    <w:name w:val="Blockquote"/>
    <w:basedOn w:val="Normal"/>
    <w:rsid w:val="003D7F5A"/>
    <w:pPr>
      <w:spacing w:before="100" w:after="100"/>
      <w:ind w:left="360" w:right="360"/>
    </w:pPr>
    <w:rPr>
      <w:snapToGrid w:val="0"/>
      <w:szCs w:val="20"/>
    </w:rPr>
  </w:style>
  <w:style w:type="paragraph" w:styleId="BodyTextIndent3">
    <w:name w:val="Body Text Indent 3"/>
    <w:basedOn w:val="Normal"/>
    <w:link w:val="BodyTextIndent3Char"/>
    <w:rsid w:val="003D7F5A"/>
    <w:pPr>
      <w:spacing w:after="120"/>
      <w:ind w:left="360"/>
    </w:pPr>
    <w:rPr>
      <w:sz w:val="16"/>
      <w:szCs w:val="16"/>
    </w:rPr>
  </w:style>
  <w:style w:type="character" w:customStyle="1" w:styleId="BodyTextIndent3Char">
    <w:name w:val="Body Text Indent 3 Char"/>
    <w:basedOn w:val="DefaultParagraphFont"/>
    <w:link w:val="BodyTextIndent3"/>
    <w:rsid w:val="003D7F5A"/>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 Diana</dc:creator>
  <cp:keywords/>
  <dc:description/>
  <cp:lastModifiedBy>Nima</cp:lastModifiedBy>
  <cp:revision>14</cp:revision>
  <dcterms:created xsi:type="dcterms:W3CDTF">2022-11-22T10:04:00Z</dcterms:created>
  <dcterms:modified xsi:type="dcterms:W3CDTF">2022-12-14T14:52:00Z</dcterms:modified>
</cp:coreProperties>
</file>