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C45" w:rsidRDefault="00D33C45" w:rsidP="00D33C45">
      <w:pPr>
        <w:spacing w:line="360" w:lineRule="auto"/>
        <w:jc w:val="left"/>
        <w:rPr>
          <w:rFonts w:ascii="Arial" w:hAnsi="Arial" w:cs="Arial"/>
          <w:b/>
          <w:sz w:val="22"/>
          <w:szCs w:val="22"/>
        </w:rPr>
      </w:pPr>
    </w:p>
    <w:p w:rsidR="00C876B8" w:rsidRPr="00C876B8" w:rsidRDefault="00D33C45" w:rsidP="00C876B8">
      <w:pPr>
        <w:pStyle w:val="Heading1"/>
        <w:spacing w:before="60" w:after="60"/>
        <w:rPr>
          <w:rFonts w:ascii="Arial" w:hAnsi="Arial" w:cs="Arial"/>
          <w:b/>
          <w:sz w:val="22"/>
          <w:szCs w:val="22"/>
        </w:rPr>
      </w:pPr>
      <w:r>
        <w:rPr>
          <w:rFonts w:ascii="Arial" w:hAnsi="Arial" w:cs="Arial"/>
          <w:b/>
          <w:sz w:val="22"/>
          <w:szCs w:val="22"/>
        </w:rPr>
        <w:t>Form 13 – PERFORMANCE SECURITY FORM</w:t>
      </w:r>
    </w:p>
    <w:p w:rsidR="00D33C45" w:rsidRPr="00D33C45" w:rsidRDefault="00D33C45" w:rsidP="00D33C45">
      <w:pPr>
        <w:rPr>
          <w:lang w:val="en-GB"/>
        </w:rPr>
      </w:pPr>
    </w:p>
    <w:p w:rsidR="00A1420C" w:rsidRDefault="00A1420C" w:rsidP="00A1420C">
      <w:pPr>
        <w:pStyle w:val="SectionlV-Sub"/>
        <w:spacing w:before="240" w:after="240"/>
        <w:rPr>
          <w:noProof w:val="0"/>
          <w:sz w:val="24"/>
          <w:szCs w:val="24"/>
          <w:lang w:val="en-US"/>
        </w:rPr>
      </w:pPr>
      <w:r>
        <w:rPr>
          <w:noProof w:val="0"/>
          <w:sz w:val="24"/>
          <w:szCs w:val="24"/>
          <w:lang w:val="en-US"/>
        </w:rPr>
        <w:t xml:space="preserve">PERFORMANCE SECURITY </w:t>
      </w:r>
    </w:p>
    <w:p w:rsidR="00A1420C" w:rsidRDefault="00A1420C" w:rsidP="00A1420C">
      <w:pPr>
        <w:pStyle w:val="SectionlV-Sub"/>
        <w:spacing w:before="240" w:after="240"/>
        <w:rPr>
          <w:b w:val="0"/>
          <w:i/>
          <w:noProof w:val="0"/>
          <w:color w:val="BF8F00" w:themeColor="accent4" w:themeShade="BF"/>
          <w:sz w:val="22"/>
          <w:szCs w:val="22"/>
          <w:lang w:val="en-US"/>
        </w:rPr>
      </w:pPr>
      <w:r w:rsidRPr="00D33C45">
        <w:rPr>
          <w:b w:val="0"/>
          <w:i/>
          <w:noProof w:val="0"/>
          <w:color w:val="BF8F00" w:themeColor="accent4" w:themeShade="BF"/>
          <w:sz w:val="22"/>
          <w:szCs w:val="22"/>
          <w:lang w:val="en-US"/>
        </w:rPr>
        <w:t xml:space="preserve">(Bidder should be noted that Performance Security </w:t>
      </w:r>
      <w:proofErr w:type="gramStart"/>
      <w:r w:rsidRPr="00D33C45">
        <w:rPr>
          <w:b w:val="0"/>
          <w:i/>
          <w:noProof w:val="0"/>
          <w:color w:val="BF8F00" w:themeColor="accent4" w:themeShade="BF"/>
          <w:sz w:val="22"/>
          <w:szCs w:val="22"/>
          <w:u w:val="single"/>
          <w:lang w:val="en-US"/>
        </w:rPr>
        <w:t>shall</w:t>
      </w:r>
      <w:proofErr w:type="gramEnd"/>
      <w:r w:rsidRPr="00D33C45">
        <w:rPr>
          <w:b w:val="0"/>
          <w:i/>
          <w:noProof w:val="0"/>
          <w:color w:val="BF8F00" w:themeColor="accent4" w:themeShade="BF"/>
          <w:sz w:val="22"/>
          <w:szCs w:val="22"/>
          <w:u w:val="single"/>
          <w:lang w:val="en-US"/>
        </w:rPr>
        <w:t xml:space="preserve"> not be </w:t>
      </w:r>
      <w:proofErr w:type="spellStart"/>
      <w:r w:rsidRPr="00D33C45">
        <w:rPr>
          <w:b w:val="0"/>
          <w:i/>
          <w:noProof w:val="0"/>
          <w:color w:val="BF8F00" w:themeColor="accent4" w:themeShade="BF"/>
          <w:sz w:val="22"/>
          <w:szCs w:val="22"/>
          <w:u w:val="single"/>
          <w:lang w:val="en-US"/>
        </w:rPr>
        <w:t>submited</w:t>
      </w:r>
      <w:proofErr w:type="spellEnd"/>
      <w:r w:rsidRPr="00D33C45">
        <w:rPr>
          <w:b w:val="0"/>
          <w:i/>
          <w:noProof w:val="0"/>
          <w:color w:val="BF8F00" w:themeColor="accent4" w:themeShade="BF"/>
          <w:sz w:val="22"/>
          <w:szCs w:val="22"/>
          <w:u w:val="single"/>
          <w:lang w:val="en-US"/>
        </w:rPr>
        <w:t xml:space="preserve"> with Bid</w:t>
      </w:r>
      <w:r w:rsidRPr="00D33C45">
        <w:rPr>
          <w:b w:val="0"/>
          <w:i/>
          <w:noProof w:val="0"/>
          <w:color w:val="BF8F00" w:themeColor="accent4" w:themeShade="BF"/>
          <w:sz w:val="22"/>
          <w:szCs w:val="22"/>
          <w:lang w:val="en-US"/>
        </w:rPr>
        <w:t>)</w:t>
      </w:r>
    </w:p>
    <w:p w:rsidR="00C876B8" w:rsidRPr="00BF11C8" w:rsidRDefault="00C876B8" w:rsidP="00C876B8">
      <w:pPr>
        <w:spacing w:before="240" w:after="60"/>
        <w:rPr>
          <w:rFonts w:ascii="Arial" w:hAnsi="Arial" w:cs="Arial"/>
          <w:b/>
          <w:sz w:val="22"/>
          <w:szCs w:val="22"/>
        </w:rPr>
      </w:pPr>
      <w:r w:rsidRPr="00C876B8">
        <w:rPr>
          <w:rFonts w:ascii="Arial" w:hAnsi="Arial" w:cs="Arial"/>
          <w:b/>
          <w:sz w:val="22"/>
          <w:szCs w:val="22"/>
          <w:lang w:val="vi-VN"/>
        </w:rPr>
        <w:t xml:space="preserve">Tender Ref: </w:t>
      </w:r>
      <w:r w:rsidR="00BF11C8">
        <w:rPr>
          <w:rFonts w:ascii="Arial" w:hAnsi="Arial" w:cs="Arial"/>
          <w:b/>
          <w:sz w:val="22"/>
          <w:szCs w:val="22"/>
        </w:rPr>
        <w:t xml:space="preserve"> </w:t>
      </w:r>
      <w:r w:rsidR="00BF11C8">
        <w:rPr>
          <w:rFonts w:ascii="Arial" w:hAnsi="Arial" w:cs="Arial"/>
          <w:i/>
          <w:iCs/>
          <w:color w:val="BF8F00" w:themeColor="accent4" w:themeShade="BF"/>
          <w:sz w:val="22"/>
          <w:szCs w:val="22"/>
        </w:rPr>
        <w:t>[Insert tender reference number</w:t>
      </w:r>
      <w:bookmarkStart w:id="0" w:name="_GoBack"/>
      <w:bookmarkEnd w:id="0"/>
      <w:r w:rsidR="00BF11C8" w:rsidRPr="00D33C45">
        <w:rPr>
          <w:rFonts w:ascii="Arial" w:hAnsi="Arial" w:cs="Arial"/>
          <w:i/>
          <w:iCs/>
          <w:color w:val="BF8F00" w:themeColor="accent4" w:themeShade="BF"/>
          <w:sz w:val="22"/>
          <w:szCs w:val="22"/>
        </w:rPr>
        <w:t>]</w:t>
      </w:r>
    </w:p>
    <w:p w:rsidR="00A1420C" w:rsidRPr="00925763" w:rsidRDefault="00A1420C" w:rsidP="00A1420C">
      <w:pPr>
        <w:tabs>
          <w:tab w:val="right" w:pos="8789"/>
        </w:tabs>
        <w:spacing w:after="120"/>
        <w:rPr>
          <w:rFonts w:ascii="Arial" w:eastAsia="Arial Unicode MS" w:hAnsi="Arial" w:cs="Arial"/>
          <w:i/>
          <w:sz w:val="22"/>
          <w:szCs w:val="22"/>
        </w:rPr>
      </w:pPr>
      <w:r w:rsidRPr="00925763">
        <w:rPr>
          <w:rFonts w:ascii="Arial" w:eastAsia="Arial Unicode MS" w:hAnsi="Arial" w:cs="Arial"/>
          <w:b/>
          <w:sz w:val="22"/>
          <w:szCs w:val="22"/>
        </w:rPr>
        <w:t>Beneficiary:</w:t>
      </w:r>
      <w:r w:rsidRPr="00925763">
        <w:rPr>
          <w:rFonts w:ascii="Arial" w:eastAsia="Arial Unicode MS" w:hAnsi="Arial" w:cs="Arial"/>
          <w:b/>
          <w:sz w:val="22"/>
          <w:szCs w:val="22"/>
        </w:rPr>
        <w:tab/>
      </w:r>
      <w:r w:rsidRPr="00925763">
        <w:rPr>
          <w:rFonts w:ascii="Arial" w:hAnsi="Arial" w:cs="Arial"/>
          <w:sz w:val="22"/>
          <w:szCs w:val="22"/>
        </w:rPr>
        <w:t xml:space="preserve">World Wide Fund for Nature – Representative Office in Vietnam </w:t>
      </w:r>
    </w:p>
    <w:p w:rsidR="00A1420C" w:rsidRPr="00D33C45" w:rsidRDefault="00A1420C" w:rsidP="00A1420C">
      <w:pPr>
        <w:tabs>
          <w:tab w:val="right" w:pos="8789"/>
        </w:tabs>
        <w:spacing w:after="120"/>
        <w:rPr>
          <w:rFonts w:ascii="Arial" w:eastAsia="Arial Unicode MS" w:hAnsi="Arial" w:cs="Arial"/>
          <w:color w:val="BF8F00" w:themeColor="accent4" w:themeShade="BF"/>
          <w:sz w:val="22"/>
          <w:szCs w:val="22"/>
        </w:rPr>
      </w:pPr>
      <w:r w:rsidRPr="00925763">
        <w:rPr>
          <w:rFonts w:ascii="Arial" w:eastAsia="Arial Unicode MS" w:hAnsi="Arial" w:cs="Arial"/>
          <w:b/>
          <w:sz w:val="22"/>
          <w:szCs w:val="22"/>
        </w:rPr>
        <w:t>Date:</w:t>
      </w:r>
      <w:r w:rsidRPr="00925763">
        <w:rPr>
          <w:rFonts w:ascii="Arial" w:eastAsia="Arial Unicode MS" w:hAnsi="Arial" w:cs="Arial"/>
          <w:sz w:val="22"/>
          <w:szCs w:val="22"/>
        </w:rPr>
        <w:tab/>
      </w:r>
      <w:r w:rsidRPr="00D33C45">
        <w:rPr>
          <w:rFonts w:ascii="Arial" w:hAnsi="Arial" w:cs="Arial"/>
          <w:i/>
          <w:iCs/>
          <w:color w:val="BF8F00" w:themeColor="accent4" w:themeShade="BF"/>
          <w:sz w:val="22"/>
          <w:szCs w:val="22"/>
        </w:rPr>
        <w:t>[Insert date of issue]</w:t>
      </w:r>
    </w:p>
    <w:p w:rsidR="00A1420C" w:rsidRPr="00D33C45" w:rsidRDefault="00A1420C" w:rsidP="00A1420C">
      <w:pPr>
        <w:tabs>
          <w:tab w:val="right" w:pos="8789"/>
        </w:tabs>
        <w:spacing w:after="120"/>
        <w:rPr>
          <w:rFonts w:ascii="Arial" w:eastAsia="Arial Unicode MS" w:hAnsi="Arial" w:cs="Arial"/>
          <w:color w:val="BF8F00" w:themeColor="accent4" w:themeShade="BF"/>
          <w:sz w:val="22"/>
          <w:szCs w:val="22"/>
        </w:rPr>
      </w:pPr>
      <w:r w:rsidRPr="00343341">
        <w:rPr>
          <w:rFonts w:ascii="Arial" w:eastAsia="Arial Unicode MS" w:hAnsi="Arial" w:cs="Arial"/>
          <w:b/>
          <w:sz w:val="22"/>
          <w:szCs w:val="22"/>
        </w:rPr>
        <w:t>PERFORMANCE GUARANTEE No.:</w:t>
      </w:r>
      <w:r w:rsidRPr="00343341">
        <w:rPr>
          <w:rFonts w:ascii="Arial" w:eastAsia="Arial Unicode MS" w:hAnsi="Arial" w:cs="Arial"/>
          <w:sz w:val="22"/>
          <w:szCs w:val="22"/>
        </w:rPr>
        <w:tab/>
      </w:r>
      <w:r w:rsidRPr="00D33C45">
        <w:rPr>
          <w:rFonts w:ascii="Arial" w:eastAsia="Arial Unicode MS" w:hAnsi="Arial" w:cs="Arial"/>
          <w:i/>
          <w:color w:val="BF8F00" w:themeColor="accent4" w:themeShade="BF"/>
          <w:sz w:val="22"/>
          <w:szCs w:val="22"/>
        </w:rPr>
        <w:t>[Insert guarantee reference number]</w:t>
      </w:r>
    </w:p>
    <w:p w:rsidR="00A1420C" w:rsidRPr="00343341" w:rsidRDefault="00A1420C" w:rsidP="00A1420C">
      <w:pPr>
        <w:spacing w:after="360"/>
        <w:rPr>
          <w:rFonts w:ascii="Arial" w:eastAsia="Arial Unicode MS" w:hAnsi="Arial" w:cs="Arial"/>
          <w:sz w:val="22"/>
          <w:szCs w:val="22"/>
        </w:rPr>
      </w:pPr>
      <w:r w:rsidRPr="00343341">
        <w:rPr>
          <w:rFonts w:ascii="Arial" w:eastAsia="Arial Unicode MS" w:hAnsi="Arial" w:cs="Arial"/>
          <w:b/>
          <w:sz w:val="22"/>
          <w:szCs w:val="22"/>
        </w:rPr>
        <w:t>Guarantor:</w:t>
      </w:r>
      <w:r w:rsidRPr="00343341">
        <w:rPr>
          <w:rFonts w:ascii="Arial" w:eastAsia="Arial Unicode MS" w:hAnsi="Arial" w:cs="Arial"/>
          <w:b/>
          <w:sz w:val="22"/>
          <w:szCs w:val="22"/>
        </w:rPr>
        <w:tab/>
      </w:r>
      <w:r w:rsidRPr="00343341">
        <w:rPr>
          <w:rFonts w:ascii="Arial" w:eastAsia="Arial Unicode MS" w:hAnsi="Arial" w:cs="Arial"/>
          <w:b/>
          <w:sz w:val="22"/>
          <w:szCs w:val="22"/>
        </w:rPr>
        <w:tab/>
      </w:r>
      <w:r w:rsidRPr="00D33C45">
        <w:rPr>
          <w:rFonts w:ascii="Arial" w:eastAsia="Arial Unicode MS" w:hAnsi="Arial" w:cs="Arial"/>
          <w:i/>
          <w:color w:val="BF8F00" w:themeColor="accent4" w:themeShade="BF"/>
          <w:sz w:val="22"/>
          <w:szCs w:val="22"/>
        </w:rPr>
        <w:t>[Insert name and address of place of issue, unless indicated in the letterhead]</w:t>
      </w:r>
    </w:p>
    <w:p w:rsidR="00A1420C" w:rsidRPr="00925763" w:rsidRDefault="00A1420C" w:rsidP="00A1420C">
      <w:pPr>
        <w:spacing w:after="120"/>
        <w:rPr>
          <w:rFonts w:ascii="Arial" w:eastAsia="Arial Unicode MS" w:hAnsi="Arial" w:cs="Arial"/>
          <w:sz w:val="22"/>
          <w:szCs w:val="22"/>
        </w:rPr>
      </w:pPr>
      <w:r w:rsidRPr="00343341">
        <w:rPr>
          <w:rFonts w:ascii="Arial" w:eastAsia="Arial Unicode MS" w:hAnsi="Arial" w:cs="Arial"/>
          <w:sz w:val="22"/>
          <w:szCs w:val="22"/>
        </w:rPr>
        <w:t xml:space="preserve">We have been informed that </w:t>
      </w:r>
      <w:r w:rsidRPr="00D33C45">
        <w:rPr>
          <w:rFonts w:ascii="Arial" w:eastAsia="Arial Unicode MS" w:hAnsi="Arial" w:cs="Arial"/>
          <w:i/>
          <w:color w:val="BF8F00" w:themeColor="accent4" w:themeShade="BF"/>
          <w:sz w:val="22"/>
          <w:szCs w:val="22"/>
        </w:rPr>
        <w:t>[Insert name and address of supplier, which in the case of a joint venture shall be the name and address of the joint venture]</w:t>
      </w:r>
      <w:r w:rsidRPr="00343341">
        <w:rPr>
          <w:rFonts w:ascii="Arial" w:eastAsia="Arial Unicode MS" w:hAnsi="Arial" w:cs="Arial"/>
          <w:sz w:val="22"/>
          <w:szCs w:val="22"/>
        </w:rPr>
        <w:t xml:space="preserve"> (</w:t>
      </w:r>
      <w:r w:rsidRPr="00925763">
        <w:rPr>
          <w:rFonts w:ascii="Arial" w:eastAsia="Arial Unicode MS" w:hAnsi="Arial" w:cs="Arial"/>
          <w:sz w:val="22"/>
          <w:szCs w:val="22"/>
        </w:rPr>
        <w:t xml:space="preserve">hereinafter called “the Applicant”) has entered into Contract No. </w:t>
      </w:r>
      <w:r w:rsidRPr="00D33C45">
        <w:rPr>
          <w:rFonts w:ascii="Arial" w:eastAsia="Arial Unicode MS" w:hAnsi="Arial" w:cs="Arial"/>
          <w:i/>
          <w:color w:val="BF8F00" w:themeColor="accent4" w:themeShade="BF"/>
          <w:sz w:val="22"/>
          <w:szCs w:val="22"/>
        </w:rPr>
        <w:t>[Insert reference number of the contract]</w:t>
      </w:r>
      <w:r w:rsidRPr="00925763">
        <w:rPr>
          <w:rFonts w:ascii="Arial" w:eastAsia="Arial Unicode MS" w:hAnsi="Arial" w:cs="Arial"/>
          <w:sz w:val="22"/>
          <w:szCs w:val="22"/>
        </w:rPr>
        <w:t xml:space="preserve"> dated </w:t>
      </w:r>
      <w:r w:rsidRPr="00D33C45">
        <w:rPr>
          <w:rFonts w:ascii="Arial" w:eastAsia="Arial Unicode MS" w:hAnsi="Arial" w:cs="Arial"/>
          <w:i/>
          <w:color w:val="BF8F00" w:themeColor="accent4" w:themeShade="BF"/>
          <w:sz w:val="22"/>
          <w:szCs w:val="22"/>
        </w:rPr>
        <w:t>[Insert contract date]</w:t>
      </w:r>
      <w:r w:rsidRPr="00A1420C">
        <w:rPr>
          <w:rFonts w:ascii="Arial" w:eastAsia="Arial Unicode MS" w:hAnsi="Arial" w:cs="Arial"/>
          <w:color w:val="2E74B5" w:themeColor="accent1" w:themeShade="BF"/>
          <w:sz w:val="22"/>
          <w:szCs w:val="22"/>
        </w:rPr>
        <w:t xml:space="preserve"> </w:t>
      </w:r>
      <w:r w:rsidRPr="00925763">
        <w:rPr>
          <w:rFonts w:ascii="Arial" w:eastAsia="Arial Unicode MS" w:hAnsi="Arial" w:cs="Arial"/>
          <w:sz w:val="22"/>
          <w:szCs w:val="22"/>
        </w:rPr>
        <w:t xml:space="preserve">with the Beneficiary, for the supply of </w:t>
      </w:r>
      <w:r w:rsidRPr="00D33C45">
        <w:rPr>
          <w:rFonts w:ascii="Arial" w:eastAsia="Arial Unicode MS" w:hAnsi="Arial" w:cs="Arial"/>
          <w:i/>
          <w:color w:val="BF8F00" w:themeColor="accent4" w:themeShade="BF"/>
          <w:sz w:val="22"/>
          <w:szCs w:val="22"/>
        </w:rPr>
        <w:t>[insert name and short description of Assignment or Goods to be supplied under the Contract]</w:t>
      </w:r>
      <w:r w:rsidRPr="00D33C45">
        <w:rPr>
          <w:rFonts w:ascii="Arial" w:eastAsia="Arial Unicode MS" w:hAnsi="Arial" w:cs="Arial"/>
          <w:color w:val="BF8F00" w:themeColor="accent4" w:themeShade="BF"/>
          <w:sz w:val="22"/>
          <w:szCs w:val="22"/>
        </w:rPr>
        <w:t xml:space="preserve"> </w:t>
      </w:r>
      <w:r w:rsidRPr="00925763">
        <w:rPr>
          <w:rFonts w:ascii="Arial" w:eastAsia="Arial Unicode MS" w:hAnsi="Arial" w:cs="Arial"/>
          <w:sz w:val="22"/>
          <w:szCs w:val="22"/>
        </w:rPr>
        <w:t xml:space="preserve">(hereinafter called “the Contract”). Furthermore we understand that, according to the conditions of the Contract, a performance guarantee is required </w:t>
      </w:r>
      <w:r w:rsidRPr="00D33C45">
        <w:rPr>
          <w:rFonts w:ascii="Arial" w:eastAsia="Arial Unicode MS" w:hAnsi="Arial" w:cs="Arial"/>
          <w:color w:val="BF8F00" w:themeColor="accent4" w:themeShade="BF"/>
          <w:sz w:val="22"/>
          <w:szCs w:val="22"/>
        </w:rPr>
        <w:t xml:space="preserve">for </w:t>
      </w:r>
      <w:r w:rsidRPr="00D33C45">
        <w:rPr>
          <w:rFonts w:ascii="Arial" w:eastAsia="Arial Unicode MS" w:hAnsi="Arial" w:cs="Arial"/>
          <w:iCs/>
          <w:color w:val="BF8F00" w:themeColor="accent4" w:themeShade="BF"/>
          <w:sz w:val="22"/>
          <w:szCs w:val="22"/>
        </w:rPr>
        <w:t>[</w:t>
      </w:r>
      <w:r w:rsidRPr="00D33C45">
        <w:rPr>
          <w:rFonts w:ascii="Arial" w:eastAsia="Arial Unicode MS" w:hAnsi="Arial" w:cs="Arial"/>
          <w:i/>
          <w:iCs/>
          <w:color w:val="BF8F00" w:themeColor="accent4" w:themeShade="BF"/>
          <w:sz w:val="22"/>
          <w:szCs w:val="22"/>
        </w:rPr>
        <w:t xml:space="preserve">insert </w:t>
      </w:r>
      <w:proofErr w:type="gramStart"/>
      <w:r w:rsidRPr="00D33C45">
        <w:rPr>
          <w:rFonts w:ascii="Arial" w:eastAsia="Arial Unicode MS" w:hAnsi="Arial" w:cs="Arial"/>
          <w:i/>
          <w:iCs/>
          <w:color w:val="BF8F00" w:themeColor="accent4" w:themeShade="BF"/>
          <w:sz w:val="22"/>
          <w:szCs w:val="22"/>
        </w:rPr>
        <w:t>amoun</w:t>
      </w:r>
      <w:r w:rsidRPr="00D33C45">
        <w:rPr>
          <w:rFonts w:ascii="Arial" w:eastAsia="Arial Unicode MS" w:hAnsi="Arial" w:cs="Arial"/>
          <w:iCs/>
          <w:color w:val="BF8F00" w:themeColor="accent4" w:themeShade="BF"/>
          <w:sz w:val="22"/>
          <w:szCs w:val="22"/>
        </w:rPr>
        <w:t>t ]</w:t>
      </w:r>
      <w:proofErr w:type="gramEnd"/>
      <w:r w:rsidRPr="00D33C45">
        <w:rPr>
          <w:rFonts w:ascii="Arial" w:eastAsia="Arial Unicode MS" w:hAnsi="Arial" w:cs="Arial"/>
          <w:iCs/>
          <w:color w:val="BF8F00" w:themeColor="accent4" w:themeShade="BF"/>
          <w:sz w:val="22"/>
          <w:szCs w:val="22"/>
        </w:rPr>
        <w:t xml:space="preserve"> </w:t>
      </w:r>
      <w:r w:rsidRPr="00925763">
        <w:rPr>
          <w:rFonts w:ascii="Arial" w:eastAsia="Arial Unicode MS" w:hAnsi="Arial" w:cs="Arial"/>
          <w:iCs/>
          <w:sz w:val="22"/>
          <w:szCs w:val="22"/>
        </w:rPr>
        <w:t>%</w:t>
      </w:r>
      <w:r w:rsidRPr="00925763">
        <w:rPr>
          <w:rFonts w:ascii="Arial" w:eastAsia="Arial Unicode MS" w:hAnsi="Arial" w:cs="Arial"/>
          <w:sz w:val="22"/>
          <w:szCs w:val="22"/>
        </w:rPr>
        <w:t xml:space="preserve"> of the contract price.</w:t>
      </w:r>
    </w:p>
    <w:p w:rsidR="00A1420C" w:rsidRPr="00343341" w:rsidRDefault="00A1420C" w:rsidP="00A1420C">
      <w:pPr>
        <w:spacing w:after="120"/>
        <w:rPr>
          <w:rFonts w:ascii="Arial" w:eastAsia="Arial Unicode MS" w:hAnsi="Arial" w:cs="Arial"/>
          <w:sz w:val="22"/>
          <w:szCs w:val="22"/>
        </w:rPr>
      </w:pPr>
      <w:proofErr w:type="gramStart"/>
      <w:r w:rsidRPr="00925763">
        <w:rPr>
          <w:rFonts w:ascii="Arial" w:eastAsia="Arial Unicode MS" w:hAnsi="Arial" w:cs="Arial"/>
          <w:sz w:val="22"/>
          <w:szCs w:val="22"/>
        </w:rPr>
        <w:t xml:space="preserve">Waiving all objections and </w:t>
      </w:r>
      <w:proofErr w:type="spellStart"/>
      <w:r w:rsidRPr="00925763">
        <w:rPr>
          <w:rFonts w:ascii="Arial" w:eastAsia="Arial Unicode MS" w:hAnsi="Arial" w:cs="Arial"/>
          <w:sz w:val="22"/>
          <w:szCs w:val="22"/>
        </w:rPr>
        <w:t>defences</w:t>
      </w:r>
      <w:proofErr w:type="spellEnd"/>
      <w:r w:rsidRPr="00925763">
        <w:rPr>
          <w:rFonts w:ascii="Arial" w:eastAsia="Arial Unicode MS" w:hAnsi="Arial" w:cs="Arial"/>
          <w:sz w:val="22"/>
          <w:szCs w:val="22"/>
        </w:rPr>
        <w:t xml:space="preserve">, we, as Guarantor, hereby irrevocably and independently undertake to pay the Beneficiary, any sum or sums not exceeding in total an amount of </w:t>
      </w:r>
      <w:r w:rsidRPr="00D33C45">
        <w:rPr>
          <w:rFonts w:ascii="Arial" w:eastAsia="Arial Unicode MS" w:hAnsi="Arial" w:cs="Arial"/>
          <w:i/>
          <w:color w:val="BF8F00" w:themeColor="accent4" w:themeShade="BF"/>
          <w:sz w:val="22"/>
          <w:szCs w:val="22"/>
        </w:rPr>
        <w:t>[Insert guarantee amount and currency in words and figures]</w:t>
      </w:r>
      <w:r w:rsidRPr="00D33C45">
        <w:rPr>
          <w:rStyle w:val="FootnoteReference"/>
          <w:rFonts w:ascii="Arial" w:eastAsia="Arial Unicode MS" w:hAnsi="Arial" w:cs="Arial"/>
          <w:i/>
          <w:color w:val="BF8F00" w:themeColor="accent4" w:themeShade="BF"/>
          <w:sz w:val="22"/>
          <w:szCs w:val="22"/>
        </w:rPr>
        <w:footnoteReference w:id="1"/>
      </w:r>
      <w:r w:rsidRPr="00A1420C">
        <w:rPr>
          <w:rFonts w:ascii="Arial" w:eastAsia="Arial Unicode MS" w:hAnsi="Arial" w:cs="Arial"/>
          <w:i/>
          <w:color w:val="2E74B5" w:themeColor="accent1" w:themeShade="BF"/>
          <w:sz w:val="22"/>
          <w:szCs w:val="22"/>
        </w:rPr>
        <w:t xml:space="preserve"> </w:t>
      </w:r>
      <w:r w:rsidRPr="00343341">
        <w:rPr>
          <w:rFonts w:ascii="Arial" w:eastAsia="Arial Unicode MS" w:hAnsi="Arial" w:cs="Arial"/>
          <w:sz w:val="22"/>
          <w:szCs w:val="22"/>
        </w:rPr>
        <w:t>upon receipt by us</w:t>
      </w:r>
      <w:r w:rsidRPr="00343341">
        <w:rPr>
          <w:rFonts w:ascii="Arial" w:eastAsia="Arial Unicode MS" w:hAnsi="Arial" w:cs="Arial"/>
          <w:i/>
          <w:sz w:val="22"/>
          <w:szCs w:val="22"/>
        </w:rPr>
        <w:t xml:space="preserve"> </w:t>
      </w:r>
      <w:r w:rsidRPr="00343341">
        <w:rPr>
          <w:rFonts w:ascii="Arial" w:eastAsia="Arial Unicode MS" w:hAnsi="Arial" w:cs="Arial"/>
          <w:sz w:val="22"/>
          <w:szCs w:val="22"/>
        </w:rPr>
        <w:t>of the Beneficiary’s first demand, supported by the Beneficiary’s statement, whether in the demand itself or a separate signed document accompanying or identifying the demand, stating that the Applicant is in breach of its obligation(s) under the Contract, without the Beneficiary needing to prove or to show grounds for the demand or the sum specified therein.</w:t>
      </w:r>
      <w:proofErr w:type="gramEnd"/>
    </w:p>
    <w:p w:rsidR="00A1420C" w:rsidRPr="00D33C45" w:rsidRDefault="00A1420C" w:rsidP="00A1420C">
      <w:pPr>
        <w:spacing w:after="120"/>
        <w:rPr>
          <w:rFonts w:ascii="Arial" w:eastAsia="Arial Unicode MS" w:hAnsi="Arial" w:cs="Arial"/>
          <w:color w:val="BF8F00" w:themeColor="accent4" w:themeShade="BF"/>
          <w:sz w:val="22"/>
          <w:szCs w:val="22"/>
        </w:rPr>
      </w:pPr>
      <w:r w:rsidRPr="00343341">
        <w:rPr>
          <w:rFonts w:ascii="Arial" w:eastAsia="Arial Unicode MS" w:hAnsi="Arial" w:cs="Arial"/>
          <w:sz w:val="22"/>
          <w:szCs w:val="22"/>
        </w:rPr>
        <w:t xml:space="preserve">In the event of any claim under this guarantee, payment shall be effected to </w:t>
      </w:r>
      <w:r w:rsidRPr="00D33C45">
        <w:rPr>
          <w:rFonts w:ascii="Arial" w:eastAsia="Arial Unicode MS" w:hAnsi="Arial" w:cs="Arial"/>
          <w:i/>
          <w:color w:val="BF8F00" w:themeColor="accent4" w:themeShade="BF"/>
          <w:sz w:val="22"/>
          <w:szCs w:val="22"/>
        </w:rPr>
        <w:t xml:space="preserve">[insert detailed bank account information of </w:t>
      </w:r>
      <w:proofErr w:type="gramStart"/>
      <w:r w:rsidRPr="00D33C45">
        <w:rPr>
          <w:rFonts w:ascii="Arial" w:eastAsia="Arial Unicode MS" w:hAnsi="Arial" w:cs="Arial"/>
          <w:i/>
          <w:color w:val="BF8F00" w:themeColor="accent4" w:themeShade="BF"/>
          <w:sz w:val="22"/>
          <w:szCs w:val="22"/>
        </w:rPr>
        <w:t>Purchaser which</w:t>
      </w:r>
      <w:proofErr w:type="gramEnd"/>
      <w:r w:rsidRPr="00D33C45">
        <w:rPr>
          <w:rFonts w:ascii="Arial" w:eastAsia="Arial Unicode MS" w:hAnsi="Arial" w:cs="Arial"/>
          <w:i/>
          <w:color w:val="BF8F00" w:themeColor="accent4" w:themeShade="BF"/>
          <w:sz w:val="22"/>
          <w:szCs w:val="22"/>
        </w:rPr>
        <w:t xml:space="preserve"> can receive the payment</w:t>
      </w:r>
      <w:r w:rsidRPr="00D33C45">
        <w:rPr>
          <w:rFonts w:ascii="Arial" w:eastAsia="Arial Unicode MS" w:hAnsi="Arial" w:cs="Arial"/>
          <w:color w:val="BF8F00" w:themeColor="accent4" w:themeShade="BF"/>
          <w:sz w:val="22"/>
          <w:szCs w:val="22"/>
        </w:rPr>
        <w:t>]</w:t>
      </w:r>
    </w:p>
    <w:p w:rsidR="00A1420C" w:rsidRPr="00925763" w:rsidRDefault="00A1420C" w:rsidP="00A1420C">
      <w:pPr>
        <w:spacing w:after="120"/>
        <w:rPr>
          <w:rFonts w:ascii="Arial" w:eastAsia="Arial Unicode MS" w:hAnsi="Arial" w:cs="Arial"/>
          <w:sz w:val="22"/>
          <w:szCs w:val="22"/>
        </w:rPr>
      </w:pPr>
      <w:r w:rsidRPr="00343341">
        <w:rPr>
          <w:rFonts w:ascii="Arial" w:eastAsia="Arial Unicode MS" w:hAnsi="Arial" w:cs="Arial"/>
          <w:sz w:val="22"/>
          <w:szCs w:val="22"/>
        </w:rPr>
        <w:t xml:space="preserve">This guarantee shall expire </w:t>
      </w:r>
      <w:proofErr w:type="gramStart"/>
      <w:r w:rsidRPr="00343341">
        <w:rPr>
          <w:rFonts w:ascii="Arial" w:eastAsia="Arial Unicode MS" w:hAnsi="Arial" w:cs="Arial"/>
          <w:sz w:val="22"/>
          <w:szCs w:val="22"/>
        </w:rPr>
        <w:t>not</w:t>
      </w:r>
      <w:proofErr w:type="gramEnd"/>
      <w:r w:rsidRPr="00343341">
        <w:rPr>
          <w:rFonts w:ascii="Arial" w:eastAsia="Arial Unicode MS" w:hAnsi="Arial" w:cs="Arial"/>
          <w:sz w:val="22"/>
          <w:szCs w:val="22"/>
        </w:rPr>
        <w:t xml:space="preserve"> </w:t>
      </w:r>
      <w:proofErr w:type="gramStart"/>
      <w:r w:rsidRPr="00343341">
        <w:rPr>
          <w:rFonts w:ascii="Arial" w:eastAsia="Arial Unicode MS" w:hAnsi="Arial" w:cs="Arial"/>
          <w:sz w:val="22"/>
          <w:szCs w:val="22"/>
        </w:rPr>
        <w:t>later</w:t>
      </w:r>
      <w:proofErr w:type="gramEnd"/>
      <w:r w:rsidRPr="00343341">
        <w:rPr>
          <w:rFonts w:ascii="Arial" w:eastAsia="Arial Unicode MS" w:hAnsi="Arial" w:cs="Arial"/>
          <w:sz w:val="22"/>
          <w:szCs w:val="22"/>
        </w:rPr>
        <w:t xml:space="preserve"> than </w:t>
      </w:r>
      <w:r w:rsidRPr="00D33C45">
        <w:rPr>
          <w:rFonts w:ascii="Arial" w:eastAsia="Arial Unicode MS" w:hAnsi="Arial" w:cs="Arial"/>
          <w:i/>
          <w:color w:val="BF8F00" w:themeColor="accent4" w:themeShade="BF"/>
          <w:sz w:val="22"/>
          <w:szCs w:val="22"/>
        </w:rPr>
        <w:t>[Insert expiry date]</w:t>
      </w:r>
      <w:r w:rsidRPr="00D33C45">
        <w:rPr>
          <w:rStyle w:val="FootnoteReference"/>
          <w:rFonts w:ascii="Arial" w:eastAsia="Arial Unicode MS" w:hAnsi="Arial" w:cs="Arial"/>
          <w:i/>
          <w:color w:val="BF8F00" w:themeColor="accent4" w:themeShade="BF"/>
          <w:sz w:val="22"/>
          <w:szCs w:val="22"/>
        </w:rPr>
        <w:footnoteReference w:id="2"/>
      </w:r>
      <w:r w:rsidRPr="00D33C45">
        <w:rPr>
          <w:rFonts w:ascii="Arial" w:eastAsia="Arial Unicode MS" w:hAnsi="Arial" w:cs="Arial"/>
          <w:color w:val="BF8F00" w:themeColor="accent4" w:themeShade="BF"/>
          <w:sz w:val="22"/>
          <w:szCs w:val="22"/>
        </w:rPr>
        <w:t>.</w:t>
      </w:r>
    </w:p>
    <w:p w:rsidR="00A1420C" w:rsidRPr="00925763" w:rsidRDefault="00A1420C" w:rsidP="00A1420C">
      <w:pPr>
        <w:spacing w:after="120"/>
        <w:rPr>
          <w:rFonts w:ascii="Arial" w:eastAsia="Arial Unicode MS" w:hAnsi="Arial" w:cs="Arial"/>
          <w:sz w:val="22"/>
          <w:szCs w:val="22"/>
        </w:rPr>
      </w:pPr>
      <w:r w:rsidRPr="00925763">
        <w:rPr>
          <w:rFonts w:ascii="Arial" w:eastAsia="Arial Unicode MS" w:hAnsi="Arial" w:cs="Arial"/>
          <w:sz w:val="22"/>
          <w:szCs w:val="22"/>
        </w:rPr>
        <w:t xml:space="preserve">By this </w:t>
      </w:r>
      <w:proofErr w:type="gramStart"/>
      <w:r w:rsidRPr="00925763">
        <w:rPr>
          <w:rFonts w:ascii="Arial" w:eastAsia="Arial Unicode MS" w:hAnsi="Arial" w:cs="Arial"/>
          <w:sz w:val="22"/>
          <w:szCs w:val="22"/>
        </w:rPr>
        <w:t>date</w:t>
      </w:r>
      <w:proofErr w:type="gramEnd"/>
      <w:r w:rsidRPr="00925763">
        <w:rPr>
          <w:rFonts w:ascii="Arial" w:eastAsia="Arial Unicode MS" w:hAnsi="Arial" w:cs="Arial"/>
          <w:sz w:val="22"/>
          <w:szCs w:val="22"/>
        </w:rPr>
        <w:t xml:space="preserve"> we must have received any claims for payment by letter or encoded telecommunication.</w:t>
      </w:r>
    </w:p>
    <w:p w:rsidR="00A1420C" w:rsidRPr="00925763" w:rsidRDefault="00A1420C" w:rsidP="00A1420C">
      <w:pPr>
        <w:spacing w:after="120"/>
        <w:rPr>
          <w:rFonts w:ascii="Arial" w:eastAsia="Arial Unicode MS" w:hAnsi="Arial" w:cs="Arial"/>
          <w:sz w:val="22"/>
          <w:szCs w:val="22"/>
        </w:rPr>
      </w:pPr>
      <w:r w:rsidRPr="00925763">
        <w:rPr>
          <w:rFonts w:ascii="Arial" w:eastAsia="Arial Unicode MS" w:hAnsi="Arial" w:cs="Arial"/>
          <w:sz w:val="22"/>
          <w:szCs w:val="22"/>
        </w:rPr>
        <w:t xml:space="preserve">It </w:t>
      </w:r>
      <w:proofErr w:type="gramStart"/>
      <w:r w:rsidRPr="00925763">
        <w:rPr>
          <w:rFonts w:ascii="Arial" w:eastAsia="Arial Unicode MS" w:hAnsi="Arial" w:cs="Arial"/>
          <w:sz w:val="22"/>
          <w:szCs w:val="22"/>
        </w:rPr>
        <w:t>is understood</w:t>
      </w:r>
      <w:proofErr w:type="gramEnd"/>
      <w:r w:rsidRPr="00925763">
        <w:rPr>
          <w:rFonts w:ascii="Arial" w:eastAsia="Arial Unicode MS" w:hAnsi="Arial" w:cs="Arial"/>
          <w:sz w:val="22"/>
          <w:szCs w:val="22"/>
        </w:rPr>
        <w:t xml:space="preserve"> that you will return this guarantee to us on expiry or after payment of the total amount to be claimed hereunder.</w:t>
      </w:r>
    </w:p>
    <w:p w:rsidR="00A1420C" w:rsidRPr="00925763" w:rsidRDefault="00A1420C" w:rsidP="00A1420C">
      <w:pPr>
        <w:spacing w:after="600"/>
        <w:rPr>
          <w:rFonts w:ascii="Arial" w:eastAsia="Arial Unicode MS" w:hAnsi="Arial" w:cs="Arial"/>
          <w:i/>
          <w:sz w:val="22"/>
          <w:szCs w:val="22"/>
        </w:rPr>
      </w:pPr>
      <w:proofErr w:type="gramStart"/>
      <w:r w:rsidRPr="00B3316B">
        <w:rPr>
          <w:rFonts w:ascii="Arial" w:hAnsi="Arial" w:cs="Arial"/>
          <w:sz w:val="22"/>
          <w:szCs w:val="22"/>
        </w:rPr>
        <w:t>This guarantee is governed by the laws of Vietnam</w:t>
      </w:r>
      <w:proofErr w:type="gramEnd"/>
      <w:r w:rsidRPr="00925763">
        <w:rPr>
          <w:rFonts w:ascii="Arial" w:eastAsia="Arial Unicode MS" w:hAnsi="Arial" w:cs="Arial"/>
          <w:sz w:val="22"/>
          <w:szCs w:val="22"/>
        </w:rPr>
        <w:t>.</w:t>
      </w:r>
    </w:p>
    <w:p w:rsidR="00A1420C" w:rsidRPr="00925763" w:rsidRDefault="00A1420C" w:rsidP="00A1420C">
      <w:pPr>
        <w:spacing w:after="120"/>
        <w:rPr>
          <w:rFonts w:ascii="Arial" w:eastAsia="Arial Unicode MS" w:hAnsi="Arial" w:cs="Arial"/>
          <w:sz w:val="22"/>
          <w:szCs w:val="22"/>
        </w:rPr>
      </w:pPr>
    </w:p>
    <w:tbl>
      <w:tblPr>
        <w:tblW w:w="0" w:type="auto"/>
        <w:tblBorders>
          <w:top w:val="single" w:sz="4" w:space="0" w:color="auto"/>
        </w:tblBorders>
        <w:tblLook w:val="04A0" w:firstRow="1" w:lastRow="0" w:firstColumn="1" w:lastColumn="0" w:noHBand="0" w:noVBand="1"/>
      </w:tblPr>
      <w:tblGrid>
        <w:gridCol w:w="4207"/>
        <w:gridCol w:w="805"/>
        <w:gridCol w:w="4207"/>
      </w:tblGrid>
      <w:tr w:rsidR="00A1420C" w:rsidRPr="005E5A9B" w:rsidTr="00982AE8">
        <w:tc>
          <w:tcPr>
            <w:tcW w:w="4207" w:type="dxa"/>
            <w:tcBorders>
              <w:top w:val="single" w:sz="4" w:space="0" w:color="auto"/>
              <w:left w:val="nil"/>
              <w:bottom w:val="nil"/>
              <w:right w:val="nil"/>
            </w:tcBorders>
            <w:shd w:val="clear" w:color="auto" w:fill="auto"/>
            <w:hideMark/>
          </w:tcPr>
          <w:p w:rsidR="00A1420C" w:rsidRPr="005E5A9B" w:rsidRDefault="00A1420C" w:rsidP="00982AE8">
            <w:pPr>
              <w:spacing w:before="60" w:after="200" w:line="276" w:lineRule="auto"/>
              <w:jc w:val="center"/>
              <w:rPr>
                <w:rFonts w:ascii="Arial" w:hAnsi="Arial" w:cs="Arial"/>
                <w:sz w:val="22"/>
                <w:szCs w:val="22"/>
              </w:rPr>
            </w:pPr>
            <w:r w:rsidRPr="005E5A9B">
              <w:rPr>
                <w:rFonts w:ascii="Arial" w:hAnsi="Arial" w:cs="Arial"/>
                <w:sz w:val="22"/>
                <w:szCs w:val="22"/>
              </w:rPr>
              <w:t>Place, date</w:t>
            </w:r>
          </w:p>
        </w:tc>
        <w:tc>
          <w:tcPr>
            <w:tcW w:w="805" w:type="dxa"/>
            <w:tcBorders>
              <w:top w:val="nil"/>
              <w:left w:val="nil"/>
              <w:bottom w:val="nil"/>
              <w:right w:val="nil"/>
            </w:tcBorders>
            <w:shd w:val="clear" w:color="auto" w:fill="auto"/>
          </w:tcPr>
          <w:p w:rsidR="00A1420C" w:rsidRPr="005E5A9B" w:rsidRDefault="00A1420C" w:rsidP="00982AE8">
            <w:pPr>
              <w:spacing w:after="200" w:line="276" w:lineRule="auto"/>
              <w:jc w:val="center"/>
              <w:rPr>
                <w:rFonts w:ascii="Arial" w:hAnsi="Arial" w:cs="Arial"/>
                <w:sz w:val="22"/>
                <w:szCs w:val="22"/>
              </w:rPr>
            </w:pPr>
          </w:p>
        </w:tc>
        <w:tc>
          <w:tcPr>
            <w:tcW w:w="4207" w:type="dxa"/>
            <w:tcBorders>
              <w:top w:val="single" w:sz="4" w:space="0" w:color="auto"/>
              <w:left w:val="nil"/>
              <w:bottom w:val="nil"/>
              <w:right w:val="nil"/>
            </w:tcBorders>
            <w:shd w:val="clear" w:color="auto" w:fill="auto"/>
            <w:hideMark/>
          </w:tcPr>
          <w:p w:rsidR="00A1420C" w:rsidRPr="005E5A9B" w:rsidRDefault="00A1420C" w:rsidP="00982AE8">
            <w:pPr>
              <w:spacing w:before="60" w:after="200" w:line="276" w:lineRule="auto"/>
              <w:jc w:val="center"/>
              <w:rPr>
                <w:rFonts w:ascii="Arial" w:hAnsi="Arial" w:cs="Arial"/>
                <w:sz w:val="22"/>
                <w:szCs w:val="22"/>
              </w:rPr>
            </w:pPr>
            <w:r w:rsidRPr="005E5A9B">
              <w:rPr>
                <w:rFonts w:ascii="Arial" w:hAnsi="Arial" w:cs="Arial"/>
                <w:sz w:val="22"/>
                <w:szCs w:val="22"/>
              </w:rPr>
              <w:t>Guarantor’s authorized signature(s)</w:t>
            </w:r>
          </w:p>
        </w:tc>
      </w:tr>
    </w:tbl>
    <w:p w:rsidR="0094616B" w:rsidRDefault="0094616B"/>
    <w:sectPr w:rsidR="0094616B" w:rsidSect="000D61F5">
      <w:headerReference w:type="default" r:id="rId6"/>
      <w:pgSz w:w="11909" w:h="16834" w:code="9"/>
      <w:pgMar w:top="851" w:right="851" w:bottom="851" w:left="1418" w:header="720" w:footer="44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215" w:rsidRDefault="00C05215" w:rsidP="00A1420C">
      <w:r>
        <w:separator/>
      </w:r>
    </w:p>
  </w:endnote>
  <w:endnote w:type="continuationSeparator" w:id="0">
    <w:p w:rsidR="00C05215" w:rsidRDefault="00C05215" w:rsidP="00A1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215" w:rsidRDefault="00C05215" w:rsidP="00A1420C">
      <w:r>
        <w:separator/>
      </w:r>
    </w:p>
  </w:footnote>
  <w:footnote w:type="continuationSeparator" w:id="0">
    <w:p w:rsidR="00C05215" w:rsidRDefault="00C05215" w:rsidP="00A1420C">
      <w:r>
        <w:continuationSeparator/>
      </w:r>
    </w:p>
  </w:footnote>
  <w:footnote w:id="1">
    <w:p w:rsidR="00A1420C" w:rsidRPr="0061641F" w:rsidRDefault="00A1420C" w:rsidP="00A1420C">
      <w:pPr>
        <w:pStyle w:val="FootnoteText"/>
        <w:ind w:left="142" w:hanging="142"/>
        <w:rPr>
          <w:rFonts w:ascii="Arial" w:hAnsi="Arial" w:cs="Arial"/>
          <w:sz w:val="18"/>
          <w:szCs w:val="18"/>
        </w:rPr>
      </w:pPr>
      <w:r w:rsidRPr="0061641F">
        <w:rPr>
          <w:rStyle w:val="FootnoteReference"/>
          <w:rFonts w:ascii="Arial" w:hAnsi="Arial" w:cs="Arial"/>
          <w:sz w:val="18"/>
          <w:szCs w:val="18"/>
        </w:rPr>
        <w:footnoteRef/>
      </w:r>
      <w:r w:rsidRPr="0061641F">
        <w:rPr>
          <w:rFonts w:ascii="Arial" w:hAnsi="Arial" w:cs="Arial"/>
          <w:sz w:val="18"/>
          <w:szCs w:val="18"/>
        </w:rPr>
        <w:tab/>
        <w:t>This guarantee shall be issued in the contract currency only.</w:t>
      </w:r>
    </w:p>
  </w:footnote>
  <w:footnote w:id="2">
    <w:p w:rsidR="00A1420C" w:rsidRPr="00925763" w:rsidRDefault="00A1420C" w:rsidP="00A1420C">
      <w:pPr>
        <w:pStyle w:val="FootnoteText"/>
        <w:ind w:left="142" w:hanging="142"/>
        <w:rPr>
          <w:rFonts w:ascii="Calibri" w:hAnsi="Calibri"/>
          <w:sz w:val="18"/>
          <w:szCs w:val="18"/>
        </w:rPr>
      </w:pPr>
      <w:r w:rsidRPr="0061641F">
        <w:rPr>
          <w:rStyle w:val="FootnoteReference"/>
          <w:rFonts w:ascii="Arial" w:hAnsi="Arial" w:cs="Arial"/>
          <w:sz w:val="18"/>
          <w:szCs w:val="18"/>
        </w:rPr>
        <w:footnoteRef/>
      </w:r>
      <w:r w:rsidRPr="0061641F">
        <w:rPr>
          <w:rFonts w:ascii="Arial" w:hAnsi="Arial" w:cs="Arial"/>
          <w:sz w:val="18"/>
          <w:szCs w:val="18"/>
        </w:rPr>
        <w:tab/>
      </w:r>
      <w:r w:rsidRPr="0061641F">
        <w:rPr>
          <w:rFonts w:ascii="Arial" w:hAnsi="Arial" w:cs="Arial"/>
          <w:sz w:val="18"/>
          <w:szCs w:val="18"/>
        </w:rPr>
        <w:t>the guarant</w:t>
      </w:r>
      <w:r>
        <w:rPr>
          <w:rFonts w:ascii="Arial" w:hAnsi="Arial" w:cs="Arial"/>
          <w:sz w:val="18"/>
          <w:szCs w:val="18"/>
        </w:rPr>
        <w:t>ee shall be valid for at least 30</w:t>
      </w:r>
      <w:r w:rsidRPr="0061641F">
        <w:rPr>
          <w:rFonts w:ascii="Arial" w:hAnsi="Arial" w:cs="Arial"/>
          <w:sz w:val="18"/>
          <w:szCs w:val="18"/>
        </w:rPr>
        <w:t xml:space="preserve"> days from the date of contractual contract completion (including warranty obligations).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C45" w:rsidRDefault="00D33C45">
    <w:pPr>
      <w:pStyle w:val="Header"/>
    </w:pPr>
    <w:r>
      <w:rPr>
        <w:noProof/>
      </w:rPr>
      <w:drawing>
        <wp:inline distT="0" distB="0" distL="0" distR="0" wp14:anchorId="66EDFE3D" wp14:editId="533F6065">
          <wp:extent cx="6121400" cy="853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 Mining Logo Badge 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1400" cy="8534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20C"/>
    <w:rsid w:val="000D61F5"/>
    <w:rsid w:val="00905D71"/>
    <w:rsid w:val="0094616B"/>
    <w:rsid w:val="00A1420C"/>
    <w:rsid w:val="00BF11C8"/>
    <w:rsid w:val="00C05215"/>
    <w:rsid w:val="00C876B8"/>
    <w:rsid w:val="00D33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C343"/>
  <w15:chartTrackingRefBased/>
  <w15:docId w15:val="{CAFF7452-5BBD-4BB6-BD5D-2DA5234D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20C"/>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33C45"/>
    <w:pPr>
      <w:keepNext/>
      <w:keepLines/>
      <w:spacing w:before="240"/>
      <w:outlineLvl w:val="0"/>
    </w:pPr>
    <w:rPr>
      <w:rFonts w:asciiTheme="majorHAnsi" w:eastAsiaTheme="majorEastAsia" w:hAnsiTheme="majorHAnsi" w:cstheme="majorBidi"/>
      <w:color w:val="2E74B5"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n Char1,ADB Char1,single space Char,footnote text Char Char,Footnote Text Char Char,fn Char Char,ADB Char Char,single space Char Char Char,Fußnotentextf Char,single space Char  Char"/>
    <w:basedOn w:val="Normal"/>
    <w:link w:val="FootnoteTextChar"/>
    <w:uiPriority w:val="99"/>
    <w:rsid w:val="00A1420C"/>
    <w:pPr>
      <w:tabs>
        <w:tab w:val="left" w:pos="360"/>
      </w:tabs>
      <w:ind w:left="360" w:hanging="360"/>
    </w:pPr>
    <w:rPr>
      <w:sz w:val="20"/>
      <w:lang w:val="x-none" w:eastAsia="x-none"/>
    </w:rPr>
  </w:style>
  <w:style w:type="character" w:customStyle="1" w:styleId="FootnoteTextChar">
    <w:name w:val="Footnote Text Char"/>
    <w:aliases w:val="Footnote Text Char1 Char,fn Char1 Char,ADB Char1 Char,single space Char Char,footnote text Char Char Char,Footnote Text Char Char Char,fn Char Char Char,ADB Char Char Char,single space Char Char Char Char,Fußnotentextf Char Char"/>
    <w:basedOn w:val="DefaultParagraphFont"/>
    <w:link w:val="FootnoteText"/>
    <w:uiPriority w:val="99"/>
    <w:rsid w:val="00A1420C"/>
    <w:rPr>
      <w:rFonts w:ascii="Times New Roman" w:eastAsia="Times New Roman" w:hAnsi="Times New Roman" w:cs="Times New Roman"/>
      <w:sz w:val="20"/>
      <w:szCs w:val="20"/>
      <w:lang w:val="x-none" w:eastAsia="x-none"/>
    </w:rPr>
  </w:style>
  <w:style w:type="character" w:styleId="FootnoteReference">
    <w:name w:val="footnote reference"/>
    <w:uiPriority w:val="99"/>
    <w:rsid w:val="00A1420C"/>
    <w:rPr>
      <w:vertAlign w:val="superscript"/>
    </w:rPr>
  </w:style>
  <w:style w:type="paragraph" w:customStyle="1" w:styleId="SectionlV-Sub">
    <w:name w:val="Section lV - Sub"/>
    <w:basedOn w:val="Normal"/>
    <w:qFormat/>
    <w:rsid w:val="00A1420C"/>
    <w:pPr>
      <w:spacing w:after="360"/>
      <w:jc w:val="center"/>
    </w:pPr>
    <w:rPr>
      <w:rFonts w:ascii="Arial" w:hAnsi="Arial" w:cs="Arial"/>
      <w:b/>
      <w:noProof/>
      <w:sz w:val="36"/>
      <w:lang w:val="en-GB"/>
    </w:rPr>
  </w:style>
  <w:style w:type="paragraph" w:styleId="Header">
    <w:name w:val="header"/>
    <w:basedOn w:val="Normal"/>
    <w:link w:val="HeaderChar"/>
    <w:uiPriority w:val="99"/>
    <w:unhideWhenUsed/>
    <w:rsid w:val="00D33C45"/>
    <w:pPr>
      <w:tabs>
        <w:tab w:val="center" w:pos="4680"/>
        <w:tab w:val="right" w:pos="9360"/>
      </w:tabs>
    </w:pPr>
  </w:style>
  <w:style w:type="character" w:customStyle="1" w:styleId="HeaderChar">
    <w:name w:val="Header Char"/>
    <w:basedOn w:val="DefaultParagraphFont"/>
    <w:link w:val="Header"/>
    <w:uiPriority w:val="99"/>
    <w:rsid w:val="00D33C4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33C45"/>
    <w:pPr>
      <w:tabs>
        <w:tab w:val="center" w:pos="4680"/>
        <w:tab w:val="right" w:pos="9360"/>
      </w:tabs>
    </w:pPr>
  </w:style>
  <w:style w:type="character" w:customStyle="1" w:styleId="FooterChar">
    <w:name w:val="Footer Char"/>
    <w:basedOn w:val="DefaultParagraphFont"/>
    <w:link w:val="Footer"/>
    <w:uiPriority w:val="99"/>
    <w:rsid w:val="00D33C45"/>
    <w:rPr>
      <w:rFonts w:ascii="Times New Roman" w:eastAsia="Times New Roman" w:hAnsi="Times New Roman" w:cs="Times New Roman"/>
      <w:sz w:val="24"/>
      <w:szCs w:val="20"/>
    </w:rPr>
  </w:style>
  <w:style w:type="character" w:customStyle="1" w:styleId="wimminoabbrelement">
    <w:name w:val="wimminoabbrelement"/>
    <w:basedOn w:val="DefaultParagraphFont"/>
    <w:rsid w:val="00D33C45"/>
  </w:style>
  <w:style w:type="character" w:customStyle="1" w:styleId="Heading1Char">
    <w:name w:val="Heading 1 Char"/>
    <w:basedOn w:val="DefaultParagraphFont"/>
    <w:link w:val="Heading1"/>
    <w:uiPriority w:val="9"/>
    <w:rsid w:val="00D33C45"/>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Hang.PhanThu</dc:creator>
  <cp:keywords/>
  <dc:description/>
  <cp:lastModifiedBy>Ivan White</cp:lastModifiedBy>
  <cp:revision>4</cp:revision>
  <dcterms:created xsi:type="dcterms:W3CDTF">2021-06-11T08:11:00Z</dcterms:created>
  <dcterms:modified xsi:type="dcterms:W3CDTF">2021-06-11T08:13:00Z</dcterms:modified>
</cp:coreProperties>
</file>