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28EF" w14:textId="77777777" w:rsidR="007F557A" w:rsidRPr="00362FF6" w:rsidRDefault="00BD0D1C" w:rsidP="003648F1">
      <w:pPr>
        <w:pStyle w:val="Heading2"/>
        <w:spacing w:line="276" w:lineRule="auto"/>
        <w:jc w:val="both"/>
        <w:rPr>
          <w:rFonts w:ascii="Arial" w:hAnsi="Arial" w:cs="Arial"/>
          <w:iCs w:val="0"/>
          <w:color w:val="auto"/>
          <w:sz w:val="24"/>
          <w:szCs w:val="24"/>
        </w:rPr>
      </w:pPr>
      <w:bookmarkStart w:id="0" w:name="_GoBack"/>
      <w:bookmarkEnd w:id="0"/>
      <w:r w:rsidRPr="00362FF6">
        <w:rPr>
          <w:rFonts w:ascii="Arial" w:hAnsi="Arial" w:cs="Arial"/>
          <w:iCs w:val="0"/>
          <w:color w:val="auto"/>
          <w:sz w:val="24"/>
          <w:szCs w:val="24"/>
        </w:rPr>
        <w:t>S</w:t>
      </w:r>
      <w:r w:rsidR="007F557A" w:rsidRPr="00362FF6">
        <w:rPr>
          <w:rFonts w:ascii="Arial" w:hAnsi="Arial" w:cs="Arial"/>
          <w:iCs w:val="0"/>
          <w:color w:val="auto"/>
          <w:sz w:val="24"/>
          <w:szCs w:val="24"/>
        </w:rPr>
        <w:t>mall in size but bigger in impact</w:t>
      </w:r>
    </w:p>
    <w:p w14:paraId="7B51253F" w14:textId="77777777" w:rsidR="007F557A" w:rsidRPr="00362FF6" w:rsidRDefault="007F557A" w:rsidP="003648F1">
      <w:pPr>
        <w:spacing w:line="276" w:lineRule="auto"/>
        <w:jc w:val="both"/>
        <w:rPr>
          <w:rFonts w:ascii="Arial" w:hAnsi="Arial" w:cs="Arial"/>
        </w:rPr>
      </w:pPr>
    </w:p>
    <w:p w14:paraId="730EEC94" w14:textId="76B5873F" w:rsidR="007F557A" w:rsidRPr="003648F1" w:rsidRDefault="007F557A" w:rsidP="00C64C0F">
      <w:pPr>
        <w:pStyle w:val="Story"/>
        <w:spacing w:line="276" w:lineRule="auto"/>
        <w:rPr>
          <w:rFonts w:ascii="Arial" w:hAnsi="Arial" w:cs="Arial"/>
          <w:i w:val="0"/>
          <w:szCs w:val="22"/>
        </w:rPr>
      </w:pPr>
      <w:r w:rsidRPr="003648F1">
        <w:rPr>
          <w:rFonts w:ascii="Arial" w:hAnsi="Arial" w:cs="Arial"/>
          <w:i w:val="0"/>
          <w:szCs w:val="22"/>
        </w:rPr>
        <w:t xml:space="preserve">Pointing to the icebox </w:t>
      </w:r>
      <w:r w:rsidR="00533F98">
        <w:rPr>
          <w:rFonts w:ascii="Arial" w:hAnsi="Arial" w:cs="Arial"/>
          <w:i w:val="0"/>
          <w:szCs w:val="22"/>
        </w:rPr>
        <w:t xml:space="preserve">Muhammad </w:t>
      </w:r>
      <w:proofErr w:type="spellStart"/>
      <w:r w:rsidR="00533F98">
        <w:rPr>
          <w:rFonts w:ascii="Arial" w:hAnsi="Arial" w:cs="Arial"/>
          <w:i w:val="0"/>
          <w:szCs w:val="22"/>
        </w:rPr>
        <w:t>Soomar</w:t>
      </w:r>
      <w:proofErr w:type="spellEnd"/>
      <w:r w:rsidRPr="003648F1">
        <w:rPr>
          <w:rFonts w:ascii="Arial" w:hAnsi="Arial" w:cs="Arial"/>
          <w:i w:val="0"/>
          <w:szCs w:val="22"/>
        </w:rPr>
        <w:t xml:space="preserve"> a local fisherman</w:t>
      </w:r>
      <w:r w:rsidR="00A63D26" w:rsidRPr="003648F1">
        <w:rPr>
          <w:rFonts w:ascii="Arial" w:hAnsi="Arial" w:cs="Arial"/>
          <w:i w:val="0"/>
          <w:szCs w:val="22"/>
        </w:rPr>
        <w:t>,</w:t>
      </w:r>
      <w:r w:rsidR="00A63D26">
        <w:rPr>
          <w:rFonts w:ascii="Arial" w:hAnsi="Arial" w:cs="Arial"/>
          <w:i w:val="0"/>
          <w:szCs w:val="22"/>
        </w:rPr>
        <w:t xml:space="preserve"> from </w:t>
      </w:r>
      <w:r w:rsidR="00533F98">
        <w:rPr>
          <w:rFonts w:ascii="Arial" w:hAnsi="Arial" w:cs="Arial"/>
          <w:i w:val="0"/>
          <w:szCs w:val="22"/>
        </w:rPr>
        <w:t xml:space="preserve">Shaikh </w:t>
      </w:r>
      <w:r w:rsidR="005A4609">
        <w:rPr>
          <w:rFonts w:ascii="Arial" w:hAnsi="Arial" w:cs="Arial"/>
          <w:i w:val="0"/>
          <w:szCs w:val="22"/>
        </w:rPr>
        <w:t>Fisher G</w:t>
      </w:r>
      <w:r w:rsidR="00A63D26">
        <w:rPr>
          <w:rFonts w:ascii="Arial" w:hAnsi="Arial" w:cs="Arial"/>
          <w:i w:val="0"/>
          <w:szCs w:val="22"/>
        </w:rPr>
        <w:t xml:space="preserve">roup </w:t>
      </w:r>
      <w:r w:rsidR="005A4609">
        <w:rPr>
          <w:rFonts w:ascii="Arial" w:hAnsi="Arial" w:cs="Arial"/>
          <w:i w:val="0"/>
          <w:szCs w:val="22"/>
        </w:rPr>
        <w:t>of</w:t>
      </w:r>
      <w:r w:rsidRPr="003648F1">
        <w:rPr>
          <w:rFonts w:ascii="Arial" w:hAnsi="Arial" w:cs="Arial"/>
          <w:i w:val="0"/>
          <w:szCs w:val="22"/>
        </w:rPr>
        <w:t xml:space="preserve"> </w:t>
      </w:r>
      <w:proofErr w:type="spellStart"/>
      <w:r w:rsidR="00533F98">
        <w:rPr>
          <w:rFonts w:ascii="Arial" w:hAnsi="Arial" w:cs="Arial"/>
          <w:i w:val="0"/>
          <w:szCs w:val="22"/>
        </w:rPr>
        <w:t>Rehri</w:t>
      </w:r>
      <w:proofErr w:type="spellEnd"/>
      <w:r w:rsidR="00C64C0F">
        <w:rPr>
          <w:rFonts w:ascii="Arial" w:hAnsi="Arial" w:cs="Arial"/>
          <w:i w:val="0"/>
          <w:szCs w:val="22"/>
        </w:rPr>
        <w:t xml:space="preserve"> </w:t>
      </w:r>
      <w:r w:rsidR="005A4609">
        <w:rPr>
          <w:rFonts w:ascii="Arial" w:hAnsi="Arial" w:cs="Arial"/>
          <w:i w:val="0"/>
          <w:szCs w:val="22"/>
        </w:rPr>
        <w:t>said ‘t</w:t>
      </w:r>
      <w:r w:rsidRPr="003648F1">
        <w:rPr>
          <w:rFonts w:ascii="Arial" w:hAnsi="Arial" w:cs="Arial"/>
          <w:i w:val="0"/>
          <w:szCs w:val="22"/>
        </w:rPr>
        <w:t xml:space="preserve">here are many benefits of this </w:t>
      </w:r>
      <w:r w:rsidR="00AD6C61" w:rsidRPr="003648F1">
        <w:rPr>
          <w:rFonts w:ascii="Arial" w:hAnsi="Arial" w:cs="Arial"/>
          <w:i w:val="0"/>
          <w:szCs w:val="22"/>
        </w:rPr>
        <w:t>icebox</w:t>
      </w:r>
      <w:r w:rsidR="00AD6C61">
        <w:rPr>
          <w:rFonts w:ascii="Arial" w:hAnsi="Arial" w:cs="Arial"/>
          <w:i w:val="0"/>
          <w:szCs w:val="22"/>
        </w:rPr>
        <w:t>.</w:t>
      </w:r>
      <w:r w:rsidRPr="003648F1">
        <w:rPr>
          <w:rFonts w:ascii="Arial" w:hAnsi="Arial" w:cs="Arial"/>
          <w:i w:val="0"/>
          <w:szCs w:val="22"/>
        </w:rPr>
        <w:t xml:space="preserve"> It maintains the quality of fish for many days and reduces frequent market visits while fish kept in the icebox can be sold at a better price. This has not only increased our earning capacity but helped us save time and fuel</w:t>
      </w:r>
      <w:r w:rsidR="005A4609">
        <w:rPr>
          <w:rFonts w:ascii="Arial" w:hAnsi="Arial" w:cs="Arial"/>
          <w:i w:val="0"/>
          <w:szCs w:val="22"/>
        </w:rPr>
        <w:t>, approximately 25 li</w:t>
      </w:r>
      <w:r w:rsidR="000A3A40">
        <w:rPr>
          <w:rFonts w:ascii="Arial" w:hAnsi="Arial" w:cs="Arial"/>
          <w:i w:val="0"/>
          <w:szCs w:val="22"/>
        </w:rPr>
        <w:t>tter</w:t>
      </w:r>
      <w:r w:rsidR="005A4609">
        <w:rPr>
          <w:rFonts w:ascii="Arial" w:hAnsi="Arial" w:cs="Arial"/>
          <w:i w:val="0"/>
          <w:szCs w:val="22"/>
        </w:rPr>
        <w:t>s</w:t>
      </w:r>
      <w:r w:rsidR="000A3A40">
        <w:rPr>
          <w:rFonts w:ascii="Arial" w:hAnsi="Arial" w:cs="Arial"/>
          <w:i w:val="0"/>
          <w:szCs w:val="22"/>
        </w:rPr>
        <w:t xml:space="preserve"> per mo</w:t>
      </w:r>
      <w:r w:rsidR="005A4609">
        <w:rPr>
          <w:rFonts w:ascii="Arial" w:hAnsi="Arial" w:cs="Arial"/>
          <w:i w:val="0"/>
          <w:szCs w:val="22"/>
        </w:rPr>
        <w:t>nth due to reducing timing of the</w:t>
      </w:r>
      <w:r w:rsidR="000A3A40">
        <w:rPr>
          <w:rFonts w:ascii="Arial" w:hAnsi="Arial" w:cs="Arial"/>
          <w:i w:val="0"/>
          <w:szCs w:val="22"/>
        </w:rPr>
        <w:t xml:space="preserve"> fishing </w:t>
      </w:r>
      <w:r w:rsidR="00A63D26">
        <w:rPr>
          <w:rFonts w:ascii="Arial" w:hAnsi="Arial" w:cs="Arial"/>
          <w:i w:val="0"/>
          <w:szCs w:val="22"/>
        </w:rPr>
        <w:t>trip.</w:t>
      </w:r>
      <w:r w:rsidRPr="003648F1">
        <w:rPr>
          <w:rFonts w:ascii="Arial" w:hAnsi="Arial" w:cs="Arial"/>
          <w:i w:val="0"/>
          <w:szCs w:val="22"/>
        </w:rPr>
        <w:t xml:space="preserve"> Considering the benefits of the icebox, other fishermen have started to purchase them in different villages </w:t>
      </w:r>
      <w:r w:rsidR="00A277BD">
        <w:rPr>
          <w:rFonts w:ascii="Arial" w:hAnsi="Arial" w:cs="Arial"/>
          <w:i w:val="0"/>
          <w:szCs w:val="22"/>
        </w:rPr>
        <w:t xml:space="preserve">and </w:t>
      </w:r>
      <w:r w:rsidRPr="003648F1">
        <w:rPr>
          <w:rFonts w:ascii="Arial" w:hAnsi="Arial" w:cs="Arial"/>
          <w:i w:val="0"/>
          <w:szCs w:val="22"/>
        </w:rPr>
        <w:t xml:space="preserve">surrounding </w:t>
      </w:r>
      <w:r w:rsidR="00A277BD">
        <w:rPr>
          <w:rFonts w:ascii="Arial" w:hAnsi="Arial" w:cs="Arial"/>
          <w:i w:val="0"/>
          <w:szCs w:val="22"/>
        </w:rPr>
        <w:t>areas</w:t>
      </w:r>
      <w:r w:rsidRPr="003648F1">
        <w:rPr>
          <w:rFonts w:ascii="Arial" w:hAnsi="Arial" w:cs="Arial"/>
          <w:i w:val="0"/>
          <w:szCs w:val="22"/>
        </w:rPr>
        <w:t xml:space="preserve">’. He further elaborated that each fisherman who has an icebox sell his fish at PKR </w:t>
      </w:r>
      <w:r w:rsidR="00367002">
        <w:rPr>
          <w:rFonts w:ascii="Arial" w:hAnsi="Arial" w:cs="Arial"/>
          <w:i w:val="0"/>
          <w:szCs w:val="22"/>
        </w:rPr>
        <w:t>400</w:t>
      </w:r>
      <w:r w:rsidRPr="003648F1">
        <w:rPr>
          <w:rFonts w:ascii="Arial" w:hAnsi="Arial" w:cs="Arial"/>
          <w:i w:val="0"/>
          <w:szCs w:val="22"/>
        </w:rPr>
        <w:t xml:space="preserve"> to </w:t>
      </w:r>
      <w:r w:rsidR="00367002">
        <w:rPr>
          <w:rFonts w:ascii="Arial" w:hAnsi="Arial" w:cs="Arial"/>
          <w:i w:val="0"/>
          <w:szCs w:val="22"/>
        </w:rPr>
        <w:t>5</w:t>
      </w:r>
      <w:r w:rsidRPr="003648F1">
        <w:rPr>
          <w:rFonts w:ascii="Arial" w:hAnsi="Arial" w:cs="Arial"/>
          <w:i w:val="0"/>
          <w:szCs w:val="22"/>
        </w:rPr>
        <w:t xml:space="preserve">00 per kilogram which earlier fetched only PKR </w:t>
      </w:r>
      <w:r w:rsidR="00367002">
        <w:rPr>
          <w:rFonts w:ascii="Arial" w:hAnsi="Arial" w:cs="Arial"/>
          <w:i w:val="0"/>
          <w:szCs w:val="22"/>
        </w:rPr>
        <w:t>300</w:t>
      </w:r>
      <w:r w:rsidRPr="003648F1">
        <w:rPr>
          <w:rFonts w:ascii="Arial" w:hAnsi="Arial" w:cs="Arial"/>
          <w:i w:val="0"/>
          <w:szCs w:val="22"/>
        </w:rPr>
        <w:t>. The fishermen who</w:t>
      </w:r>
      <w:r w:rsidR="00C64C0F">
        <w:rPr>
          <w:rFonts w:ascii="Arial" w:hAnsi="Arial" w:cs="Arial"/>
          <w:i w:val="0"/>
          <w:szCs w:val="22"/>
        </w:rPr>
        <w:t xml:space="preserve"> were given iceboxes under Sustainable Fisheries Entrepreneurship Projec</w:t>
      </w:r>
      <w:r w:rsidR="002449B0">
        <w:rPr>
          <w:rFonts w:ascii="Arial" w:hAnsi="Arial" w:cs="Arial"/>
          <w:i w:val="0"/>
          <w:szCs w:val="22"/>
        </w:rPr>
        <w:t>t supported by Engro Foundation</w:t>
      </w:r>
      <w:r w:rsidRPr="003648F1">
        <w:rPr>
          <w:rFonts w:ascii="Arial" w:hAnsi="Arial" w:cs="Arial"/>
          <w:i w:val="0"/>
          <w:szCs w:val="22"/>
        </w:rPr>
        <w:t xml:space="preserve"> consider it an important</w:t>
      </w:r>
      <w:r w:rsidR="002449B0">
        <w:rPr>
          <w:rFonts w:ascii="Arial" w:hAnsi="Arial" w:cs="Arial"/>
          <w:i w:val="0"/>
          <w:szCs w:val="22"/>
        </w:rPr>
        <w:t xml:space="preserve"> fishing asset and</w:t>
      </w:r>
      <w:r w:rsidRPr="003648F1">
        <w:rPr>
          <w:rFonts w:ascii="Arial" w:hAnsi="Arial" w:cs="Arial"/>
          <w:i w:val="0"/>
          <w:szCs w:val="22"/>
        </w:rPr>
        <w:t xml:space="preserve"> intervention that has helped improve their income and reduced their fishing effort resulting in decreasing pressure on fish stocks in</w:t>
      </w:r>
      <w:r w:rsidR="00A277BD">
        <w:rPr>
          <w:rFonts w:ascii="Arial" w:hAnsi="Arial" w:cs="Arial"/>
          <w:i w:val="0"/>
          <w:szCs w:val="22"/>
        </w:rPr>
        <w:t xml:space="preserve"> marine </w:t>
      </w:r>
      <w:r w:rsidR="00367002">
        <w:rPr>
          <w:rFonts w:ascii="Arial" w:hAnsi="Arial" w:cs="Arial"/>
          <w:i w:val="0"/>
          <w:szCs w:val="22"/>
        </w:rPr>
        <w:t>water</w:t>
      </w:r>
      <w:r w:rsidRPr="003648F1">
        <w:rPr>
          <w:rFonts w:ascii="Arial" w:hAnsi="Arial" w:cs="Arial"/>
          <w:i w:val="0"/>
          <w:szCs w:val="22"/>
        </w:rPr>
        <w:t xml:space="preserve">. </w:t>
      </w:r>
    </w:p>
    <w:p w14:paraId="1E96CC00" w14:textId="77777777" w:rsidR="004D6DD3" w:rsidRPr="003648F1" w:rsidRDefault="004D6DD3" w:rsidP="003648F1">
      <w:pPr>
        <w:spacing w:line="276" w:lineRule="auto"/>
        <w:jc w:val="both"/>
        <w:rPr>
          <w:rFonts w:ascii="Arial" w:hAnsi="Arial" w:cs="Arial"/>
        </w:rPr>
      </w:pPr>
    </w:p>
    <w:p w14:paraId="2AA45C57" w14:textId="11C044C5" w:rsidR="00F24FC9" w:rsidRDefault="007F557A" w:rsidP="00F24FC9">
      <w:pPr>
        <w:pStyle w:val="Story"/>
        <w:spacing w:line="276" w:lineRule="auto"/>
        <w:rPr>
          <w:rFonts w:ascii="Arial" w:hAnsi="Arial" w:cs="Arial"/>
          <w:i w:val="0"/>
          <w:szCs w:val="22"/>
        </w:rPr>
      </w:pPr>
      <w:r w:rsidRPr="003648F1">
        <w:rPr>
          <w:rFonts w:ascii="Arial" w:hAnsi="Arial" w:cs="Arial"/>
          <w:i w:val="0"/>
          <w:szCs w:val="22"/>
        </w:rPr>
        <w:t xml:space="preserve">The trickle down impact of this intervention is manifold. A total of </w:t>
      </w:r>
      <w:r w:rsidR="00367002">
        <w:rPr>
          <w:rFonts w:ascii="Arial" w:hAnsi="Arial" w:cs="Arial"/>
          <w:i w:val="0"/>
          <w:szCs w:val="22"/>
        </w:rPr>
        <w:t>210</w:t>
      </w:r>
      <w:r w:rsidRPr="003648F1">
        <w:rPr>
          <w:rFonts w:ascii="Arial" w:hAnsi="Arial" w:cs="Arial"/>
          <w:i w:val="0"/>
          <w:szCs w:val="22"/>
        </w:rPr>
        <w:t xml:space="preserve"> families have benefitted from these iceboxes</w:t>
      </w:r>
      <w:r w:rsidR="009C61C2">
        <w:rPr>
          <w:rFonts w:ascii="Arial" w:hAnsi="Arial" w:cs="Arial"/>
          <w:i w:val="0"/>
          <w:szCs w:val="22"/>
        </w:rPr>
        <w:t xml:space="preserve"> under SFEP, </w:t>
      </w:r>
      <w:r w:rsidR="00367002">
        <w:rPr>
          <w:rFonts w:ascii="Arial" w:hAnsi="Arial" w:cs="Arial"/>
          <w:i w:val="0"/>
          <w:szCs w:val="22"/>
        </w:rPr>
        <w:t>starting from 4 year</w:t>
      </w:r>
      <w:r w:rsidR="009C61C2">
        <w:rPr>
          <w:rFonts w:ascii="Arial" w:hAnsi="Arial" w:cs="Arial"/>
          <w:i w:val="0"/>
          <w:szCs w:val="22"/>
        </w:rPr>
        <w:t>s</w:t>
      </w:r>
      <w:r w:rsidR="00367002">
        <w:rPr>
          <w:rFonts w:ascii="Arial" w:hAnsi="Arial" w:cs="Arial"/>
          <w:i w:val="0"/>
          <w:szCs w:val="22"/>
        </w:rPr>
        <w:t xml:space="preserve"> ago</w:t>
      </w:r>
      <w:r w:rsidR="00F24FC9">
        <w:rPr>
          <w:rFonts w:ascii="Arial" w:hAnsi="Arial" w:cs="Arial"/>
          <w:i w:val="0"/>
          <w:szCs w:val="22"/>
        </w:rPr>
        <w:t xml:space="preserve">. The increase in </w:t>
      </w:r>
      <w:r w:rsidRPr="003648F1">
        <w:rPr>
          <w:rFonts w:ascii="Arial" w:hAnsi="Arial" w:cs="Arial"/>
          <w:i w:val="0"/>
          <w:szCs w:val="22"/>
        </w:rPr>
        <w:t>income</w:t>
      </w:r>
      <w:r w:rsidR="009C61C2">
        <w:rPr>
          <w:rFonts w:ascii="Arial" w:hAnsi="Arial" w:cs="Arial"/>
          <w:i w:val="0"/>
          <w:szCs w:val="22"/>
        </w:rPr>
        <w:t xml:space="preserve"> has helped improve livelihood and </w:t>
      </w:r>
      <w:r w:rsidR="00F24FC9">
        <w:rPr>
          <w:rFonts w:ascii="Arial" w:hAnsi="Arial" w:cs="Arial"/>
          <w:i w:val="0"/>
          <w:szCs w:val="22"/>
        </w:rPr>
        <w:t xml:space="preserve">living standard such as </w:t>
      </w:r>
      <w:r w:rsidRPr="003648F1">
        <w:rPr>
          <w:rFonts w:ascii="Arial" w:hAnsi="Arial" w:cs="Arial"/>
          <w:i w:val="0"/>
          <w:szCs w:val="22"/>
        </w:rPr>
        <w:t>health and education</w:t>
      </w:r>
      <w:r w:rsidR="00F24FC9">
        <w:rPr>
          <w:rFonts w:ascii="Arial" w:hAnsi="Arial" w:cs="Arial"/>
          <w:i w:val="0"/>
          <w:szCs w:val="22"/>
        </w:rPr>
        <w:t xml:space="preserve"> </w:t>
      </w:r>
      <w:r w:rsidRPr="003648F1">
        <w:rPr>
          <w:rFonts w:ascii="Arial" w:hAnsi="Arial" w:cs="Arial"/>
          <w:i w:val="0"/>
          <w:szCs w:val="22"/>
        </w:rPr>
        <w:t>of fi</w:t>
      </w:r>
      <w:r w:rsidR="002449B0">
        <w:rPr>
          <w:rFonts w:ascii="Arial" w:hAnsi="Arial" w:cs="Arial"/>
          <w:i w:val="0"/>
          <w:szCs w:val="22"/>
        </w:rPr>
        <w:t>sher families located in the coast</w:t>
      </w:r>
      <w:r w:rsidRPr="003648F1">
        <w:rPr>
          <w:rFonts w:ascii="Arial" w:hAnsi="Arial" w:cs="Arial"/>
          <w:i w:val="0"/>
          <w:szCs w:val="22"/>
        </w:rPr>
        <w:t xml:space="preserve">. Some of the families have also started investing </w:t>
      </w:r>
      <w:r w:rsidR="00F24FC9">
        <w:rPr>
          <w:rFonts w:ascii="Arial" w:hAnsi="Arial" w:cs="Arial"/>
          <w:i w:val="0"/>
          <w:szCs w:val="22"/>
        </w:rPr>
        <w:t>in purchase of new equipment by</w:t>
      </w:r>
      <w:r w:rsidR="00367002">
        <w:rPr>
          <w:rFonts w:ascii="Arial" w:hAnsi="Arial" w:cs="Arial"/>
          <w:i w:val="0"/>
          <w:szCs w:val="22"/>
        </w:rPr>
        <w:t xml:space="preserve"> saving from </w:t>
      </w:r>
      <w:r w:rsidR="00F24FC9">
        <w:rPr>
          <w:rFonts w:ascii="Arial" w:hAnsi="Arial" w:cs="Arial"/>
          <w:i w:val="0"/>
          <w:szCs w:val="22"/>
        </w:rPr>
        <w:t xml:space="preserve">quality </w:t>
      </w:r>
      <w:r w:rsidR="009C61C2">
        <w:rPr>
          <w:rFonts w:ascii="Arial" w:hAnsi="Arial" w:cs="Arial"/>
          <w:i w:val="0"/>
          <w:szCs w:val="22"/>
        </w:rPr>
        <w:t>fish catch.</w:t>
      </w:r>
      <w:r w:rsidR="00F24FC9">
        <w:rPr>
          <w:rFonts w:ascii="Arial" w:hAnsi="Arial" w:cs="Arial"/>
          <w:i w:val="0"/>
          <w:szCs w:val="22"/>
        </w:rPr>
        <w:t xml:space="preserve"> t</w:t>
      </w:r>
      <w:r w:rsidR="009C61C2">
        <w:rPr>
          <w:rFonts w:ascii="Arial" w:hAnsi="Arial" w:cs="Arial"/>
          <w:i w:val="0"/>
          <w:szCs w:val="22"/>
        </w:rPr>
        <w:t>\T</w:t>
      </w:r>
      <w:r w:rsidR="00F24FC9">
        <w:rPr>
          <w:rFonts w:ascii="Arial" w:hAnsi="Arial" w:cs="Arial"/>
          <w:i w:val="0"/>
          <w:szCs w:val="22"/>
        </w:rPr>
        <w:t xml:space="preserve">his has also resulted in getting </w:t>
      </w:r>
      <w:r w:rsidR="009C61C2">
        <w:rPr>
          <w:rFonts w:ascii="Arial" w:hAnsi="Arial" w:cs="Arial"/>
          <w:i w:val="0"/>
          <w:szCs w:val="22"/>
        </w:rPr>
        <w:t>fishers</w:t>
      </w:r>
      <w:r w:rsidR="00F24FC9">
        <w:rPr>
          <w:rFonts w:ascii="Arial" w:hAnsi="Arial" w:cs="Arial"/>
          <w:i w:val="0"/>
          <w:szCs w:val="22"/>
        </w:rPr>
        <w:t xml:space="preserve"> rid from the loan which they received from the</w:t>
      </w:r>
      <w:r w:rsidR="00367002">
        <w:rPr>
          <w:rFonts w:ascii="Arial" w:hAnsi="Arial" w:cs="Arial"/>
          <w:i w:val="0"/>
          <w:szCs w:val="22"/>
        </w:rPr>
        <w:t xml:space="preserve"> middle </w:t>
      </w:r>
      <w:r w:rsidR="00EA6A62">
        <w:rPr>
          <w:rFonts w:ascii="Arial" w:hAnsi="Arial" w:cs="Arial"/>
          <w:i w:val="0"/>
          <w:szCs w:val="22"/>
        </w:rPr>
        <w:t>men. This</w:t>
      </w:r>
      <w:r w:rsidR="009C61C2">
        <w:rPr>
          <w:rFonts w:ascii="Arial" w:hAnsi="Arial" w:cs="Arial"/>
          <w:i w:val="0"/>
          <w:szCs w:val="22"/>
        </w:rPr>
        <w:t xml:space="preserve"> is</w:t>
      </w:r>
      <w:r w:rsidR="00F24FC9">
        <w:rPr>
          <w:rFonts w:ascii="Arial" w:hAnsi="Arial" w:cs="Arial"/>
          <w:i w:val="0"/>
          <w:szCs w:val="22"/>
        </w:rPr>
        <w:t xml:space="preserve"> helping fishers to contribute</w:t>
      </w:r>
      <w:r w:rsidRPr="003648F1">
        <w:rPr>
          <w:rFonts w:ascii="Arial" w:hAnsi="Arial" w:cs="Arial"/>
          <w:i w:val="0"/>
          <w:szCs w:val="22"/>
        </w:rPr>
        <w:t xml:space="preserve"> towards </w:t>
      </w:r>
      <w:r w:rsidR="00F24FC9">
        <w:rPr>
          <w:rFonts w:ascii="Arial" w:hAnsi="Arial" w:cs="Arial"/>
          <w:i w:val="0"/>
          <w:szCs w:val="22"/>
        </w:rPr>
        <w:t>conservation of</w:t>
      </w:r>
      <w:r w:rsidR="00EA6A62">
        <w:rPr>
          <w:rFonts w:ascii="Arial" w:hAnsi="Arial" w:cs="Arial"/>
          <w:i w:val="0"/>
          <w:szCs w:val="22"/>
        </w:rPr>
        <w:t xml:space="preserve"> nature and </w:t>
      </w:r>
      <w:r w:rsidR="00F24FC9">
        <w:rPr>
          <w:rFonts w:ascii="Arial" w:hAnsi="Arial" w:cs="Arial"/>
          <w:i w:val="0"/>
          <w:szCs w:val="22"/>
        </w:rPr>
        <w:t>generate</w:t>
      </w:r>
      <w:r w:rsidRPr="003648F1">
        <w:rPr>
          <w:rFonts w:ascii="Arial" w:hAnsi="Arial" w:cs="Arial"/>
          <w:i w:val="0"/>
          <w:szCs w:val="22"/>
        </w:rPr>
        <w:t xml:space="preserve"> </w:t>
      </w:r>
      <w:r w:rsidR="00EA6A62">
        <w:rPr>
          <w:rFonts w:ascii="Arial" w:hAnsi="Arial" w:cs="Arial"/>
          <w:i w:val="0"/>
          <w:szCs w:val="22"/>
        </w:rPr>
        <w:t xml:space="preserve">better </w:t>
      </w:r>
      <w:r w:rsidRPr="003648F1">
        <w:rPr>
          <w:rFonts w:ascii="Arial" w:hAnsi="Arial" w:cs="Arial"/>
          <w:i w:val="0"/>
          <w:szCs w:val="22"/>
        </w:rPr>
        <w:t>income</w:t>
      </w:r>
      <w:r w:rsidR="009C61C2">
        <w:rPr>
          <w:rFonts w:ascii="Arial" w:hAnsi="Arial" w:cs="Arial"/>
          <w:i w:val="0"/>
          <w:szCs w:val="22"/>
        </w:rPr>
        <w:t xml:space="preserve">. </w:t>
      </w:r>
    </w:p>
    <w:p w14:paraId="145AA63B" w14:textId="6EC73246" w:rsidR="00921276" w:rsidRDefault="00921276" w:rsidP="000A3A40">
      <w:pPr>
        <w:spacing w:line="276" w:lineRule="auto"/>
        <w:jc w:val="both"/>
        <w:rPr>
          <w:rFonts w:ascii="Arial" w:hAnsi="Arial" w:cs="Arial"/>
        </w:rPr>
      </w:pPr>
    </w:p>
    <w:p w14:paraId="7747ACAD" w14:textId="4CD85994" w:rsidR="00A63D26" w:rsidRDefault="00F24FC9" w:rsidP="000A3A40">
      <w:pPr>
        <w:spacing w:line="276" w:lineRule="auto"/>
        <w:jc w:val="both"/>
        <w:rPr>
          <w:rFonts w:ascii="Arial" w:hAnsi="Arial" w:cs="Arial"/>
        </w:rPr>
      </w:pPr>
      <w:r w:rsidRPr="0097258A">
        <w:rPr>
          <w:rFonts w:ascii="Arial" w:hAnsi="Arial" w:cs="Arial"/>
        </w:rPr>
        <w:t>This graph</w:t>
      </w:r>
      <w:r w:rsidR="00485409" w:rsidRPr="0097258A">
        <w:rPr>
          <w:rFonts w:ascii="Arial" w:hAnsi="Arial" w:cs="Arial"/>
        </w:rPr>
        <w:t xml:space="preserve"> given below</w:t>
      </w:r>
      <w:r w:rsidRPr="0097258A">
        <w:rPr>
          <w:rFonts w:ascii="Arial" w:hAnsi="Arial" w:cs="Arial"/>
        </w:rPr>
        <w:t xml:space="preserve"> shows </w:t>
      </w:r>
      <w:r w:rsidR="009C61C2" w:rsidRPr="0097258A">
        <w:rPr>
          <w:rFonts w:ascii="Arial" w:hAnsi="Arial" w:cs="Arial"/>
        </w:rPr>
        <w:t>the saving through</w:t>
      </w:r>
      <w:r w:rsidR="00A63D26" w:rsidRPr="0097258A">
        <w:rPr>
          <w:rFonts w:ascii="Arial" w:hAnsi="Arial" w:cs="Arial"/>
        </w:rPr>
        <w:t xml:space="preserve"> fishing trip on monthly basis</w:t>
      </w:r>
      <w:r w:rsidR="00485409" w:rsidRPr="0097258A">
        <w:rPr>
          <w:rFonts w:ascii="Arial" w:hAnsi="Arial" w:cs="Arial"/>
        </w:rPr>
        <w:t>. Some expenses are fixed</w:t>
      </w:r>
      <w:r w:rsidR="00A63D26" w:rsidRPr="0097258A">
        <w:rPr>
          <w:rFonts w:ascii="Arial" w:hAnsi="Arial" w:cs="Arial"/>
        </w:rPr>
        <w:t xml:space="preserve"> s</w:t>
      </w:r>
      <w:r w:rsidR="009C61C2" w:rsidRPr="0097258A">
        <w:rPr>
          <w:rFonts w:ascii="Arial" w:hAnsi="Arial" w:cs="Arial"/>
        </w:rPr>
        <w:t>uch as ice block and fuel consumption. It shows</w:t>
      </w:r>
      <w:r w:rsidR="00A63D26" w:rsidRPr="0097258A">
        <w:rPr>
          <w:rFonts w:ascii="Arial" w:hAnsi="Arial" w:cs="Arial"/>
        </w:rPr>
        <w:t xml:space="preserve"> that due to improve</w:t>
      </w:r>
      <w:r w:rsidR="00485409" w:rsidRPr="0097258A">
        <w:rPr>
          <w:rFonts w:ascii="Arial" w:hAnsi="Arial" w:cs="Arial"/>
        </w:rPr>
        <w:t>d</w:t>
      </w:r>
      <w:r w:rsidR="00A63D26" w:rsidRPr="0097258A">
        <w:rPr>
          <w:rFonts w:ascii="Arial" w:hAnsi="Arial" w:cs="Arial"/>
        </w:rPr>
        <w:t xml:space="preserve"> quality of fish/shrimp </w:t>
      </w:r>
      <w:r w:rsidR="00A30211" w:rsidRPr="0097258A">
        <w:rPr>
          <w:rFonts w:ascii="Arial" w:hAnsi="Arial" w:cs="Arial"/>
        </w:rPr>
        <w:t xml:space="preserve">Muhammad </w:t>
      </w:r>
      <w:r w:rsidR="009C61C2" w:rsidRPr="0097258A">
        <w:rPr>
          <w:rFonts w:ascii="Arial" w:hAnsi="Arial" w:cs="Arial"/>
        </w:rPr>
        <w:t>get</w:t>
      </w:r>
      <w:r w:rsidR="00A30211" w:rsidRPr="0097258A">
        <w:rPr>
          <w:rFonts w:ascii="Arial" w:hAnsi="Arial" w:cs="Arial"/>
        </w:rPr>
        <w:t>s</w:t>
      </w:r>
      <w:r w:rsidR="009C61C2" w:rsidRPr="0097258A">
        <w:rPr>
          <w:rFonts w:ascii="Arial" w:hAnsi="Arial" w:cs="Arial"/>
        </w:rPr>
        <w:t xml:space="preserve"> better catch price</w:t>
      </w:r>
      <w:r w:rsidR="00A63D26" w:rsidRPr="0097258A">
        <w:rPr>
          <w:rFonts w:ascii="Arial" w:hAnsi="Arial" w:cs="Arial"/>
        </w:rPr>
        <w:t xml:space="preserve"> in the market</w:t>
      </w:r>
    </w:p>
    <w:p w14:paraId="356530E6" w14:textId="61E6EB49" w:rsidR="000A3A40" w:rsidRPr="003648F1" w:rsidRDefault="000A3A40" w:rsidP="000A3A40">
      <w:pPr>
        <w:spacing w:line="276" w:lineRule="auto"/>
        <w:jc w:val="both"/>
        <w:rPr>
          <w:rFonts w:ascii="Arial" w:hAnsi="Arial" w:cs="Arial"/>
        </w:rPr>
      </w:pPr>
      <w:r w:rsidRPr="000A3A40">
        <w:rPr>
          <w:rFonts w:ascii="Arial" w:hAnsi="Arial" w:cs="Arial"/>
          <w:noProof/>
          <w:lang w:eastAsia="en-GB"/>
        </w:rPr>
        <w:drawing>
          <wp:inline distT="0" distB="0" distL="0" distR="0" wp14:anchorId="331D2B9C" wp14:editId="71ABD2CC">
            <wp:extent cx="5731510" cy="3087370"/>
            <wp:effectExtent l="0" t="0" r="254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A3A40" w:rsidRPr="0036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69B"/>
    <w:multiLevelType w:val="multilevel"/>
    <w:tmpl w:val="D37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7A"/>
    <w:rsid w:val="000A3A40"/>
    <w:rsid w:val="002449B0"/>
    <w:rsid w:val="002567EF"/>
    <w:rsid w:val="00285BCC"/>
    <w:rsid w:val="00362FF6"/>
    <w:rsid w:val="003648F1"/>
    <w:rsid w:val="0036553A"/>
    <w:rsid w:val="00367002"/>
    <w:rsid w:val="00485409"/>
    <w:rsid w:val="004D6DD3"/>
    <w:rsid w:val="00533F98"/>
    <w:rsid w:val="00590635"/>
    <w:rsid w:val="005A4609"/>
    <w:rsid w:val="006D024B"/>
    <w:rsid w:val="00793FB9"/>
    <w:rsid w:val="007E72E7"/>
    <w:rsid w:val="007F557A"/>
    <w:rsid w:val="00871D6B"/>
    <w:rsid w:val="00921276"/>
    <w:rsid w:val="0097258A"/>
    <w:rsid w:val="009751CA"/>
    <w:rsid w:val="009C61C2"/>
    <w:rsid w:val="00A277BD"/>
    <w:rsid w:val="00A30211"/>
    <w:rsid w:val="00A543D6"/>
    <w:rsid w:val="00A63D26"/>
    <w:rsid w:val="00AD6C61"/>
    <w:rsid w:val="00BD0D1C"/>
    <w:rsid w:val="00C64C0F"/>
    <w:rsid w:val="00D93D4E"/>
    <w:rsid w:val="00DD13E0"/>
    <w:rsid w:val="00EA6A62"/>
    <w:rsid w:val="00EC7E4A"/>
    <w:rsid w:val="00F210FB"/>
    <w:rsid w:val="00F24FC9"/>
    <w:rsid w:val="00F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FC64"/>
  <w15:chartTrackingRefBased/>
  <w15:docId w15:val="{58A055EA-CA73-44F7-8993-8B641C9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57A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7F557A"/>
    <w:pPr>
      <w:keepNext/>
      <w:outlineLvl w:val="1"/>
    </w:pPr>
    <w:rPr>
      <w:rFonts w:ascii="Calibri" w:eastAsia="Times New Roman" w:hAnsi="Calibri" w:cs="Calibri"/>
      <w:b/>
      <w:bCs/>
      <w:iCs/>
      <w:color w:val="0070C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557A"/>
    <w:rPr>
      <w:rFonts w:ascii="Calibri" w:eastAsia="Times New Roman" w:hAnsi="Calibri" w:cs="Calibri"/>
      <w:b/>
      <w:bCs/>
      <w:iCs/>
      <w:color w:val="0070C0"/>
      <w:sz w:val="28"/>
      <w:szCs w:val="28"/>
      <w:lang w:eastAsia="en-GB"/>
    </w:rPr>
  </w:style>
  <w:style w:type="paragraph" w:customStyle="1" w:styleId="Story">
    <w:name w:val="Story"/>
    <w:basedOn w:val="Normal"/>
    <w:next w:val="Normal"/>
    <w:link w:val="StoryChar"/>
    <w:qFormat/>
    <w:rsid w:val="007F557A"/>
    <w:pPr>
      <w:jc w:val="both"/>
    </w:pPr>
    <w:rPr>
      <w:rFonts w:ascii="Calibri" w:eastAsia="Batang" w:hAnsi="Calibri" w:cs="Times New Roman"/>
      <w:i/>
      <w:szCs w:val="20"/>
    </w:rPr>
  </w:style>
  <w:style w:type="character" w:customStyle="1" w:styleId="StoryChar">
    <w:name w:val="Story Char"/>
    <w:basedOn w:val="DefaultParagraphFont"/>
    <w:link w:val="Story"/>
    <w:rsid w:val="007F557A"/>
    <w:rPr>
      <w:rFonts w:ascii="Calibri" w:eastAsia="Batang" w:hAnsi="Calibr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6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0635"/>
    <w:rPr>
      <w:color w:val="0000FF"/>
      <w:u w:val="single"/>
    </w:rPr>
  </w:style>
  <w:style w:type="character" w:customStyle="1" w:styleId="byline">
    <w:name w:val="byline"/>
    <w:basedOn w:val="DefaultParagraphFont"/>
    <w:rsid w:val="0059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dirty="0"/>
              <a:t>Saving</a:t>
            </a:r>
          </a:p>
        </c:rich>
      </c:tx>
      <c:layout>
        <c:manualLayout>
          <c:xMode val="edge"/>
          <c:yMode val="edge"/>
          <c:x val="0.2371274296603687"/>
          <c:y val="0.4413074464538922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84647562724282E-3"/>
          <c:y val="0"/>
          <c:w val="0.55858806903163227"/>
          <c:h val="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Better prices negotiated for improved quality of yields PKR 200/kg</c:v>
                </c:pt>
                <c:pt idx="1">
                  <c:v>Reduced use of Deisel 25 Ltrs Per month (PKR 100/litre)</c:v>
                </c:pt>
                <c:pt idx="2">
                  <c:v>PKR 1000 saved per month for reduced use of Ice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200</c:v>
                </c:pt>
                <c:pt idx="1">
                  <c:v>2500</c:v>
                </c:pt>
                <c:pt idx="2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6-44D4-8FF6-A35E6A450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0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5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100"/>
            </a:pPr>
            <a:endParaRPr lang="en-US"/>
          </a:p>
        </c:txPr>
      </c:legendEntry>
      <c:layout>
        <c:manualLayout>
          <c:xMode val="edge"/>
          <c:yMode val="edge"/>
          <c:x val="0.58784698448011197"/>
          <c:y val="8.9006490675462194E-2"/>
          <c:w val="0.40266339519685751"/>
          <c:h val="0.83896649899428977"/>
        </c:manualLayout>
      </c:layout>
      <c:overlay val="0"/>
      <c:txPr>
        <a:bodyPr/>
        <a:lstStyle/>
        <a:p>
          <a:pPr>
            <a:defRPr sz="2000"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Altaaf Sheikh</cp:lastModifiedBy>
  <cp:revision>17</cp:revision>
  <cp:lastPrinted>2019-04-23T10:29:00Z</cp:lastPrinted>
  <dcterms:created xsi:type="dcterms:W3CDTF">2020-06-30T02:36:00Z</dcterms:created>
  <dcterms:modified xsi:type="dcterms:W3CDTF">2020-07-01T04:59:00Z</dcterms:modified>
</cp:coreProperties>
</file>