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7C76E" w14:textId="77777777" w:rsidR="00D0161B" w:rsidRPr="00A907BF" w:rsidRDefault="00D0161B" w:rsidP="008E2380">
      <w:pPr>
        <w:spacing w:after="0" w:line="240" w:lineRule="auto"/>
        <w:jc w:val="both"/>
        <w:rPr>
          <w:rFonts w:ascii="Times New Roman" w:eastAsia="Times New Roman" w:hAnsi="Times New Roman" w:cs="Times New Roman"/>
          <w:b/>
          <w:sz w:val="24"/>
          <w:szCs w:val="24"/>
          <w:u w:val="single"/>
        </w:rPr>
      </w:pPr>
    </w:p>
    <w:p w14:paraId="3C9A9C74" w14:textId="77777777" w:rsidR="00D0161B" w:rsidRPr="00A907BF" w:rsidRDefault="00D0161B" w:rsidP="0D7D13B9">
      <w:pPr>
        <w:spacing w:after="0" w:line="240" w:lineRule="auto"/>
        <w:jc w:val="center"/>
        <w:rPr>
          <w:rFonts w:ascii="Times New Roman" w:eastAsia="Times New Roman" w:hAnsi="Times New Roman" w:cs="Times New Roman"/>
          <w:b/>
          <w:bCs/>
          <w:sz w:val="24"/>
          <w:szCs w:val="24"/>
          <w:u w:val="single"/>
        </w:rPr>
      </w:pPr>
    </w:p>
    <w:p w14:paraId="1270F1A6" w14:textId="77777777" w:rsidR="00D0161B" w:rsidRPr="00B67AF2" w:rsidRDefault="002D15E2" w:rsidP="0D7D13B9">
      <w:pPr>
        <w:spacing w:after="0" w:line="240" w:lineRule="auto"/>
        <w:jc w:val="center"/>
        <w:rPr>
          <w:rFonts w:ascii="Times New Roman" w:eastAsia="Times New Roman" w:hAnsi="Times New Roman" w:cs="Times New Roman"/>
          <w:b/>
          <w:bCs/>
          <w:sz w:val="32"/>
          <w:szCs w:val="32"/>
        </w:rPr>
      </w:pPr>
      <w:r w:rsidRPr="00B67AF2">
        <w:rPr>
          <w:rFonts w:ascii="Times New Roman" w:eastAsia="Times New Roman" w:hAnsi="Times New Roman" w:cs="Times New Roman"/>
          <w:b/>
          <w:bCs/>
          <w:sz w:val="32"/>
          <w:szCs w:val="32"/>
        </w:rPr>
        <w:t xml:space="preserve">TERMS OF REFERENCE </w:t>
      </w:r>
    </w:p>
    <w:p w14:paraId="11F3292D" w14:textId="77777777" w:rsidR="00D0161B" w:rsidRPr="00B67AF2" w:rsidRDefault="00D0161B" w:rsidP="0D7D13B9">
      <w:pPr>
        <w:spacing w:after="0" w:line="240" w:lineRule="auto"/>
        <w:jc w:val="center"/>
        <w:rPr>
          <w:rFonts w:ascii="Times New Roman" w:eastAsia="Times New Roman" w:hAnsi="Times New Roman" w:cs="Times New Roman"/>
          <w:b/>
          <w:bCs/>
          <w:sz w:val="24"/>
          <w:szCs w:val="24"/>
        </w:rPr>
      </w:pPr>
    </w:p>
    <w:p w14:paraId="387F5BD8" w14:textId="77777777" w:rsidR="00D0161B" w:rsidRPr="00B67AF2" w:rsidRDefault="002D15E2" w:rsidP="0D7D13B9">
      <w:pPr>
        <w:spacing w:after="0" w:line="240" w:lineRule="auto"/>
        <w:jc w:val="center"/>
        <w:rPr>
          <w:rFonts w:ascii="Times New Roman" w:eastAsia="Times New Roman" w:hAnsi="Times New Roman" w:cs="Times New Roman"/>
          <w:b/>
          <w:bCs/>
          <w:sz w:val="24"/>
          <w:szCs w:val="24"/>
        </w:rPr>
      </w:pPr>
      <w:r w:rsidRPr="00B67AF2">
        <w:rPr>
          <w:rFonts w:ascii="Times New Roman" w:eastAsia="Times New Roman" w:hAnsi="Times New Roman" w:cs="Times New Roman"/>
          <w:b/>
          <w:bCs/>
          <w:sz w:val="24"/>
          <w:szCs w:val="24"/>
        </w:rPr>
        <w:t>Technical Consultant Service</w:t>
      </w:r>
    </w:p>
    <w:p w14:paraId="5E768998" w14:textId="77777777" w:rsidR="003E000E" w:rsidRPr="00B67AF2" w:rsidRDefault="003E000E" w:rsidP="0D7D13B9">
      <w:pPr>
        <w:spacing w:after="0" w:line="240" w:lineRule="auto"/>
        <w:jc w:val="center"/>
        <w:rPr>
          <w:rFonts w:ascii="Times New Roman" w:eastAsia="Times New Roman" w:hAnsi="Times New Roman" w:cs="Times New Roman"/>
          <w:b/>
          <w:bCs/>
          <w:sz w:val="24"/>
          <w:szCs w:val="24"/>
        </w:rPr>
      </w:pPr>
    </w:p>
    <w:p w14:paraId="259EAD2B" w14:textId="169003D5" w:rsidR="003E000E" w:rsidRPr="00B67AF2" w:rsidRDefault="003E000E" w:rsidP="1F28E5E7">
      <w:pPr>
        <w:jc w:val="center"/>
        <w:rPr>
          <w:rFonts w:ascii="Times New Roman" w:hAnsi="Times New Roman" w:cs="Times New Roman"/>
          <w:sz w:val="24"/>
          <w:szCs w:val="24"/>
        </w:rPr>
      </w:pPr>
      <w:r w:rsidRPr="00B67AF2">
        <w:rPr>
          <w:rFonts w:ascii="Times New Roman" w:hAnsi="Times New Roman" w:cs="Times New Roman"/>
          <w:sz w:val="24"/>
          <w:szCs w:val="24"/>
        </w:rPr>
        <w:t xml:space="preserve">Consultancy to Develop a Position Paper on Mainstreaming Biodiversity into </w:t>
      </w:r>
      <w:r w:rsidR="3D5578E6" w:rsidRPr="00B67AF2">
        <w:rPr>
          <w:rFonts w:ascii="Times New Roman" w:hAnsi="Times New Roman" w:cs="Times New Roman"/>
          <w:sz w:val="24"/>
          <w:szCs w:val="24"/>
        </w:rPr>
        <w:t xml:space="preserve">Forest and Aquaculture sectors </w:t>
      </w:r>
      <w:r w:rsidR="4612E543" w:rsidRPr="00B67AF2">
        <w:rPr>
          <w:rFonts w:ascii="Times New Roman" w:hAnsi="Times New Roman" w:cs="Times New Roman"/>
          <w:sz w:val="24"/>
          <w:szCs w:val="24"/>
        </w:rPr>
        <w:t>in</w:t>
      </w:r>
      <w:r w:rsidRPr="00B67AF2">
        <w:rPr>
          <w:rFonts w:ascii="Times New Roman" w:hAnsi="Times New Roman" w:cs="Times New Roman"/>
          <w:sz w:val="24"/>
          <w:szCs w:val="24"/>
        </w:rPr>
        <w:t xml:space="preserve"> Vietnam</w:t>
      </w:r>
    </w:p>
    <w:p w14:paraId="6F295FD8" w14:textId="53660D28" w:rsidR="003E000E" w:rsidRPr="00B67AF2" w:rsidRDefault="003E000E" w:rsidP="0D7D13B9">
      <w:pPr>
        <w:jc w:val="center"/>
        <w:rPr>
          <w:rFonts w:ascii="Times New Roman" w:hAnsi="Times New Roman" w:cs="Times New Roman"/>
        </w:rPr>
      </w:pPr>
      <w:r w:rsidRPr="00B67AF2">
        <w:rPr>
          <w:rFonts w:ascii="Times New Roman" w:hAnsi="Times New Roman" w:cs="Times New Roman"/>
          <w:sz w:val="24"/>
          <w:szCs w:val="24"/>
        </w:rPr>
        <w:t>Project: BIODEV2030 / WWF Vietnam</w:t>
      </w:r>
    </w:p>
    <w:p w14:paraId="77C43637" w14:textId="63FB4C77" w:rsidR="00D0161B" w:rsidRPr="00B67AF2" w:rsidRDefault="00C26691" w:rsidP="1F28E5E7">
      <w:pPr>
        <w:spacing w:after="0" w:line="240" w:lineRule="auto"/>
        <w:jc w:val="center"/>
        <w:rPr>
          <w:rFonts w:ascii="Times New Roman" w:eastAsia="Times New Roman" w:hAnsi="Times New Roman" w:cs="Times New Roman"/>
          <w:i/>
          <w:iCs/>
          <w:sz w:val="24"/>
          <w:szCs w:val="24"/>
        </w:rPr>
      </w:pPr>
      <w:r w:rsidRPr="00B67AF2">
        <w:rPr>
          <w:rFonts w:ascii="Times New Roman" w:eastAsia="Times New Roman" w:hAnsi="Times New Roman" w:cs="Times New Roman"/>
          <w:i/>
          <w:iCs/>
          <w:sz w:val="24"/>
          <w:szCs w:val="24"/>
        </w:rPr>
        <w:t>Budget line</w:t>
      </w:r>
      <w:r w:rsidR="002D15E2" w:rsidRPr="00B67AF2">
        <w:rPr>
          <w:rFonts w:ascii="Times New Roman" w:eastAsia="Times New Roman" w:hAnsi="Times New Roman" w:cs="Times New Roman"/>
          <w:i/>
          <w:iCs/>
          <w:sz w:val="24"/>
          <w:szCs w:val="24"/>
        </w:rPr>
        <w:t>: (40010034 / 41</w:t>
      </w:r>
      <w:r w:rsidR="00B07F97" w:rsidRPr="00B67AF2">
        <w:rPr>
          <w:rFonts w:ascii="Times New Roman" w:eastAsia="Times New Roman" w:hAnsi="Times New Roman" w:cs="Times New Roman"/>
          <w:i/>
          <w:iCs/>
          <w:sz w:val="24"/>
          <w:szCs w:val="24"/>
          <w:lang w:val="vi-VN"/>
        </w:rPr>
        <w:t>0104</w:t>
      </w:r>
      <w:r w:rsidR="002D15E2" w:rsidRPr="00B67AF2">
        <w:rPr>
          <w:rFonts w:ascii="Times New Roman" w:eastAsia="Times New Roman" w:hAnsi="Times New Roman" w:cs="Times New Roman"/>
          <w:i/>
          <w:iCs/>
          <w:sz w:val="24"/>
          <w:szCs w:val="24"/>
        </w:rPr>
        <w:t xml:space="preserve"> / 510521)</w:t>
      </w:r>
      <w:r w:rsidR="19174D63" w:rsidRPr="00B67AF2">
        <w:rPr>
          <w:rFonts w:ascii="Times New Roman" w:eastAsia="Times New Roman" w:hAnsi="Times New Roman" w:cs="Times New Roman"/>
          <w:i/>
          <w:iCs/>
          <w:sz w:val="24"/>
          <w:szCs w:val="24"/>
        </w:rPr>
        <w:t xml:space="preserve"> Activity code: 1.2.3/5.2.1</w:t>
      </w:r>
    </w:p>
    <w:p w14:paraId="3D60C34F" w14:textId="77777777" w:rsidR="00D0161B" w:rsidRPr="00B67AF2" w:rsidRDefault="00D0161B" w:rsidP="008E2380">
      <w:pPr>
        <w:spacing w:after="0" w:line="240" w:lineRule="auto"/>
        <w:jc w:val="both"/>
        <w:rPr>
          <w:rFonts w:ascii="Times New Roman" w:eastAsia="Times New Roman" w:hAnsi="Times New Roman" w:cs="Times New Roman"/>
          <w:b/>
          <w:i/>
          <w:sz w:val="24"/>
          <w:szCs w:val="24"/>
        </w:rPr>
      </w:pPr>
      <w:bookmarkStart w:id="0" w:name="_heading=h.gjdgxs" w:colFirst="0" w:colLast="0"/>
      <w:bookmarkEnd w:id="0"/>
    </w:p>
    <w:p w14:paraId="443173C2" w14:textId="77777777" w:rsidR="00D0161B" w:rsidRPr="00B67AF2" w:rsidRDefault="00D0161B" w:rsidP="008E2380">
      <w:pPr>
        <w:spacing w:after="0" w:line="240" w:lineRule="auto"/>
        <w:jc w:val="both"/>
        <w:rPr>
          <w:rFonts w:ascii="Times New Roman" w:eastAsia="Times New Roman" w:hAnsi="Times New Roman" w:cs="Times New Roman"/>
          <w:b/>
          <w:i/>
          <w:sz w:val="24"/>
          <w:szCs w:val="24"/>
        </w:rPr>
      </w:pPr>
    </w:p>
    <w:p w14:paraId="3832ACF3" w14:textId="77777777" w:rsidR="00D0161B" w:rsidRPr="00B67AF2" w:rsidRDefault="002D15E2" w:rsidP="008E2380">
      <w:pPr>
        <w:spacing w:after="0" w:line="240" w:lineRule="auto"/>
        <w:jc w:val="both"/>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1. Background</w:t>
      </w:r>
    </w:p>
    <w:p w14:paraId="393BED53" w14:textId="77777777" w:rsidR="003E000E" w:rsidRPr="00B67AF2" w:rsidRDefault="003E000E" w:rsidP="008E2380">
      <w:pPr>
        <w:spacing w:after="0" w:line="240" w:lineRule="auto"/>
        <w:jc w:val="both"/>
        <w:rPr>
          <w:rFonts w:ascii="Times New Roman" w:eastAsia="Times New Roman" w:hAnsi="Times New Roman" w:cs="Times New Roman"/>
          <w:b/>
          <w:sz w:val="24"/>
          <w:szCs w:val="24"/>
        </w:rPr>
      </w:pPr>
    </w:p>
    <w:p w14:paraId="5FAB1658" w14:textId="0ABD06EE"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 xml:space="preserve">WWF has been a leading environmental organization working in Vietnam since 1985, collaborating closely with government agencies to implement conservation strategies and field activities nationwide. </w:t>
      </w:r>
      <w:r w:rsidRPr="00B67AF2">
        <w:rPr>
          <w:rFonts w:ascii="Times New Roman" w:eastAsia="Times New Roman" w:hAnsi="Times New Roman" w:cs="Times New Roman"/>
          <w:sz w:val="24"/>
          <w:szCs w:val="24"/>
        </w:rPr>
        <w:t xml:space="preserve">Find out more at </w:t>
      </w:r>
      <w:hyperlink r:id="rId9">
        <w:r w:rsidRPr="00B67AF2">
          <w:rPr>
            <w:rFonts w:ascii="Times New Roman" w:eastAsia="Times New Roman" w:hAnsi="Times New Roman" w:cs="Times New Roman"/>
            <w:color w:val="0000FF"/>
            <w:sz w:val="24"/>
            <w:szCs w:val="24"/>
            <w:u w:val="single"/>
          </w:rPr>
          <w:t>http://vietnam.panda.org/</w:t>
        </w:r>
      </w:hyperlink>
      <w:r w:rsidRPr="00B67AF2">
        <w:rPr>
          <w:rFonts w:ascii="Times New Roman" w:hAnsi="Times New Roman" w:cs="Times New Roman"/>
        </w:rPr>
        <w:t xml:space="preserve">. </w:t>
      </w:r>
      <w:r w:rsidRPr="00B67AF2">
        <w:rPr>
          <w:rFonts w:ascii="Times New Roman" w:hAnsi="Times New Roman" w:cs="Times New Roman"/>
          <w:sz w:val="24"/>
          <w:szCs w:val="24"/>
        </w:rPr>
        <w:t xml:space="preserve"> Currently, under the BIODEV2030 Initiative coordinated by Expertise France and jointly implemented by IUCN and WWF France, WWF Vietnam is supporting national efforts to mainstream biodiversity into key economic sectors. Vietnam is among 16 pilot countries participating in the initiative, which promotes sustainable and resilient economies by fostering inclusive national dialogues and evidence-based policy actions.</w:t>
      </w:r>
    </w:p>
    <w:p w14:paraId="418507BC" w14:textId="77777777"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The 2019 IPBES Global Assessment Report underscores an alarming global decline in biodiversity, warning that one million species are at risk of extinction. This degradation jeopardizes ecosystems essential for human livelihoods, particularly for vulnerable populations. BIODEV2030 aims to reverse these trends by embedding biodiversity considerations into sectoral planning and policy through a 3D approach: Diagnostic, Dialogue, and Dissemination.</w:t>
      </w:r>
    </w:p>
    <w:p w14:paraId="27868201" w14:textId="77777777"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In Vietnam, the forestry and aquaculture sectors are critical to the national economy. There is growing international and national interest in promoting sustainable practices, such as Forest Stewardship Council (FSC) certification in timber production and Aquaculture Stewardship Council (ASC) certification in shrimp farming. However, the degree to which biodiversity has been effectively mainstreamed into these certification systems remains unclear.</w:t>
      </w:r>
    </w:p>
    <w:p w14:paraId="6E361782" w14:textId="44669FF6"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WWF</w:t>
      </w:r>
      <w:r w:rsidR="001A35DC" w:rsidRPr="00B67AF2">
        <w:rPr>
          <w:rFonts w:ascii="Times New Roman" w:hAnsi="Times New Roman" w:cs="Times New Roman"/>
          <w:sz w:val="24"/>
          <w:szCs w:val="24"/>
        </w:rPr>
        <w:t>-</w:t>
      </w:r>
      <w:r w:rsidRPr="00B67AF2">
        <w:rPr>
          <w:rFonts w:ascii="Times New Roman" w:hAnsi="Times New Roman" w:cs="Times New Roman"/>
          <w:sz w:val="24"/>
          <w:szCs w:val="24"/>
        </w:rPr>
        <w:t xml:space="preserve">Vietnam seeks </w:t>
      </w:r>
      <w:r w:rsidR="779B3253" w:rsidRPr="00B67AF2">
        <w:rPr>
          <w:rFonts w:ascii="Times New Roman" w:hAnsi="Times New Roman" w:cs="Times New Roman"/>
          <w:sz w:val="24"/>
          <w:szCs w:val="24"/>
        </w:rPr>
        <w:t xml:space="preserve">a consultant </w:t>
      </w:r>
      <w:r w:rsidRPr="00B67AF2">
        <w:rPr>
          <w:rFonts w:ascii="Times New Roman" w:hAnsi="Times New Roman" w:cs="Times New Roman"/>
          <w:sz w:val="24"/>
          <w:szCs w:val="24"/>
        </w:rPr>
        <w:t xml:space="preserve">to develop a </w:t>
      </w:r>
      <w:r w:rsidRPr="00B67AF2">
        <w:rPr>
          <w:rFonts w:ascii="Times New Roman" w:hAnsi="Times New Roman" w:cs="Times New Roman"/>
          <w:b/>
          <w:bCs/>
          <w:sz w:val="24"/>
          <w:szCs w:val="24"/>
        </w:rPr>
        <w:t>Position Paper</w:t>
      </w:r>
      <w:r w:rsidR="57F5940D" w:rsidRPr="00B67AF2">
        <w:rPr>
          <w:rFonts w:ascii="Times New Roman" w:hAnsi="Times New Roman" w:cs="Times New Roman"/>
          <w:b/>
          <w:bCs/>
          <w:sz w:val="24"/>
          <w:szCs w:val="24"/>
        </w:rPr>
        <w:t xml:space="preserve"> of WWF</w:t>
      </w:r>
      <w:r w:rsidRPr="00B67AF2">
        <w:rPr>
          <w:rFonts w:ascii="Times New Roman" w:hAnsi="Times New Roman" w:cs="Times New Roman"/>
          <w:sz w:val="24"/>
          <w:szCs w:val="24"/>
        </w:rPr>
        <w:t xml:space="preserve"> providing a nuanced analysis of progress and challenges in integrating biodiversity into </w:t>
      </w:r>
      <w:r w:rsidR="259B7E27" w:rsidRPr="00B67AF2">
        <w:rPr>
          <w:rFonts w:ascii="Times New Roman" w:hAnsi="Times New Roman" w:cs="Times New Roman"/>
          <w:sz w:val="24"/>
          <w:szCs w:val="24"/>
        </w:rPr>
        <w:t xml:space="preserve">forestry and aquaculture sectors, especially in </w:t>
      </w:r>
      <w:r w:rsidRPr="00B67AF2">
        <w:rPr>
          <w:rFonts w:ascii="Times New Roman" w:hAnsi="Times New Roman" w:cs="Times New Roman"/>
          <w:sz w:val="24"/>
          <w:szCs w:val="24"/>
        </w:rPr>
        <w:t>FSC timber and ASC shrimp production over the past 5–10 years.</w:t>
      </w:r>
    </w:p>
    <w:p w14:paraId="1218C667" w14:textId="3B1E5DD4" w:rsidR="001A35DC" w:rsidRPr="00B67AF2" w:rsidRDefault="001A35DC"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2. Objective</w:t>
      </w:r>
    </w:p>
    <w:p w14:paraId="6EC3C5A6" w14:textId="77777777" w:rsidR="001A35DC" w:rsidRPr="00B67AF2" w:rsidRDefault="001A35DC" w:rsidP="001A35DC">
      <w:pPr>
        <w:jc w:val="both"/>
        <w:rPr>
          <w:rFonts w:ascii="Times New Roman" w:hAnsi="Times New Roman" w:cs="Times New Roman"/>
          <w:sz w:val="24"/>
          <w:szCs w:val="24"/>
        </w:rPr>
      </w:pPr>
      <w:r w:rsidRPr="00B67AF2">
        <w:rPr>
          <w:rFonts w:ascii="Times New Roman" w:hAnsi="Times New Roman" w:cs="Times New Roman"/>
          <w:sz w:val="24"/>
          <w:szCs w:val="24"/>
        </w:rPr>
        <w:t xml:space="preserve">To develop a comprehensive, evidence-based, and strategically framed </w:t>
      </w:r>
      <w:r w:rsidRPr="00B67AF2">
        <w:rPr>
          <w:rFonts w:ascii="Times New Roman" w:hAnsi="Times New Roman" w:cs="Times New Roman"/>
          <w:b/>
          <w:bCs/>
          <w:sz w:val="24"/>
          <w:szCs w:val="24"/>
        </w:rPr>
        <w:t>Position Paper</w:t>
      </w:r>
      <w:r w:rsidRPr="00B67AF2">
        <w:rPr>
          <w:rFonts w:ascii="Times New Roman" w:hAnsi="Times New Roman" w:cs="Times New Roman"/>
          <w:sz w:val="24"/>
          <w:szCs w:val="24"/>
        </w:rPr>
        <w:t xml:space="preserve"> that:</w:t>
      </w:r>
    </w:p>
    <w:p w14:paraId="678270C1" w14:textId="4AA94910" w:rsidR="001A35DC" w:rsidRPr="00B67AF2" w:rsidRDefault="001A35DC" w:rsidP="001A35DC">
      <w:pPr>
        <w:numPr>
          <w:ilvl w:val="0"/>
          <w:numId w:val="9"/>
        </w:numPr>
        <w:spacing w:after="160" w:line="278" w:lineRule="auto"/>
        <w:jc w:val="both"/>
        <w:rPr>
          <w:rFonts w:ascii="Times New Roman" w:hAnsi="Times New Roman" w:cs="Times New Roman"/>
          <w:color w:val="000000" w:themeColor="text1"/>
          <w:sz w:val="24"/>
          <w:szCs w:val="24"/>
        </w:rPr>
      </w:pPr>
      <w:r w:rsidRPr="00B67AF2">
        <w:rPr>
          <w:rFonts w:ascii="Times New Roman" w:hAnsi="Times New Roman" w:cs="Times New Roman"/>
          <w:sz w:val="24"/>
          <w:szCs w:val="24"/>
        </w:rPr>
        <w:lastRenderedPageBreak/>
        <w:t xml:space="preserve">Assesses the extent to which biodiversity conservation has been integrated into </w:t>
      </w:r>
      <w:r w:rsidR="4480E9FE" w:rsidRPr="00B67AF2">
        <w:rPr>
          <w:rFonts w:ascii="Times New Roman" w:hAnsi="Times New Roman" w:cs="Times New Roman"/>
          <w:sz w:val="24"/>
          <w:szCs w:val="24"/>
        </w:rPr>
        <w:t>forestry and aquaculture secto</w:t>
      </w:r>
      <w:r w:rsidR="00B67AF2">
        <w:rPr>
          <w:rFonts w:ascii="Times New Roman" w:hAnsi="Times New Roman" w:cs="Times New Roman"/>
          <w:sz w:val="24"/>
          <w:szCs w:val="24"/>
        </w:rPr>
        <w:t>r</w:t>
      </w:r>
      <w:r w:rsidR="4480E9FE" w:rsidRPr="00B67AF2">
        <w:rPr>
          <w:rFonts w:ascii="Times New Roman" w:hAnsi="Times New Roman" w:cs="Times New Roman"/>
          <w:sz w:val="24"/>
          <w:szCs w:val="24"/>
        </w:rPr>
        <w:t xml:space="preserve">s, especially in </w:t>
      </w:r>
      <w:r w:rsidRPr="00B67AF2">
        <w:rPr>
          <w:rFonts w:ascii="Times New Roman" w:hAnsi="Times New Roman" w:cs="Times New Roman"/>
          <w:sz w:val="24"/>
          <w:szCs w:val="24"/>
        </w:rPr>
        <w:t xml:space="preserve">FSC-certified timber and ASC-certified </w:t>
      </w:r>
      <w:r w:rsidR="564BE95C" w:rsidRPr="00B67AF2">
        <w:rPr>
          <w:rFonts w:ascii="Times New Roman" w:hAnsi="Times New Roman" w:cs="Times New Roman"/>
          <w:color w:val="000000" w:themeColor="text1"/>
          <w:sz w:val="24"/>
          <w:szCs w:val="24"/>
        </w:rPr>
        <w:t>mangrove-</w:t>
      </w:r>
      <w:r w:rsidRPr="00B67AF2">
        <w:rPr>
          <w:rFonts w:ascii="Times New Roman" w:hAnsi="Times New Roman" w:cs="Times New Roman"/>
          <w:color w:val="000000" w:themeColor="text1"/>
          <w:sz w:val="24"/>
          <w:szCs w:val="24"/>
        </w:rPr>
        <w:t xml:space="preserve">shrimp </w:t>
      </w:r>
      <w:r w:rsidR="4D6328D4" w:rsidRPr="00B67AF2">
        <w:rPr>
          <w:rFonts w:ascii="Times New Roman" w:hAnsi="Times New Roman" w:cs="Times New Roman"/>
          <w:color w:val="000000" w:themeColor="text1"/>
          <w:sz w:val="24"/>
          <w:szCs w:val="24"/>
        </w:rPr>
        <w:t>farming</w:t>
      </w:r>
      <w:r w:rsidRPr="00B67AF2">
        <w:rPr>
          <w:rFonts w:ascii="Times New Roman" w:hAnsi="Times New Roman" w:cs="Times New Roman"/>
          <w:color w:val="000000" w:themeColor="text1"/>
          <w:sz w:val="24"/>
          <w:szCs w:val="24"/>
        </w:rPr>
        <w:t xml:space="preserve"> in Vietnam.</w:t>
      </w:r>
    </w:p>
    <w:p w14:paraId="122C9B45" w14:textId="77777777"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Provides WWF’s observatory insights based on available data, stakeholder consultation, and policy review.</w:t>
      </w:r>
    </w:p>
    <w:p w14:paraId="544D62E8" w14:textId="2661A2CF"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 xml:space="preserve">Identifies key achievements, limitations, and systemic challenges (e.g. </w:t>
      </w:r>
      <w:r w:rsidR="78F8F160" w:rsidRPr="00B67AF2">
        <w:rPr>
          <w:rFonts w:ascii="Times New Roman" w:hAnsi="Times New Roman" w:cs="Times New Roman"/>
          <w:sz w:val="24"/>
          <w:szCs w:val="24"/>
        </w:rPr>
        <w:t>international</w:t>
      </w:r>
      <w:r w:rsidR="02FC5438" w:rsidRPr="00B67AF2">
        <w:rPr>
          <w:rFonts w:ascii="Times New Roman" w:hAnsi="Times New Roman" w:cs="Times New Roman"/>
          <w:sz w:val="24"/>
          <w:szCs w:val="24"/>
        </w:rPr>
        <w:t xml:space="preserve"> market </w:t>
      </w:r>
      <w:r w:rsidR="0FD420F4" w:rsidRPr="00B67AF2">
        <w:rPr>
          <w:rFonts w:ascii="Times New Roman" w:hAnsi="Times New Roman" w:cs="Times New Roman"/>
          <w:sz w:val="24"/>
          <w:szCs w:val="24"/>
        </w:rPr>
        <w:t>requirements or barriers</w:t>
      </w:r>
      <w:r w:rsidR="02FC5438" w:rsidRPr="00B67AF2">
        <w:rPr>
          <w:rFonts w:ascii="Times New Roman" w:hAnsi="Times New Roman" w:cs="Times New Roman"/>
          <w:sz w:val="24"/>
          <w:szCs w:val="24"/>
        </w:rPr>
        <w:t xml:space="preserve">, </w:t>
      </w:r>
      <w:r w:rsidRPr="00B67AF2">
        <w:rPr>
          <w:rFonts w:ascii="Times New Roman" w:hAnsi="Times New Roman" w:cs="Times New Roman"/>
          <w:sz w:val="24"/>
          <w:szCs w:val="24"/>
        </w:rPr>
        <w:t>lack of financial incentives, weak enforcement, policy gaps).</w:t>
      </w:r>
    </w:p>
    <w:p w14:paraId="37D84B01" w14:textId="41B5FF63"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Recommends strategic policy and practical action</w:t>
      </w:r>
      <w:r w:rsidR="334D8ADB" w:rsidRPr="00B67AF2">
        <w:rPr>
          <w:rFonts w:ascii="Times New Roman" w:hAnsi="Times New Roman" w:cs="Times New Roman"/>
          <w:sz w:val="24"/>
          <w:szCs w:val="24"/>
        </w:rPr>
        <w:t xml:space="preserve"> </w:t>
      </w:r>
      <w:r w:rsidRPr="00B67AF2">
        <w:rPr>
          <w:rFonts w:ascii="Times New Roman" w:hAnsi="Times New Roman" w:cs="Times New Roman"/>
          <w:sz w:val="24"/>
          <w:szCs w:val="24"/>
        </w:rPr>
        <w:t>to further mainstream biodiversity into these sectors.</w:t>
      </w:r>
    </w:p>
    <w:p w14:paraId="52AA6A7B" w14:textId="30D144DD" w:rsidR="001A35DC" w:rsidRPr="00B67AF2" w:rsidRDefault="001A35DC"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3. Methodology</w:t>
      </w:r>
    </w:p>
    <w:p w14:paraId="216DCD2A" w14:textId="425DDD63" w:rsidR="001A35DC" w:rsidRPr="00B67AF2" w:rsidRDefault="001A35DC" w:rsidP="001A35DC">
      <w:pPr>
        <w:rPr>
          <w:rFonts w:ascii="Times New Roman" w:hAnsi="Times New Roman" w:cs="Times New Roman"/>
          <w:sz w:val="24"/>
          <w:szCs w:val="24"/>
        </w:rPr>
      </w:pPr>
      <w:r w:rsidRPr="00B67AF2">
        <w:rPr>
          <w:rFonts w:ascii="Times New Roman" w:hAnsi="Times New Roman" w:cs="Times New Roman"/>
          <w:sz w:val="24"/>
          <w:szCs w:val="24"/>
        </w:rPr>
        <w:t>The consultan</w:t>
      </w:r>
      <w:r w:rsidR="00445C07" w:rsidRPr="00B67AF2">
        <w:rPr>
          <w:rFonts w:ascii="Times New Roman" w:hAnsi="Times New Roman" w:cs="Times New Roman"/>
          <w:sz w:val="24"/>
          <w:szCs w:val="24"/>
        </w:rPr>
        <w:t>t</w:t>
      </w:r>
      <w:r w:rsidRPr="00B67AF2">
        <w:rPr>
          <w:rFonts w:ascii="Times New Roman" w:hAnsi="Times New Roman" w:cs="Times New Roman"/>
          <w:sz w:val="24"/>
          <w:szCs w:val="24"/>
        </w:rPr>
        <w:t xml:space="preserve"> </w:t>
      </w:r>
      <w:r w:rsidR="00A907BF" w:rsidRPr="00B67AF2">
        <w:rPr>
          <w:rFonts w:ascii="Times New Roman" w:hAnsi="Times New Roman" w:cs="Times New Roman"/>
          <w:sz w:val="24"/>
          <w:szCs w:val="24"/>
        </w:rPr>
        <w:t>service</w:t>
      </w:r>
      <w:r w:rsidRPr="00B67AF2">
        <w:rPr>
          <w:rFonts w:ascii="Times New Roman" w:hAnsi="Times New Roman" w:cs="Times New Roman"/>
          <w:sz w:val="24"/>
          <w:szCs w:val="24"/>
        </w:rPr>
        <w:t xml:space="preserve"> will adopt a mixed-methods approach, including:</w:t>
      </w:r>
    </w:p>
    <w:p w14:paraId="0C64762A" w14:textId="47B28B1E" w:rsidR="001A35DC" w:rsidRPr="00B67AF2" w:rsidRDefault="001A35DC"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Desk Review</w:t>
      </w:r>
      <w:r w:rsidRPr="00B67AF2">
        <w:rPr>
          <w:rFonts w:ascii="Times New Roman" w:hAnsi="Times New Roman" w:cs="Times New Roman"/>
          <w:sz w:val="24"/>
          <w:szCs w:val="24"/>
        </w:rPr>
        <w:t xml:space="preserve">: Analysis of FSC and ASC </w:t>
      </w:r>
      <w:r w:rsidR="2113BB83" w:rsidRPr="00B67AF2">
        <w:rPr>
          <w:rFonts w:ascii="Times New Roman" w:hAnsi="Times New Roman" w:cs="Times New Roman"/>
          <w:sz w:val="24"/>
          <w:szCs w:val="24"/>
        </w:rPr>
        <w:t>certification situation in the country</w:t>
      </w:r>
      <w:r w:rsidRPr="00B67AF2">
        <w:rPr>
          <w:rFonts w:ascii="Times New Roman" w:hAnsi="Times New Roman" w:cs="Times New Roman"/>
          <w:sz w:val="24"/>
          <w:szCs w:val="24"/>
        </w:rPr>
        <w:t xml:space="preserve">, </w:t>
      </w:r>
      <w:r w:rsidR="45D029FD" w:rsidRPr="00B67AF2">
        <w:rPr>
          <w:rFonts w:ascii="Times New Roman" w:hAnsi="Times New Roman" w:cs="Times New Roman"/>
          <w:sz w:val="24"/>
          <w:szCs w:val="24"/>
        </w:rPr>
        <w:t xml:space="preserve">related </w:t>
      </w:r>
      <w:r w:rsidRPr="00B67AF2">
        <w:rPr>
          <w:rFonts w:ascii="Times New Roman" w:hAnsi="Times New Roman" w:cs="Times New Roman"/>
          <w:sz w:val="24"/>
          <w:szCs w:val="24"/>
        </w:rPr>
        <w:t>national sectoral policies, biodiversity data, and previous WWF publications</w:t>
      </w:r>
      <w:r w:rsidR="31DE8515" w:rsidRPr="00B67AF2">
        <w:rPr>
          <w:rFonts w:ascii="Times New Roman" w:hAnsi="Times New Roman" w:cs="Times New Roman"/>
          <w:sz w:val="24"/>
          <w:szCs w:val="24"/>
        </w:rPr>
        <w:t xml:space="preserve"> and activities</w:t>
      </w:r>
      <w:r w:rsidRPr="00B67AF2">
        <w:rPr>
          <w:rFonts w:ascii="Times New Roman" w:hAnsi="Times New Roman" w:cs="Times New Roman"/>
          <w:sz w:val="24"/>
          <w:szCs w:val="24"/>
        </w:rPr>
        <w:t>.</w:t>
      </w:r>
    </w:p>
    <w:p w14:paraId="0515DBB0" w14:textId="4A949B6B" w:rsidR="001A35DC" w:rsidRPr="00B67AF2" w:rsidRDefault="001A35DC"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Stakeholder Consultations</w:t>
      </w:r>
      <w:r w:rsidRPr="00B67AF2">
        <w:rPr>
          <w:rFonts w:ascii="Times New Roman" w:hAnsi="Times New Roman" w:cs="Times New Roman"/>
          <w:sz w:val="24"/>
          <w:szCs w:val="24"/>
        </w:rPr>
        <w:t xml:space="preserve">: Semi-structured interviews or focus groups with government agencies, certification bodies, </w:t>
      </w:r>
      <w:r w:rsidR="6161A548" w:rsidRPr="00B67AF2">
        <w:rPr>
          <w:rFonts w:ascii="Times New Roman" w:hAnsi="Times New Roman" w:cs="Times New Roman"/>
          <w:sz w:val="24"/>
          <w:szCs w:val="24"/>
        </w:rPr>
        <w:t>private actors</w:t>
      </w:r>
      <w:r w:rsidR="1461C337" w:rsidRPr="00B67AF2">
        <w:rPr>
          <w:rFonts w:ascii="Times New Roman" w:hAnsi="Times New Roman" w:cs="Times New Roman"/>
          <w:sz w:val="24"/>
          <w:szCs w:val="24"/>
        </w:rPr>
        <w:t xml:space="preserve"> </w:t>
      </w:r>
      <w:r w:rsidR="1461C337" w:rsidRPr="00B67AF2">
        <w:rPr>
          <w:rFonts w:ascii="Times New Roman" w:hAnsi="Times New Roman" w:cs="Times New Roman"/>
          <w:color w:val="000000" w:themeColor="text1"/>
          <w:sz w:val="24"/>
          <w:szCs w:val="24"/>
        </w:rPr>
        <w:t xml:space="preserve">of the industry supply </w:t>
      </w:r>
      <w:r w:rsidR="74691A47" w:rsidRPr="00B67AF2">
        <w:rPr>
          <w:rFonts w:ascii="Times New Roman" w:hAnsi="Times New Roman" w:cs="Times New Roman"/>
          <w:color w:val="000000" w:themeColor="text1"/>
          <w:sz w:val="24"/>
          <w:szCs w:val="24"/>
        </w:rPr>
        <w:t>chain</w:t>
      </w:r>
      <w:r w:rsidRPr="00B67AF2">
        <w:rPr>
          <w:rFonts w:ascii="Times New Roman" w:hAnsi="Times New Roman" w:cs="Times New Roman"/>
          <w:color w:val="000000" w:themeColor="text1"/>
          <w:sz w:val="24"/>
          <w:szCs w:val="24"/>
        </w:rPr>
        <w:t xml:space="preserve"> </w:t>
      </w:r>
      <w:r w:rsidRPr="00B67AF2">
        <w:rPr>
          <w:rFonts w:ascii="Times New Roman" w:hAnsi="Times New Roman" w:cs="Times New Roman"/>
          <w:sz w:val="24"/>
          <w:szCs w:val="24"/>
        </w:rPr>
        <w:t>(producers/exporters), NGOs, and local communities.</w:t>
      </w:r>
    </w:p>
    <w:p w14:paraId="3299ABC8" w14:textId="683651AD" w:rsidR="001A35DC" w:rsidRPr="00B67AF2" w:rsidRDefault="6954987B" w:rsidP="001A35DC">
      <w:pPr>
        <w:numPr>
          <w:ilvl w:val="0"/>
          <w:numId w:val="10"/>
        </w:numPr>
        <w:spacing w:after="160" w:line="278" w:lineRule="auto"/>
        <w:rPr>
          <w:rFonts w:ascii="Times New Roman" w:hAnsi="Times New Roman" w:cs="Times New Roman"/>
          <w:sz w:val="24"/>
          <w:szCs w:val="24"/>
        </w:rPr>
      </w:pPr>
      <w:r w:rsidRPr="00B67AF2">
        <w:rPr>
          <w:rFonts w:ascii="Times New Roman" w:eastAsia="Times New Roman" w:hAnsi="Times New Roman" w:cs="Times New Roman"/>
          <w:b/>
          <w:bCs/>
          <w:sz w:val="24"/>
          <w:szCs w:val="24"/>
        </w:rPr>
        <w:t xml:space="preserve">Synthesis and Validation: </w:t>
      </w:r>
      <w:r w:rsidRPr="00B67AF2">
        <w:rPr>
          <w:rFonts w:ascii="Times New Roman" w:hAnsi="Times New Roman" w:cs="Times New Roman"/>
          <w:color w:val="000000" w:themeColor="text1"/>
          <w:sz w:val="24"/>
          <w:szCs w:val="24"/>
        </w:rPr>
        <w:t xml:space="preserve">The paper will highlight key successes, challenges, and lessons learned in applying relevant regulations, policies, and technical practices. </w:t>
      </w:r>
    </w:p>
    <w:p w14:paraId="4C5FDE03" w14:textId="1949A81D" w:rsidR="001A35DC" w:rsidRPr="00B67AF2" w:rsidRDefault="3663EBA4"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Policy Recommendation</w:t>
      </w:r>
      <w:r w:rsidR="001A35DC" w:rsidRPr="00B67AF2">
        <w:rPr>
          <w:rFonts w:ascii="Times New Roman" w:hAnsi="Times New Roman" w:cs="Times New Roman"/>
          <w:sz w:val="24"/>
          <w:szCs w:val="24"/>
        </w:rPr>
        <w:t xml:space="preserve">: </w:t>
      </w:r>
      <w:r w:rsidR="3E0CACAF" w:rsidRPr="00B67AF2">
        <w:rPr>
          <w:rFonts w:ascii="Times New Roman" w:hAnsi="Times New Roman" w:cs="Times New Roman"/>
          <w:color w:val="000000" w:themeColor="text1"/>
          <w:sz w:val="24"/>
          <w:szCs w:val="24"/>
        </w:rPr>
        <w:t xml:space="preserve">offer recommendations to improve future policy implementation, contributing to the sustainable development of the sector and the conservation of </w:t>
      </w:r>
      <w:proofErr w:type="gramStart"/>
      <w:r w:rsidR="3E0CACAF" w:rsidRPr="00B67AF2">
        <w:rPr>
          <w:rFonts w:ascii="Times New Roman" w:hAnsi="Times New Roman" w:cs="Times New Roman"/>
          <w:color w:val="000000" w:themeColor="text1"/>
          <w:sz w:val="24"/>
          <w:szCs w:val="24"/>
        </w:rPr>
        <w:t>biodiversity.</w:t>
      </w:r>
      <w:r w:rsidR="001A35DC" w:rsidRPr="00B67AF2">
        <w:rPr>
          <w:rFonts w:ascii="Times New Roman" w:hAnsi="Times New Roman" w:cs="Times New Roman"/>
          <w:sz w:val="24"/>
          <w:szCs w:val="24"/>
        </w:rPr>
        <w:t>.</w:t>
      </w:r>
      <w:proofErr w:type="gramEnd"/>
    </w:p>
    <w:p w14:paraId="77D6A561" w14:textId="77777777" w:rsidR="00445C07" w:rsidRPr="00B67AF2" w:rsidRDefault="00445C07" w:rsidP="00445C07">
      <w:pPr>
        <w:rPr>
          <w:rFonts w:ascii="Times New Roman" w:hAnsi="Times New Roman" w:cs="Times New Roman"/>
          <w:b/>
          <w:bCs/>
          <w:sz w:val="24"/>
          <w:szCs w:val="24"/>
        </w:rPr>
      </w:pPr>
      <w:r w:rsidRPr="00B67AF2">
        <w:rPr>
          <w:rFonts w:ascii="Times New Roman" w:hAnsi="Times New Roman" w:cs="Times New Roman"/>
          <w:b/>
          <w:bCs/>
          <w:sz w:val="24"/>
          <w:szCs w:val="24"/>
        </w:rPr>
        <w:t>4. Scope of Work</w:t>
      </w:r>
    </w:p>
    <w:p w14:paraId="4A552D23"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Conduct a comprehensive literature review and sectoral analysis.</w:t>
      </w:r>
    </w:p>
    <w:p w14:paraId="40B1656A"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Map the key stakeholders and conduct consultations.</w:t>
      </w:r>
    </w:p>
    <w:p w14:paraId="708C7B35"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Analyze current integration of biodiversity concerns in FSC and ASC implementation in Vietnam.</w:t>
      </w:r>
    </w:p>
    <w:p w14:paraId="585F8914" w14:textId="0FF13A14"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 xml:space="preserve">Identify </w:t>
      </w:r>
      <w:r w:rsidR="19505573" w:rsidRPr="00B67AF2">
        <w:rPr>
          <w:rFonts w:ascii="Times New Roman" w:hAnsi="Times New Roman" w:cs="Times New Roman"/>
          <w:sz w:val="24"/>
          <w:szCs w:val="24"/>
        </w:rPr>
        <w:t>key successes</w:t>
      </w:r>
      <w:r w:rsidRPr="00B67AF2">
        <w:rPr>
          <w:rFonts w:ascii="Times New Roman" w:hAnsi="Times New Roman" w:cs="Times New Roman"/>
          <w:sz w:val="24"/>
          <w:szCs w:val="24"/>
        </w:rPr>
        <w:t>, opportunities, and constraints</w:t>
      </w:r>
      <w:r w:rsidR="5F4B3846" w:rsidRPr="00B67AF2">
        <w:rPr>
          <w:rFonts w:ascii="Times New Roman" w:hAnsi="Times New Roman" w:cs="Times New Roman"/>
          <w:sz w:val="24"/>
          <w:szCs w:val="24"/>
        </w:rPr>
        <w:t xml:space="preserve">, and lessons learned in applying regulations, policies, and technical </w:t>
      </w:r>
    </w:p>
    <w:p w14:paraId="641AA299"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Propose policy recommendations and advocacy messages.</w:t>
      </w:r>
    </w:p>
    <w:p w14:paraId="6CDCBBB8"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Draft and revise the position paper based on feedback.</w:t>
      </w:r>
    </w:p>
    <w:p w14:paraId="5AAD4D71" w14:textId="7EFD8203" w:rsidR="00445C07" w:rsidRPr="00B67AF2" w:rsidRDefault="00445C07"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5. Duties and Responsibilities of the Consultant</w:t>
      </w:r>
    </w:p>
    <w:p w14:paraId="467AD888" w14:textId="37381C12"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Develop a detailed work plan and methodology in coordination with WWF-Vietnam.</w:t>
      </w:r>
    </w:p>
    <w:p w14:paraId="71D1B411"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lastRenderedPageBreak/>
        <w:t>Liaise with WWF and BIODEV2030 stakeholders to gather inputs and data.</w:t>
      </w:r>
    </w:p>
    <w:p w14:paraId="14F5E824"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Facilitate stakeholder engagement activities.</w:t>
      </w:r>
    </w:p>
    <w:p w14:paraId="38D75936"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 xml:space="preserve">Ensure the content of the position paper is unbiased, scientifically grounded, and </w:t>
      </w:r>
      <w:proofErr w:type="gramStart"/>
      <w:r w:rsidRPr="00B67AF2">
        <w:rPr>
          <w:rFonts w:ascii="Times New Roman" w:hAnsi="Times New Roman" w:cs="Times New Roman"/>
          <w:sz w:val="24"/>
          <w:szCs w:val="24"/>
        </w:rPr>
        <w:t>advocacy-relevant</w:t>
      </w:r>
      <w:proofErr w:type="gramEnd"/>
      <w:r w:rsidRPr="00B67AF2">
        <w:rPr>
          <w:rFonts w:ascii="Times New Roman" w:hAnsi="Times New Roman" w:cs="Times New Roman"/>
          <w:sz w:val="24"/>
          <w:szCs w:val="24"/>
        </w:rPr>
        <w:t>.</w:t>
      </w:r>
    </w:p>
    <w:p w14:paraId="42E4E053" w14:textId="77777777" w:rsidR="00445C07" w:rsidRPr="00B67AF2" w:rsidRDefault="00445C07" w:rsidP="00445C07">
      <w:pPr>
        <w:numPr>
          <w:ilvl w:val="0"/>
          <w:numId w:val="12"/>
        </w:numPr>
        <w:spacing w:after="160" w:line="278" w:lineRule="auto"/>
        <w:jc w:val="both"/>
        <w:rPr>
          <w:rFonts w:ascii="Times New Roman" w:eastAsia="Times New Roman" w:hAnsi="Times New Roman" w:cs="Times New Roman"/>
          <w:b/>
          <w:sz w:val="24"/>
          <w:szCs w:val="24"/>
        </w:rPr>
      </w:pPr>
      <w:r w:rsidRPr="00B67AF2">
        <w:rPr>
          <w:rFonts w:ascii="Times New Roman" w:hAnsi="Times New Roman" w:cs="Times New Roman"/>
          <w:sz w:val="24"/>
          <w:szCs w:val="24"/>
        </w:rPr>
        <w:t>Present preliminary findings and incorporate feedback.</w:t>
      </w:r>
    </w:p>
    <w:p w14:paraId="358D2158" w14:textId="3C6E9254" w:rsidR="00445C07" w:rsidRPr="00B67AF2" w:rsidRDefault="00445C07" w:rsidP="00445C07">
      <w:pPr>
        <w:numPr>
          <w:ilvl w:val="0"/>
          <w:numId w:val="12"/>
        </w:numPr>
        <w:spacing w:after="160" w:line="278" w:lineRule="auto"/>
        <w:jc w:val="both"/>
        <w:rPr>
          <w:rFonts w:ascii="Times New Roman" w:eastAsia="Times New Roman" w:hAnsi="Times New Roman" w:cs="Times New Roman"/>
          <w:b/>
          <w:sz w:val="24"/>
          <w:szCs w:val="24"/>
        </w:rPr>
      </w:pPr>
      <w:r w:rsidRPr="00B67AF2">
        <w:rPr>
          <w:rFonts w:ascii="Times New Roman" w:hAnsi="Times New Roman" w:cs="Times New Roman"/>
          <w:sz w:val="24"/>
          <w:szCs w:val="24"/>
        </w:rPr>
        <w:t>Finalize the position paper in English and Vietnamese.</w:t>
      </w:r>
    </w:p>
    <w:p w14:paraId="52FC6B29" w14:textId="3A61CC45" w:rsidR="00D0161B" w:rsidRPr="00B67AF2" w:rsidRDefault="0020130B" w:rsidP="008E238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6. Deliverables and Timeframe</w:t>
      </w:r>
    </w:p>
    <w:p w14:paraId="34C788CF" w14:textId="77777777" w:rsidR="00ED2338" w:rsidRPr="00B67AF2" w:rsidRDefault="00ED2338" w:rsidP="008E238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p>
    <w:tbl>
      <w:tblPr>
        <w:tblStyle w:val="a4"/>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3146"/>
        <w:gridCol w:w="3055"/>
        <w:gridCol w:w="1440"/>
        <w:gridCol w:w="1350"/>
      </w:tblGrid>
      <w:tr w:rsidR="00D0161B" w:rsidRPr="00B67AF2" w14:paraId="2CC66CDD" w14:textId="77777777" w:rsidTr="1F28E5E7">
        <w:trPr>
          <w:tblHeader/>
        </w:trPr>
        <w:tc>
          <w:tcPr>
            <w:tcW w:w="634" w:type="dxa"/>
          </w:tcPr>
          <w:p w14:paraId="56D87C12" w14:textId="01D1C8AC"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 xml:space="preserve"> No</w:t>
            </w:r>
          </w:p>
        </w:tc>
        <w:tc>
          <w:tcPr>
            <w:tcW w:w="3146" w:type="dxa"/>
          </w:tcPr>
          <w:p w14:paraId="4A1CB021"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Description of Deliverables</w:t>
            </w:r>
          </w:p>
        </w:tc>
        <w:tc>
          <w:tcPr>
            <w:tcW w:w="3055" w:type="dxa"/>
          </w:tcPr>
          <w:p w14:paraId="499DC9EA"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Deliverables</w:t>
            </w:r>
          </w:p>
        </w:tc>
        <w:tc>
          <w:tcPr>
            <w:tcW w:w="1440" w:type="dxa"/>
          </w:tcPr>
          <w:p w14:paraId="4557ED60"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Deadlines</w:t>
            </w:r>
          </w:p>
        </w:tc>
        <w:tc>
          <w:tcPr>
            <w:tcW w:w="1350" w:type="dxa"/>
          </w:tcPr>
          <w:p w14:paraId="593A4DC5"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Total working days</w:t>
            </w:r>
          </w:p>
        </w:tc>
      </w:tr>
      <w:tr w:rsidR="00D0161B" w:rsidRPr="00B67AF2" w14:paraId="4D99DC3E" w14:textId="77777777" w:rsidTr="1F28E5E7">
        <w:tc>
          <w:tcPr>
            <w:tcW w:w="634" w:type="dxa"/>
          </w:tcPr>
          <w:p w14:paraId="2334EDF2" w14:textId="5D53E4F5" w:rsidR="00D0161B" w:rsidRPr="00B67AF2" w:rsidRDefault="000010AD" w:rsidP="008E23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15E2" w:rsidRPr="00B67AF2">
              <w:rPr>
                <w:rFonts w:ascii="Times New Roman" w:eastAsia="Times New Roman" w:hAnsi="Times New Roman" w:cs="Times New Roman"/>
                <w:sz w:val="24"/>
                <w:szCs w:val="24"/>
              </w:rPr>
              <w:t>1</w:t>
            </w:r>
          </w:p>
        </w:tc>
        <w:tc>
          <w:tcPr>
            <w:tcW w:w="3146" w:type="dxa"/>
          </w:tcPr>
          <w:p w14:paraId="40992CA3" w14:textId="77777777" w:rsidR="00D0161B" w:rsidRPr="00B67AF2" w:rsidRDefault="002D15E2" w:rsidP="008E2380">
            <w:pPr>
              <w:spacing w:after="120"/>
              <w:jc w:val="both"/>
              <w:rPr>
                <w:rFonts w:ascii="Times New Roman" w:eastAsia="Times New Roman" w:hAnsi="Times New Roman" w:cs="Times New Roman"/>
                <w:color w:val="000000"/>
                <w:sz w:val="24"/>
                <w:szCs w:val="24"/>
              </w:rPr>
            </w:pPr>
            <w:r w:rsidRPr="00B67AF2">
              <w:rPr>
                <w:rFonts w:ascii="Times New Roman" w:eastAsia="Times New Roman" w:hAnsi="Times New Roman" w:cs="Times New Roman"/>
                <w:sz w:val="24"/>
                <w:szCs w:val="24"/>
              </w:rPr>
              <w:t>Kick-off Meeting and TOR Review</w:t>
            </w:r>
            <w:r w:rsidRPr="00B67AF2">
              <w:rPr>
                <w:rFonts w:ascii="Times New Roman" w:eastAsia="Times New Roman" w:hAnsi="Times New Roman" w:cs="Times New Roman"/>
                <w:color w:val="000000"/>
                <w:sz w:val="24"/>
                <w:szCs w:val="24"/>
              </w:rPr>
              <w:t xml:space="preserve"> </w:t>
            </w:r>
          </w:p>
          <w:p w14:paraId="4F524D3E"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3055" w:type="dxa"/>
          </w:tcPr>
          <w:p w14:paraId="236A302C" w14:textId="614FAF20" w:rsidR="006777D3" w:rsidRPr="00B67AF2" w:rsidRDefault="006777D3" w:rsidP="006777D3">
            <w:pPr>
              <w:spacing w:after="120"/>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 xml:space="preserve">Meeting report </w:t>
            </w:r>
          </w:p>
        </w:tc>
        <w:tc>
          <w:tcPr>
            <w:tcW w:w="1440" w:type="dxa"/>
          </w:tcPr>
          <w:p w14:paraId="3BC6C9FF" w14:textId="3FAA4ECC" w:rsidR="00D0161B" w:rsidRPr="00B67AF2" w:rsidRDefault="17D57603"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lang w:val="en-US"/>
              </w:rPr>
              <w:t>1</w:t>
            </w:r>
            <w:r w:rsidR="1A7B742F" w:rsidRPr="00B67AF2">
              <w:rPr>
                <w:rFonts w:ascii="Times New Roman" w:eastAsia="Times New Roman" w:hAnsi="Times New Roman" w:cs="Times New Roman"/>
                <w:sz w:val="24"/>
                <w:szCs w:val="24"/>
                <w:lang w:val="vi-VN"/>
              </w:rPr>
              <w:t>0</w:t>
            </w:r>
            <w:r w:rsidR="00B07F97" w:rsidRPr="00B67AF2">
              <w:rPr>
                <w:rFonts w:ascii="Times New Roman" w:eastAsia="Times New Roman" w:hAnsi="Times New Roman" w:cs="Times New Roman"/>
                <w:sz w:val="24"/>
                <w:szCs w:val="24"/>
              </w:rPr>
              <w:t xml:space="preserve"> </w:t>
            </w:r>
            <w:r w:rsidRPr="00B67AF2">
              <w:rPr>
                <w:rFonts w:ascii="Times New Roman" w:eastAsia="Times New Roman" w:hAnsi="Times New Roman" w:cs="Times New Roman"/>
                <w:sz w:val="24"/>
                <w:szCs w:val="24"/>
              </w:rPr>
              <w:t>July</w:t>
            </w:r>
            <w:r w:rsidR="00B07F97" w:rsidRPr="00B67AF2">
              <w:rPr>
                <w:rFonts w:ascii="Times New Roman" w:eastAsia="Times New Roman" w:hAnsi="Times New Roman" w:cs="Times New Roman"/>
                <w:sz w:val="24"/>
                <w:szCs w:val="24"/>
              </w:rPr>
              <w:t xml:space="preserve"> 2025</w:t>
            </w:r>
          </w:p>
          <w:p w14:paraId="54401673"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1350" w:type="dxa"/>
          </w:tcPr>
          <w:p w14:paraId="39AA1950" w14:textId="344DCCC2" w:rsidR="00D0161B" w:rsidRPr="00B67AF2" w:rsidRDefault="0BFFF3B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0.5</w:t>
            </w:r>
          </w:p>
        </w:tc>
      </w:tr>
      <w:tr w:rsidR="006777D3" w:rsidRPr="00B67AF2" w14:paraId="5D4A5579" w14:textId="77777777" w:rsidTr="1F28E5E7">
        <w:tc>
          <w:tcPr>
            <w:tcW w:w="634" w:type="dxa"/>
          </w:tcPr>
          <w:p w14:paraId="46864A01" w14:textId="126182BF" w:rsidR="006777D3" w:rsidRPr="00B67AF2" w:rsidRDefault="006777D3"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c>
          <w:tcPr>
            <w:tcW w:w="3146" w:type="dxa"/>
          </w:tcPr>
          <w:p w14:paraId="28D1D026" w14:textId="773188A8" w:rsidR="006777D3" w:rsidRPr="00B67AF2" w:rsidRDefault="009F0576" w:rsidP="006777D3">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Literature review, d</w:t>
            </w:r>
            <w:r w:rsidR="006777D3" w:rsidRPr="00B67AF2">
              <w:rPr>
                <w:rFonts w:ascii="Times New Roman" w:hAnsi="Times New Roman" w:cs="Times New Roman"/>
                <w:sz w:val="24"/>
                <w:szCs w:val="24"/>
              </w:rPr>
              <w:t>evelop</w:t>
            </w:r>
            <w:r w:rsidRPr="00B67AF2">
              <w:rPr>
                <w:rFonts w:ascii="Times New Roman" w:hAnsi="Times New Roman" w:cs="Times New Roman"/>
                <w:sz w:val="24"/>
                <w:szCs w:val="24"/>
              </w:rPr>
              <w:t>ing</w:t>
            </w:r>
            <w:r w:rsidR="006777D3" w:rsidRPr="00B67AF2">
              <w:rPr>
                <w:rFonts w:ascii="Times New Roman" w:hAnsi="Times New Roman" w:cs="Times New Roman"/>
                <w:sz w:val="24"/>
                <w:szCs w:val="24"/>
              </w:rPr>
              <w:t xml:space="preserve"> a detailed work plan and methodology in coordination with WWF-Vietnam</w:t>
            </w:r>
          </w:p>
        </w:tc>
        <w:tc>
          <w:tcPr>
            <w:tcW w:w="3055" w:type="dxa"/>
          </w:tcPr>
          <w:p w14:paraId="142B0CBC" w14:textId="56166C9F" w:rsidR="006777D3" w:rsidRPr="00B67AF2" w:rsidRDefault="006777D3"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Inception Report (work plan, methodology)</w:t>
            </w:r>
          </w:p>
        </w:tc>
        <w:tc>
          <w:tcPr>
            <w:tcW w:w="1440" w:type="dxa"/>
          </w:tcPr>
          <w:p w14:paraId="52945459" w14:textId="2F55819D" w:rsidR="006777D3" w:rsidRPr="00B67AF2" w:rsidRDefault="19039774" w:rsidP="1F28E5E7">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sz w:val="24"/>
                <w:szCs w:val="24"/>
                <w:lang w:val="en-US"/>
              </w:rPr>
              <w:t>17 July 2025</w:t>
            </w:r>
          </w:p>
        </w:tc>
        <w:tc>
          <w:tcPr>
            <w:tcW w:w="1350" w:type="dxa"/>
          </w:tcPr>
          <w:p w14:paraId="1F74C22F" w14:textId="7BC997D4" w:rsidR="006777D3" w:rsidRPr="00B67AF2" w:rsidRDefault="373234BE" w:rsidP="1F28E5E7">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r w:rsidR="19039774" w:rsidRPr="00B67AF2">
              <w:rPr>
                <w:rFonts w:ascii="Times New Roman" w:eastAsia="Times New Roman" w:hAnsi="Times New Roman" w:cs="Times New Roman"/>
                <w:sz w:val="24"/>
                <w:szCs w:val="24"/>
              </w:rPr>
              <w:t>5</w:t>
            </w:r>
          </w:p>
        </w:tc>
      </w:tr>
      <w:tr w:rsidR="009F0576" w:rsidRPr="00B67AF2" w14:paraId="14DF7E7C" w14:textId="77777777" w:rsidTr="1F28E5E7">
        <w:tc>
          <w:tcPr>
            <w:tcW w:w="634" w:type="dxa"/>
          </w:tcPr>
          <w:p w14:paraId="496FE95C" w14:textId="5D0409CD" w:rsidR="009F0576" w:rsidRPr="00B67AF2" w:rsidRDefault="009F0576"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3</w:t>
            </w:r>
          </w:p>
        </w:tc>
        <w:tc>
          <w:tcPr>
            <w:tcW w:w="3146" w:type="dxa"/>
          </w:tcPr>
          <w:p w14:paraId="655837A0" w14:textId="43447798" w:rsidR="009F0576" w:rsidRPr="00B67AF2" w:rsidRDefault="009F0576"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Liaise with WWF and BIODEV2030 stakeholders to gather inputs and data</w:t>
            </w:r>
          </w:p>
        </w:tc>
        <w:tc>
          <w:tcPr>
            <w:tcW w:w="3055" w:type="dxa"/>
          </w:tcPr>
          <w:p w14:paraId="045AE0BA" w14:textId="3ADC3933" w:rsidR="009F0576" w:rsidRPr="00B67AF2" w:rsidRDefault="009F0576" w:rsidP="009F0576">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Initial report of findings in summary</w:t>
            </w:r>
          </w:p>
        </w:tc>
        <w:tc>
          <w:tcPr>
            <w:tcW w:w="1440" w:type="dxa"/>
          </w:tcPr>
          <w:p w14:paraId="2D6BECC1" w14:textId="27C4CA79" w:rsidR="009F0576" w:rsidRPr="00B67AF2" w:rsidRDefault="19039774" w:rsidP="008E2380">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sz w:val="24"/>
                <w:szCs w:val="24"/>
                <w:lang w:val="en-US"/>
              </w:rPr>
              <w:t>31 July 2025</w:t>
            </w:r>
          </w:p>
        </w:tc>
        <w:tc>
          <w:tcPr>
            <w:tcW w:w="1350" w:type="dxa"/>
          </w:tcPr>
          <w:p w14:paraId="20666FE6" w14:textId="27B510DC" w:rsidR="009F0576" w:rsidRPr="00B67AF2" w:rsidRDefault="37D2B80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8</w:t>
            </w:r>
          </w:p>
        </w:tc>
      </w:tr>
      <w:tr w:rsidR="00C6242A" w:rsidRPr="00B67AF2" w14:paraId="086C942B" w14:textId="77777777" w:rsidTr="1F28E5E7">
        <w:tc>
          <w:tcPr>
            <w:tcW w:w="634" w:type="dxa"/>
          </w:tcPr>
          <w:p w14:paraId="2B9F6B8D" w14:textId="12032AD2" w:rsidR="00C6242A" w:rsidRPr="00B67AF2" w:rsidRDefault="00C6242A"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4</w:t>
            </w:r>
          </w:p>
        </w:tc>
        <w:tc>
          <w:tcPr>
            <w:tcW w:w="3146" w:type="dxa"/>
          </w:tcPr>
          <w:p w14:paraId="707763B1" w14:textId="165B10A2" w:rsidR="00C6242A" w:rsidRPr="00B67AF2" w:rsidRDefault="00C6242A" w:rsidP="00C6242A">
            <w:pPr>
              <w:spacing w:after="120"/>
              <w:rPr>
                <w:rFonts w:ascii="Times New Roman" w:hAnsi="Times New Roman" w:cs="Times New Roman"/>
                <w:sz w:val="24"/>
                <w:szCs w:val="24"/>
              </w:rPr>
            </w:pPr>
            <w:r w:rsidRPr="00B67AF2">
              <w:rPr>
                <w:rFonts w:ascii="Times New Roman" w:hAnsi="Times New Roman" w:cs="Times New Roman"/>
                <w:sz w:val="24"/>
                <w:szCs w:val="24"/>
              </w:rPr>
              <w:t>Present preliminary findings (PowerPoint format) and incorporate feedback</w:t>
            </w:r>
          </w:p>
          <w:p w14:paraId="1DEDCA1B" w14:textId="3E99D305" w:rsidR="00C6242A" w:rsidRPr="00B67AF2" w:rsidRDefault="00C6242A" w:rsidP="008E2380">
            <w:pPr>
              <w:spacing w:after="120"/>
              <w:jc w:val="both"/>
              <w:rPr>
                <w:rFonts w:ascii="Times New Roman" w:eastAsia="Times New Roman" w:hAnsi="Times New Roman" w:cs="Times New Roman"/>
                <w:sz w:val="24"/>
                <w:szCs w:val="24"/>
              </w:rPr>
            </w:pPr>
          </w:p>
        </w:tc>
        <w:tc>
          <w:tcPr>
            <w:tcW w:w="3055" w:type="dxa"/>
          </w:tcPr>
          <w:p w14:paraId="466F2508" w14:textId="5CF72B11" w:rsidR="00C6242A" w:rsidRPr="00B67AF2" w:rsidRDefault="00C6242A"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Draft Position Paper</w:t>
            </w:r>
          </w:p>
        </w:tc>
        <w:tc>
          <w:tcPr>
            <w:tcW w:w="1440" w:type="dxa"/>
          </w:tcPr>
          <w:p w14:paraId="30EC78BA" w14:textId="6E9292A1" w:rsidR="00C6242A" w:rsidRPr="00B67AF2" w:rsidRDefault="726198C2" w:rsidP="1F28E5E7">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sz w:val="24"/>
                <w:szCs w:val="24"/>
                <w:lang w:val="en-US"/>
              </w:rPr>
              <w:t>05 Aug 2025</w:t>
            </w:r>
          </w:p>
        </w:tc>
        <w:tc>
          <w:tcPr>
            <w:tcW w:w="1350" w:type="dxa"/>
          </w:tcPr>
          <w:p w14:paraId="7AE042B8" w14:textId="7DA3C397" w:rsidR="00C6242A" w:rsidRPr="00B67AF2" w:rsidRDefault="726198C2" w:rsidP="1F28E5E7">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r>
      <w:tr w:rsidR="00C6242A" w:rsidRPr="00B67AF2" w14:paraId="4775CAAF" w14:textId="77777777" w:rsidTr="1F28E5E7">
        <w:tc>
          <w:tcPr>
            <w:tcW w:w="634" w:type="dxa"/>
          </w:tcPr>
          <w:p w14:paraId="275DFF25" w14:textId="0CED66BB" w:rsidR="00C6242A" w:rsidRPr="00B67AF2" w:rsidRDefault="00C6242A"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5</w:t>
            </w:r>
          </w:p>
        </w:tc>
        <w:tc>
          <w:tcPr>
            <w:tcW w:w="3146" w:type="dxa"/>
          </w:tcPr>
          <w:p w14:paraId="5C11E4FD" w14:textId="67ABDFEA" w:rsidR="00C6242A" w:rsidRPr="00B67AF2" w:rsidRDefault="00C6242A"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Finalize the Position Paper in English and Vietnamese</w:t>
            </w:r>
          </w:p>
        </w:tc>
        <w:tc>
          <w:tcPr>
            <w:tcW w:w="3055" w:type="dxa"/>
          </w:tcPr>
          <w:p w14:paraId="358AA0BE" w14:textId="4AD7C825" w:rsidR="00C6242A" w:rsidRPr="00B67AF2" w:rsidRDefault="00C6242A" w:rsidP="00C6242A">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Final Position Paper (in English and Vietnamese)</w:t>
            </w:r>
          </w:p>
        </w:tc>
        <w:tc>
          <w:tcPr>
            <w:tcW w:w="1440" w:type="dxa"/>
          </w:tcPr>
          <w:p w14:paraId="224562E8" w14:textId="6387893B" w:rsidR="00C6242A" w:rsidRPr="00B67AF2" w:rsidRDefault="726198C2" w:rsidP="008E2380">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sz w:val="24"/>
                <w:szCs w:val="24"/>
                <w:lang w:val="en-US"/>
              </w:rPr>
              <w:t>15 Aug 2025</w:t>
            </w:r>
          </w:p>
        </w:tc>
        <w:tc>
          <w:tcPr>
            <w:tcW w:w="1350" w:type="dxa"/>
          </w:tcPr>
          <w:p w14:paraId="5AF01581" w14:textId="10CAD620" w:rsidR="00C6242A" w:rsidRPr="00B67AF2" w:rsidRDefault="00A907B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r>
      <w:tr w:rsidR="00D0161B" w:rsidRPr="00B67AF2" w14:paraId="0E6F6201" w14:textId="77777777" w:rsidTr="1F28E5E7">
        <w:tc>
          <w:tcPr>
            <w:tcW w:w="8275" w:type="dxa"/>
            <w:gridSpan w:val="4"/>
          </w:tcPr>
          <w:p w14:paraId="32E0EC01" w14:textId="236B0306" w:rsidR="00D0161B" w:rsidRPr="00B67AF2" w:rsidRDefault="002D15E2"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b/>
                <w:bCs/>
                <w:sz w:val="24"/>
                <w:szCs w:val="24"/>
              </w:rPr>
              <w:t xml:space="preserve">Total Working Days: </w:t>
            </w:r>
            <w:r w:rsidR="00B67AF2">
              <w:rPr>
                <w:rFonts w:ascii="Times New Roman" w:eastAsia="Times New Roman" w:hAnsi="Times New Roman" w:cs="Times New Roman"/>
                <w:b/>
                <w:bCs/>
                <w:sz w:val="24"/>
                <w:szCs w:val="24"/>
                <w:lang w:val="vi-VN"/>
              </w:rPr>
              <w:t>15</w:t>
            </w:r>
            <w:r w:rsidRPr="00B67AF2">
              <w:rPr>
                <w:rFonts w:ascii="Times New Roman" w:eastAsia="Times New Roman" w:hAnsi="Times New Roman" w:cs="Times New Roman"/>
                <w:b/>
                <w:bCs/>
                <w:sz w:val="24"/>
                <w:szCs w:val="24"/>
              </w:rPr>
              <w:t xml:space="preserve"> days</w:t>
            </w:r>
          </w:p>
          <w:p w14:paraId="79CAA353"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1350" w:type="dxa"/>
          </w:tcPr>
          <w:p w14:paraId="6DE8937F" w14:textId="0EE60903" w:rsidR="00D0161B" w:rsidRPr="00B67AF2" w:rsidRDefault="664AC5AA">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b/>
                <w:bCs/>
                <w:sz w:val="24"/>
                <w:szCs w:val="24"/>
                <w:lang w:val="vi-VN"/>
              </w:rPr>
              <w:t>15</w:t>
            </w:r>
          </w:p>
        </w:tc>
      </w:tr>
    </w:tbl>
    <w:p w14:paraId="620F855F" w14:textId="77777777" w:rsidR="00D0161B" w:rsidRPr="00B67AF2" w:rsidRDefault="00D0161B" w:rsidP="008E2380">
      <w:pPr>
        <w:spacing w:after="120"/>
        <w:jc w:val="both"/>
        <w:rPr>
          <w:rFonts w:ascii="Times New Roman" w:eastAsia="Times New Roman" w:hAnsi="Times New Roman" w:cs="Times New Roman"/>
          <w:b/>
          <w:sz w:val="24"/>
          <w:szCs w:val="24"/>
        </w:rPr>
      </w:pPr>
    </w:p>
    <w:p w14:paraId="67845BD1" w14:textId="77777777" w:rsidR="00D0161B" w:rsidRPr="00B67AF2" w:rsidRDefault="00D0161B"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C3621A" w14:textId="1D7A72C7" w:rsidR="00D0161B" w:rsidRPr="00B67AF2" w:rsidRDefault="00A907BF"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7. Level of Effort (LOE) and Assignment duration</w:t>
      </w:r>
    </w:p>
    <w:p w14:paraId="71975EFA" w14:textId="77777777" w:rsidR="00D0161B" w:rsidRPr="00B67AF2" w:rsidRDefault="00D0161B" w:rsidP="1F28E5E7">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57238D5D" w14:textId="5AA80731" w:rsidR="00D0161B" w:rsidRPr="00B67AF2" w:rsidRDefault="002D15E2"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 xml:space="preserve">The LOE for this assignment will not exceed </w:t>
      </w:r>
      <w:r w:rsidR="2207771D" w:rsidRPr="00B67AF2">
        <w:rPr>
          <w:rFonts w:ascii="Times New Roman" w:eastAsia="Times New Roman" w:hAnsi="Times New Roman" w:cs="Times New Roman"/>
          <w:sz w:val="24"/>
          <w:szCs w:val="24"/>
        </w:rPr>
        <w:t>15</w:t>
      </w:r>
      <w:r w:rsidRPr="00B67AF2">
        <w:rPr>
          <w:rFonts w:ascii="Times New Roman" w:eastAsia="Times New Roman" w:hAnsi="Times New Roman" w:cs="Times New Roman"/>
          <w:b/>
          <w:bCs/>
          <w:sz w:val="24"/>
          <w:szCs w:val="24"/>
        </w:rPr>
        <w:t xml:space="preserve"> person days</w:t>
      </w:r>
      <w:r w:rsidRPr="00B67AF2">
        <w:rPr>
          <w:rFonts w:ascii="Times New Roman" w:eastAsia="Times New Roman" w:hAnsi="Times New Roman" w:cs="Times New Roman"/>
          <w:sz w:val="24"/>
          <w:szCs w:val="24"/>
        </w:rPr>
        <w:t>, including field travel</w:t>
      </w:r>
      <w:r w:rsidR="00B07F97" w:rsidRPr="00B67AF2">
        <w:rPr>
          <w:rFonts w:ascii="Times New Roman" w:eastAsia="Times New Roman" w:hAnsi="Times New Roman" w:cs="Times New Roman"/>
          <w:sz w:val="24"/>
          <w:szCs w:val="24"/>
          <w:lang w:val="vi-VN"/>
        </w:rPr>
        <w:t xml:space="preserve"> cost</w:t>
      </w:r>
      <w:r w:rsidRPr="00B67AF2">
        <w:rPr>
          <w:rFonts w:ascii="Times New Roman" w:eastAsia="Times New Roman" w:hAnsi="Times New Roman" w:cs="Times New Roman"/>
          <w:sz w:val="24"/>
          <w:szCs w:val="24"/>
        </w:rPr>
        <w:t xml:space="preserve"> to project sites</w:t>
      </w:r>
      <w:r w:rsidR="000010AD">
        <w:rPr>
          <w:rFonts w:ascii="Times New Roman" w:eastAsia="Times New Roman" w:hAnsi="Times New Roman" w:cs="Times New Roman"/>
          <w:sz w:val="24"/>
          <w:szCs w:val="24"/>
        </w:rPr>
        <w:t xml:space="preserve"> (If any)</w:t>
      </w:r>
      <w:r w:rsidRPr="00B67AF2">
        <w:rPr>
          <w:rFonts w:ascii="Times New Roman" w:eastAsia="Times New Roman" w:hAnsi="Times New Roman" w:cs="Times New Roman"/>
          <w:sz w:val="24"/>
          <w:szCs w:val="24"/>
        </w:rPr>
        <w:t xml:space="preserve">. </w:t>
      </w:r>
    </w:p>
    <w:p w14:paraId="09F2FBE2" w14:textId="39B9EEEC" w:rsidR="00D0161B" w:rsidRPr="00B67AF2" w:rsidRDefault="002D15E2" w:rsidP="0091635A">
      <w:pPr>
        <w:jc w:val="both"/>
        <w:rPr>
          <w:rFonts w:ascii="Times New Roman" w:eastAsia="Times New Roman" w:hAnsi="Times New Roman" w:cs="Times New Roman"/>
          <w:sz w:val="24"/>
          <w:szCs w:val="24"/>
        </w:rPr>
      </w:pPr>
      <w:r w:rsidRPr="00B67AF2">
        <w:rPr>
          <w:rFonts w:ascii="Times New Roman" w:eastAsia="Times New Roman" w:hAnsi="Times New Roman" w:cs="Times New Roman"/>
          <w:b/>
          <w:bCs/>
          <w:sz w:val="24"/>
          <w:szCs w:val="24"/>
        </w:rPr>
        <w:lastRenderedPageBreak/>
        <w:t>Timeline:</w:t>
      </w:r>
      <w:r w:rsidRPr="00B67AF2">
        <w:rPr>
          <w:rFonts w:ascii="Times New Roman" w:eastAsia="Times New Roman" w:hAnsi="Times New Roman" w:cs="Times New Roman"/>
          <w:sz w:val="24"/>
          <w:szCs w:val="24"/>
        </w:rPr>
        <w:t xml:space="preserve"> </w:t>
      </w:r>
      <w:r w:rsidR="00B67AF2">
        <w:rPr>
          <w:rFonts w:ascii="Times New Roman" w:eastAsia="Times New Roman" w:hAnsi="Times New Roman" w:cs="Times New Roman"/>
          <w:sz w:val="24"/>
          <w:szCs w:val="24"/>
          <w:lang w:val="vi-VN"/>
        </w:rPr>
        <w:t>5</w:t>
      </w:r>
      <w:r w:rsidR="00A907BF" w:rsidRPr="00B67AF2">
        <w:rPr>
          <w:rFonts w:ascii="Times New Roman" w:eastAsia="Times New Roman" w:hAnsi="Times New Roman" w:cs="Times New Roman"/>
          <w:sz w:val="24"/>
          <w:szCs w:val="24"/>
        </w:rPr>
        <w:t xml:space="preserve"> July</w:t>
      </w:r>
      <w:r w:rsidRPr="00B67AF2">
        <w:rPr>
          <w:rFonts w:ascii="Times New Roman" w:eastAsia="Times New Roman" w:hAnsi="Times New Roman" w:cs="Times New Roman"/>
          <w:sz w:val="24"/>
          <w:szCs w:val="24"/>
        </w:rPr>
        <w:t xml:space="preserve"> to </w:t>
      </w:r>
      <w:sdt>
        <w:sdtPr>
          <w:rPr>
            <w:rFonts w:ascii="Times New Roman" w:hAnsi="Times New Roman" w:cs="Times New Roman"/>
            <w:sz w:val="24"/>
            <w:szCs w:val="24"/>
          </w:rPr>
          <w:tag w:val="goog_rdk_9"/>
          <w:id w:val="403807864"/>
        </w:sdtPr>
        <w:sdtEndPr/>
        <w:sdtContent>
          <w:r w:rsidR="00A907BF" w:rsidRPr="00B67AF2">
            <w:rPr>
              <w:rFonts w:ascii="Times New Roman" w:hAnsi="Times New Roman" w:cs="Times New Roman"/>
              <w:sz w:val="24"/>
              <w:szCs w:val="24"/>
            </w:rPr>
            <w:t>15</w:t>
          </w:r>
        </w:sdtContent>
      </w:sdt>
      <w:r w:rsidR="004C3287" w:rsidRPr="00B67AF2">
        <w:rPr>
          <w:rFonts w:ascii="Times New Roman" w:eastAsia="Times New Roman" w:hAnsi="Times New Roman" w:cs="Times New Roman"/>
          <w:sz w:val="24"/>
          <w:szCs w:val="24"/>
          <w:lang w:val="en-US"/>
        </w:rPr>
        <w:t xml:space="preserve"> </w:t>
      </w:r>
      <w:r w:rsidR="00A907BF" w:rsidRPr="00B67AF2">
        <w:rPr>
          <w:rFonts w:ascii="Times New Roman" w:eastAsia="Times New Roman" w:hAnsi="Times New Roman" w:cs="Times New Roman"/>
          <w:sz w:val="24"/>
          <w:szCs w:val="24"/>
        </w:rPr>
        <w:t>Aug</w:t>
      </w:r>
      <w:r w:rsidRPr="00B67AF2">
        <w:rPr>
          <w:rFonts w:ascii="Times New Roman" w:eastAsia="Times New Roman" w:hAnsi="Times New Roman" w:cs="Times New Roman"/>
          <w:sz w:val="24"/>
          <w:szCs w:val="24"/>
        </w:rPr>
        <w:t xml:space="preserve"> 2025</w:t>
      </w:r>
      <w:r w:rsidR="000010AD">
        <w:rPr>
          <w:rFonts w:ascii="Times New Roman" w:eastAsia="Times New Roman" w:hAnsi="Times New Roman" w:cs="Times New Roman"/>
          <w:sz w:val="24"/>
          <w:szCs w:val="24"/>
        </w:rPr>
        <w:t xml:space="preserve"> (Expectation)</w:t>
      </w:r>
    </w:p>
    <w:p w14:paraId="49B5D170" w14:textId="61D33C79" w:rsidR="00D0161B" w:rsidRPr="00B67AF2" w:rsidRDefault="008E2F59"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8. Required qualifications:</w:t>
      </w:r>
    </w:p>
    <w:p w14:paraId="5F308256" w14:textId="77777777" w:rsidR="00D0161B" w:rsidRPr="00B67AF2" w:rsidRDefault="00D0161B"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3051679" w14:textId="1011E6B1" w:rsidR="00D0161B" w:rsidRPr="00B67AF2" w:rsidRDefault="002D15E2" w:rsidP="0091635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7AF2">
        <w:rPr>
          <w:rFonts w:ascii="Times New Roman" w:eastAsia="Times New Roman" w:hAnsi="Times New Roman" w:cs="Times New Roman"/>
          <w:color w:val="000000"/>
          <w:sz w:val="24"/>
          <w:szCs w:val="24"/>
        </w:rPr>
        <w:t xml:space="preserve">The consultancy </w:t>
      </w:r>
      <w:r w:rsidR="00A907BF" w:rsidRPr="00B67AF2">
        <w:rPr>
          <w:rFonts w:ascii="Times New Roman" w:eastAsia="Times New Roman" w:hAnsi="Times New Roman" w:cs="Times New Roman"/>
          <w:color w:val="000000"/>
          <w:sz w:val="24"/>
          <w:szCs w:val="24"/>
        </w:rPr>
        <w:t>service</w:t>
      </w:r>
      <w:r w:rsidRPr="00B67AF2">
        <w:rPr>
          <w:rFonts w:ascii="Times New Roman" w:eastAsia="Times New Roman" w:hAnsi="Times New Roman" w:cs="Times New Roman"/>
          <w:color w:val="000000"/>
          <w:sz w:val="24"/>
          <w:szCs w:val="24"/>
        </w:rPr>
        <w:t xml:space="preserve"> should have a mixture of the following key qualifications:</w:t>
      </w:r>
    </w:p>
    <w:p w14:paraId="3C9BCDDC" w14:textId="77777777" w:rsidR="00A907BF" w:rsidRPr="00B67AF2" w:rsidRDefault="00A907BF" w:rsidP="0091635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CB1641" w14:textId="76236E94"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Proven experience in biodiversity conservation, sustainable forestry and aquaculture, and environmental policy.</w:t>
      </w:r>
    </w:p>
    <w:p w14:paraId="3E218A3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Strong knowledge of FSC and ASC certification systems.</w:t>
      </w:r>
    </w:p>
    <w:p w14:paraId="27C03F3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Demonstrated ability to write policy-relevant papers and conduct stakeholder engagement.</w:t>
      </w:r>
    </w:p>
    <w:p w14:paraId="1545F5A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Excellent analytical and communication skills.</w:t>
      </w:r>
    </w:p>
    <w:p w14:paraId="37EDC4E3"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Fluency in English (Vietnamese language proficiency is a plus).</w:t>
      </w:r>
    </w:p>
    <w:p w14:paraId="512C37A6" w14:textId="77777777" w:rsidR="00D0161B" w:rsidRPr="00B67AF2" w:rsidRDefault="00D0161B" w:rsidP="008E2380">
      <w:pPr>
        <w:tabs>
          <w:tab w:val="center" w:pos="4513"/>
          <w:tab w:val="right" w:pos="9026"/>
        </w:tabs>
        <w:spacing w:after="0" w:line="240" w:lineRule="auto"/>
        <w:jc w:val="both"/>
        <w:rPr>
          <w:rFonts w:ascii="Times New Roman" w:eastAsia="Times New Roman" w:hAnsi="Times New Roman" w:cs="Times New Roman"/>
          <w:sz w:val="24"/>
          <w:szCs w:val="24"/>
        </w:rPr>
      </w:pPr>
    </w:p>
    <w:p w14:paraId="285FBF30" w14:textId="2941BCF4" w:rsidR="00D0161B" w:rsidRPr="00A907BF" w:rsidRDefault="002D15E2" w:rsidP="0091635A">
      <w:pPr>
        <w:spacing w:after="0" w:line="240" w:lineRule="auto"/>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 xml:space="preserve">Deadline for application: </w:t>
      </w:r>
      <w:r w:rsidR="000010AD">
        <w:rPr>
          <w:rFonts w:ascii="Times New Roman" w:eastAsia="Times New Roman" w:hAnsi="Times New Roman" w:cs="Times New Roman"/>
          <w:sz w:val="24"/>
          <w:szCs w:val="24"/>
        </w:rPr>
        <w:t>8</w:t>
      </w:r>
      <w:r w:rsidRPr="00B67AF2">
        <w:rPr>
          <w:rFonts w:ascii="Times New Roman" w:eastAsia="Times New Roman" w:hAnsi="Times New Roman" w:cs="Times New Roman"/>
          <w:sz w:val="24"/>
          <w:szCs w:val="24"/>
        </w:rPr>
        <w:t xml:space="preserve"> </w:t>
      </w:r>
      <w:r w:rsidR="00A907BF" w:rsidRPr="00B67AF2">
        <w:rPr>
          <w:rFonts w:ascii="Times New Roman" w:eastAsia="Times New Roman" w:hAnsi="Times New Roman" w:cs="Times New Roman"/>
          <w:sz w:val="24"/>
          <w:szCs w:val="24"/>
          <w:lang w:val="en-US"/>
        </w:rPr>
        <w:t>Ju</w:t>
      </w:r>
      <w:r w:rsidR="76FD8F7E" w:rsidRPr="00B67AF2">
        <w:rPr>
          <w:rFonts w:ascii="Times New Roman" w:eastAsia="Times New Roman" w:hAnsi="Times New Roman" w:cs="Times New Roman"/>
          <w:sz w:val="24"/>
          <w:szCs w:val="24"/>
          <w:lang w:val="en-US"/>
        </w:rPr>
        <w:t>ly</w:t>
      </w:r>
      <w:r w:rsidRPr="00B67AF2">
        <w:rPr>
          <w:rFonts w:ascii="Times New Roman" w:eastAsia="Times New Roman" w:hAnsi="Times New Roman" w:cs="Times New Roman"/>
          <w:sz w:val="24"/>
          <w:szCs w:val="24"/>
        </w:rPr>
        <w:t xml:space="preserve"> 2025</w:t>
      </w:r>
    </w:p>
    <w:sectPr w:rsidR="00D0161B" w:rsidRPr="00A907BF" w:rsidSect="00ED2338">
      <w:headerReference w:type="default" r:id="rId10"/>
      <w:footerReference w:type="default" r:id="rId11"/>
      <w:headerReference w:type="first" r:id="rId12"/>
      <w:footerReference w:type="first" r:id="rId13"/>
      <w:pgSz w:w="11906" w:h="16838" w:code="9"/>
      <w:pgMar w:top="1714" w:right="1109" w:bottom="1627" w:left="1310" w:header="706" w:footer="4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6D332" w14:textId="77777777" w:rsidR="007A03BD" w:rsidRDefault="007A03BD">
      <w:pPr>
        <w:spacing w:after="0" w:line="240" w:lineRule="auto"/>
      </w:pPr>
      <w:r>
        <w:separator/>
      </w:r>
    </w:p>
  </w:endnote>
  <w:endnote w:type="continuationSeparator" w:id="0">
    <w:p w14:paraId="73D6197B" w14:textId="77777777" w:rsidR="007A03BD" w:rsidRDefault="007A0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55559C1-218E-445A-9957-60F32018715C}"/>
    <w:embedBold r:id="rId2" w:fontKey="{AD447FD3-1573-440F-B588-1F99BFF9989E}"/>
    <w:embedItalic r:id="rId3" w:fontKey="{D5E97461-1AAE-44B5-B283-48D223961F9C}"/>
    <w:embedBoldItalic r:id="rId4" w:fontKey="{192EEE68-EF2E-4BE9-83FB-96C7BA4D3638}"/>
  </w:font>
  <w:font w:name="CG Time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AAFE3E94-22CD-4A51-8B7F-358BE21A441D}"/>
    <w:embedBold r:id="rId6" w:fontKey="{A2A4C2CF-ADD1-488B-A5CD-2D3ABEF02F6A}"/>
  </w:font>
  <w:font w:name="Cambria">
    <w:panose1 w:val="02040503050406030204"/>
    <w:charset w:val="00"/>
    <w:family w:val="roman"/>
    <w:pitch w:val="variable"/>
    <w:sig w:usb0="E00006FF" w:usb1="420024FF" w:usb2="02000000" w:usb3="00000000" w:csb0="0000019F" w:csb1="00000000"/>
    <w:embedRegular r:id="rId7" w:fontKey="{58368F96-6A28-4082-A7EB-17FFD144BBA2}"/>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embedRegular r:id="rId8" w:fontKey="{64187D6A-A7DA-4829-BD0A-BC60E3D2DB48}"/>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9" w:fontKey="{6BC6F001-92F0-4366-8AD6-6E60D5D2B752}"/>
    <w:embedBold r:id="rId10" w:fontKey="{95048D3F-2C2D-433D-B12C-477FA89F2E82}"/>
  </w:font>
  <w:font w:name="Verdana">
    <w:panose1 w:val="020B0604030504040204"/>
    <w:charset w:val="00"/>
    <w:family w:val="swiss"/>
    <w:pitch w:val="variable"/>
    <w:sig w:usb0="A00006FF" w:usb1="4000205B" w:usb2="00000010" w:usb3="00000000" w:csb0="0000019F" w:csb1="00000000"/>
    <w:embedRegular r:id="rId11" w:fontKey="{CE8B451B-FC73-4C27-81E6-122765ED021E}"/>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VNTime">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embedRegular r:id="rId12" w:fontKey="{6BE24ADA-C452-4CBB-BDA5-3434134F0B82}"/>
  </w:font>
  <w:font w:name="MS Minngs">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0"/>
      <w:gridCol w:w="3160"/>
      <w:gridCol w:w="3160"/>
    </w:tblGrid>
    <w:tr w:rsidR="1299D1A5" w14:paraId="6E7F859A" w14:textId="77777777" w:rsidTr="1299D1A5">
      <w:trPr>
        <w:trHeight w:val="300"/>
      </w:trPr>
      <w:tc>
        <w:tcPr>
          <w:tcW w:w="3160" w:type="dxa"/>
        </w:tcPr>
        <w:p w14:paraId="04BA7314" w14:textId="1AE670E1" w:rsidR="1299D1A5" w:rsidRDefault="1299D1A5" w:rsidP="1299D1A5">
          <w:pPr>
            <w:pStyle w:val="Header"/>
            <w:ind w:left="-115"/>
          </w:pPr>
        </w:p>
      </w:tc>
      <w:tc>
        <w:tcPr>
          <w:tcW w:w="3160" w:type="dxa"/>
        </w:tcPr>
        <w:p w14:paraId="6E0DBF69" w14:textId="2C3AF905" w:rsidR="1299D1A5" w:rsidRDefault="1299D1A5" w:rsidP="1299D1A5">
          <w:pPr>
            <w:pStyle w:val="Header"/>
            <w:jc w:val="center"/>
          </w:pPr>
        </w:p>
      </w:tc>
      <w:tc>
        <w:tcPr>
          <w:tcW w:w="3160" w:type="dxa"/>
        </w:tcPr>
        <w:p w14:paraId="6F6F7C84" w14:textId="2F564982" w:rsidR="1299D1A5" w:rsidRDefault="1299D1A5" w:rsidP="1299D1A5">
          <w:pPr>
            <w:pStyle w:val="Header"/>
            <w:ind w:right="-115"/>
            <w:jc w:val="right"/>
          </w:pPr>
        </w:p>
      </w:tc>
    </w:tr>
  </w:tbl>
  <w:p w14:paraId="012111AC" w14:textId="76260F19" w:rsidR="1299D1A5" w:rsidRDefault="1299D1A5" w:rsidP="1299D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8525" w14:textId="77777777" w:rsidR="00D0161B" w:rsidRDefault="002D15E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0D936581" wp14:editId="6AA9B6CA">
              <wp:simplePos x="0" y="0"/>
              <wp:positionH relativeFrom="column">
                <wp:posOffset>3479800</wp:posOffset>
              </wp:positionH>
              <wp:positionV relativeFrom="paragraph">
                <wp:posOffset>10033000</wp:posOffset>
              </wp:positionV>
              <wp:extent cx="2533650" cy="361950"/>
              <wp:effectExtent l="0" t="0" r="0" b="0"/>
              <wp:wrapNone/>
              <wp:docPr id="150" name="Rectangle 150"/>
              <wp:cNvGraphicFramePr/>
              <a:graphic xmlns:a="http://schemas.openxmlformats.org/drawingml/2006/main">
                <a:graphicData uri="http://schemas.microsoft.com/office/word/2010/wordprocessingShape">
                  <wps:wsp>
                    <wps:cNvSpPr/>
                    <wps:spPr>
                      <a:xfrm>
                        <a:off x="4088700" y="3608550"/>
                        <a:ext cx="2514600" cy="342900"/>
                      </a:xfrm>
                      <a:prstGeom prst="rect">
                        <a:avLst/>
                      </a:prstGeom>
                      <a:noFill/>
                      <a:ln>
                        <a:noFill/>
                      </a:ln>
                    </wps:spPr>
                    <wps:txbx>
                      <w:txbxContent>
                        <w:p w14:paraId="33258BCE" w14:textId="77777777" w:rsidR="00D0161B" w:rsidRDefault="002D15E2">
                          <w:pPr>
                            <w:spacing w:after="0" w:line="180" w:lineRule="auto"/>
                            <w:textDirection w:val="btLr"/>
                          </w:pPr>
                          <w:r>
                            <w:rPr>
                              <w:rFonts w:ascii="Arial" w:eastAsia="Arial" w:hAnsi="Arial" w:cs="Arial"/>
                              <w:color w:val="000000"/>
                              <w:sz w:val="10"/>
                            </w:rPr>
                            <w:t>Registered as: WWF-World Wide Fund for Nature, WWF-Fondo Mondiale per la Natura</w:t>
                          </w:r>
                        </w:p>
                        <w:p w14:paraId="42712C5C" w14:textId="77777777" w:rsidR="00D0161B" w:rsidRDefault="002D15E2">
                          <w:pPr>
                            <w:spacing w:after="0" w:line="180" w:lineRule="auto"/>
                            <w:textDirection w:val="btLr"/>
                          </w:pPr>
                          <w:r>
                            <w:rPr>
                              <w:rFonts w:ascii="Arial" w:eastAsia="Arial" w:hAnsi="Arial" w:cs="Arial"/>
                              <w:color w:val="000000"/>
                              <w:sz w:val="10"/>
                            </w:rPr>
                            <w:t>WWF-Fondo Mundial para la Naturaleza, WWF-Fonds Mondial pour la Nature</w:t>
                          </w:r>
                          <w:r>
                            <w:rPr>
                              <w:rFonts w:ascii="Arial" w:eastAsia="Arial" w:hAnsi="Arial" w:cs="Arial"/>
                              <w:color w:val="000000"/>
                              <w:sz w:val="10"/>
                            </w:rPr>
                            <w:br/>
                            <w:t>WWF-Welt Natur Fonds. Formerly as World Wildlife Fund</w:t>
                          </w:r>
                        </w:p>
                        <w:p w14:paraId="0ABFAD0D" w14:textId="77777777" w:rsidR="00D0161B" w:rsidRDefault="002D15E2">
                          <w:pPr>
                            <w:spacing w:after="0" w:line="180" w:lineRule="auto"/>
                            <w:textDirection w:val="btLr"/>
                          </w:pPr>
                          <w:r>
                            <w:rPr>
                              <w:rFonts w:ascii="Arial" w:eastAsia="Arial" w:hAnsi="Arial" w:cs="Arial"/>
                              <w:color w:val="000000"/>
                              <w:sz w:val="10"/>
                            </w:rPr>
                            <w:br/>
                          </w:r>
                        </w:p>
                        <w:p w14:paraId="765E8736" w14:textId="77777777" w:rsidR="00D0161B" w:rsidRDefault="00D0161B">
                          <w:pPr>
                            <w:spacing w:after="0" w:line="180" w:lineRule="auto"/>
                            <w:textDirection w:val="btLr"/>
                          </w:pPr>
                        </w:p>
                      </w:txbxContent>
                    </wps:txbx>
                    <wps:bodyPr spcFirstLastPara="1" wrap="square" lIns="0" tIns="0" rIns="0" bIns="0" anchor="t" anchorCtr="0">
                      <a:noAutofit/>
                    </wps:bodyPr>
                  </wps:wsp>
                </a:graphicData>
              </a:graphic>
            </wp:anchor>
          </w:drawing>
        </mc:Choice>
        <mc:Fallback>
          <w:pict>
            <v:rect w14:anchorId="0D936581" id="Rectangle 150" o:spid="_x0000_s1026" style="position:absolute;margin-left:274pt;margin-top:790pt;width:199.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" filled="f" stroked="f">
              <v:textbox inset="0,0,0,0">
                <w:txbxContent>
                  <w:p w14:paraId="33258BCE" w14:textId="77777777" w:rsidR="00D0161B" w:rsidRDefault="002D15E2">
                    <w:pPr>
                      <w:spacing w:after="0" w:line="180" w:lineRule="auto"/>
                      <w:textDirection w:val="btLr"/>
                    </w:pPr>
                    <w:r>
                      <w:rPr>
                        <w:rFonts w:ascii="Arial" w:eastAsia="Arial" w:hAnsi="Arial" w:cs="Arial"/>
                        <w:color w:val="000000"/>
                        <w:sz w:val="10"/>
                      </w:rPr>
                      <w:t>Registered as: WWF-World Wide Fund for Nature, WWF-Fondo Mondiale per la Natura</w:t>
                    </w:r>
                  </w:p>
                  <w:p w14:paraId="42712C5C" w14:textId="77777777" w:rsidR="00D0161B" w:rsidRDefault="002D15E2">
                    <w:pPr>
                      <w:spacing w:after="0" w:line="180" w:lineRule="auto"/>
                      <w:textDirection w:val="btLr"/>
                    </w:pPr>
                    <w:r>
                      <w:rPr>
                        <w:rFonts w:ascii="Arial" w:eastAsia="Arial" w:hAnsi="Arial" w:cs="Arial"/>
                        <w:color w:val="000000"/>
                        <w:sz w:val="10"/>
                      </w:rPr>
                      <w:t>WWF-Fondo Mundial para la Naturaleza, WWF-Fonds Mondial pour la Nature</w:t>
                    </w:r>
                    <w:r>
                      <w:rPr>
                        <w:rFonts w:ascii="Arial" w:eastAsia="Arial" w:hAnsi="Arial" w:cs="Arial"/>
                        <w:color w:val="000000"/>
                        <w:sz w:val="10"/>
                      </w:rPr>
                      <w:br/>
                      <w:t>WWF-Welt Natur Fonds. Formerly as World Wildlife Fund</w:t>
                    </w:r>
                  </w:p>
                  <w:p w14:paraId="0ABFAD0D" w14:textId="77777777" w:rsidR="00D0161B" w:rsidRDefault="002D15E2">
                    <w:pPr>
                      <w:spacing w:after="0" w:line="180" w:lineRule="auto"/>
                      <w:textDirection w:val="btLr"/>
                    </w:pPr>
                    <w:r>
                      <w:rPr>
                        <w:rFonts w:ascii="Arial" w:eastAsia="Arial" w:hAnsi="Arial" w:cs="Arial"/>
                        <w:color w:val="000000"/>
                        <w:sz w:val="10"/>
                      </w:rPr>
                      <w:br/>
                    </w:r>
                  </w:p>
                  <w:p w14:paraId="765E8736" w14:textId="77777777" w:rsidR="00D0161B" w:rsidRDefault="00D0161B">
                    <w:pPr>
                      <w:spacing w:after="0" w:line="18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BD654AE" wp14:editId="387B3CE7">
              <wp:simplePos x="0" y="0"/>
              <wp:positionH relativeFrom="column">
                <wp:posOffset>1574800</wp:posOffset>
              </wp:positionH>
              <wp:positionV relativeFrom="paragraph">
                <wp:posOffset>10033000</wp:posOffset>
              </wp:positionV>
              <wp:extent cx="1783080" cy="361950"/>
              <wp:effectExtent l="0" t="0" r="0" b="0"/>
              <wp:wrapNone/>
              <wp:docPr id="151" name="Rectangle 151"/>
              <wp:cNvGraphicFramePr/>
              <a:graphic xmlns:a="http://schemas.openxmlformats.org/drawingml/2006/main">
                <a:graphicData uri="http://schemas.microsoft.com/office/word/2010/wordprocessingShape">
                  <wps:wsp>
                    <wps:cNvSpPr/>
                    <wps:spPr>
                      <a:xfrm>
                        <a:off x="4463985" y="3608550"/>
                        <a:ext cx="1764030" cy="342900"/>
                      </a:xfrm>
                      <a:prstGeom prst="rect">
                        <a:avLst/>
                      </a:prstGeom>
                      <a:noFill/>
                      <a:ln>
                        <a:noFill/>
                      </a:ln>
                    </wps:spPr>
                    <wps:txbx>
                      <w:txbxContent>
                        <w:p w14:paraId="076A554C" w14:textId="77777777" w:rsidR="00D0161B" w:rsidRDefault="002D15E2">
                          <w:pPr>
                            <w:spacing w:after="0" w:line="180" w:lineRule="auto"/>
                            <w:textDirection w:val="btLr"/>
                          </w:pPr>
                          <w:r>
                            <w:rPr>
                              <w:rFonts w:ascii="Arial" w:eastAsia="Arial" w:hAnsi="Arial" w:cs="Arial"/>
                              <w:color w:val="000000"/>
                              <w:sz w:val="10"/>
                            </w:rPr>
                            <w:t xml:space="preserve">President: </w:t>
                          </w:r>
                          <w:r>
                            <w:rPr>
                              <w:rFonts w:ascii="Arial" w:eastAsia="Arial" w:hAnsi="Arial" w:cs="Arial"/>
                              <w:color w:val="202020"/>
                              <w:sz w:val="10"/>
                            </w:rPr>
                            <w:t>Pavan Sukhdev</w:t>
                          </w:r>
                          <w:r>
                            <w:rPr>
                              <w:rFonts w:ascii="Arial" w:eastAsia="Arial" w:hAnsi="Arial" w:cs="Arial"/>
                              <w:color w:val="000000"/>
                              <w:sz w:val="10"/>
                            </w:rPr>
                            <w:br/>
                            <w:t>Director General: Marco Lambertini</w:t>
                          </w:r>
                        </w:p>
                        <w:p w14:paraId="1556F52A" w14:textId="77777777" w:rsidR="00D0161B" w:rsidRDefault="002D15E2">
                          <w:pPr>
                            <w:spacing w:after="0" w:line="180" w:lineRule="auto"/>
                            <w:textDirection w:val="btLr"/>
                          </w:pPr>
                          <w:r>
                            <w:rPr>
                              <w:rFonts w:ascii="Arial" w:eastAsia="Arial" w:hAnsi="Arial" w:cs="Arial"/>
                              <w:color w:val="000000"/>
                              <w:sz w:val="10"/>
                            </w:rPr>
                            <w:t>President Emeritus: HRH The Duke of Edinburgh</w:t>
                          </w:r>
                          <w:r>
                            <w:rPr>
                              <w:rFonts w:ascii="Arial" w:eastAsia="Arial" w:hAnsi="Arial" w:cs="Arial"/>
                              <w:color w:val="000000"/>
                              <w:sz w:val="10"/>
                            </w:rPr>
                            <w:br/>
                            <w:t>Founder President: HRH Prince Bernhard of the Netherlands</w:t>
                          </w:r>
                        </w:p>
                        <w:p w14:paraId="44081AB5" w14:textId="77777777" w:rsidR="00D0161B" w:rsidRDefault="00D0161B">
                          <w:pPr>
                            <w:spacing w:after="0" w:line="180" w:lineRule="auto"/>
                            <w:textDirection w:val="btLr"/>
                          </w:pPr>
                        </w:p>
                      </w:txbxContent>
                    </wps:txbx>
                    <wps:bodyPr spcFirstLastPara="1" wrap="square" lIns="0" tIns="0" rIns="0" bIns="0" anchor="t" anchorCtr="0">
                      <a:noAutofit/>
                    </wps:bodyPr>
                  </wps:wsp>
                </a:graphicData>
              </a:graphic>
            </wp:anchor>
          </w:drawing>
        </mc:Choice>
        <mc:Fallback>
          <w:pict>
            <v:rect w14:anchorId="0BD654AE" id="Rectangle 151" o:spid="_x0000_s1027" style="position:absolute;margin-left:124pt;margin-top:790pt;width:140.4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" filled="f" stroked="f">
              <v:textbox inset="0,0,0,0">
                <w:txbxContent>
                  <w:p w14:paraId="076A554C" w14:textId="77777777" w:rsidR="00D0161B" w:rsidRDefault="002D15E2">
                    <w:pPr>
                      <w:spacing w:after="0" w:line="180" w:lineRule="auto"/>
                      <w:textDirection w:val="btLr"/>
                    </w:pPr>
                    <w:r>
                      <w:rPr>
                        <w:rFonts w:ascii="Arial" w:eastAsia="Arial" w:hAnsi="Arial" w:cs="Arial"/>
                        <w:color w:val="000000"/>
                        <w:sz w:val="10"/>
                      </w:rPr>
                      <w:t xml:space="preserve">President: </w:t>
                    </w:r>
                    <w:r>
                      <w:rPr>
                        <w:rFonts w:ascii="Arial" w:eastAsia="Arial" w:hAnsi="Arial" w:cs="Arial"/>
                        <w:color w:val="202020"/>
                        <w:sz w:val="10"/>
                      </w:rPr>
                      <w:t>Pavan Sukhdev</w:t>
                    </w:r>
                    <w:r>
                      <w:rPr>
                        <w:rFonts w:ascii="Arial" w:eastAsia="Arial" w:hAnsi="Arial" w:cs="Arial"/>
                        <w:color w:val="000000"/>
                        <w:sz w:val="10"/>
                      </w:rPr>
                      <w:br/>
                      <w:t>Director General: Marco Lambertini</w:t>
                    </w:r>
                  </w:p>
                  <w:p w14:paraId="1556F52A" w14:textId="77777777" w:rsidR="00D0161B" w:rsidRDefault="002D15E2">
                    <w:pPr>
                      <w:spacing w:after="0" w:line="180" w:lineRule="auto"/>
                      <w:textDirection w:val="btLr"/>
                    </w:pPr>
                    <w:r>
                      <w:rPr>
                        <w:rFonts w:ascii="Arial" w:eastAsia="Arial" w:hAnsi="Arial" w:cs="Arial"/>
                        <w:color w:val="000000"/>
                        <w:sz w:val="10"/>
                      </w:rPr>
                      <w:t>President Emeritus: HRH The Duke of Edinburgh</w:t>
                    </w:r>
                    <w:r>
                      <w:rPr>
                        <w:rFonts w:ascii="Arial" w:eastAsia="Arial" w:hAnsi="Arial" w:cs="Arial"/>
                        <w:color w:val="000000"/>
                        <w:sz w:val="10"/>
                      </w:rPr>
                      <w:br/>
                      <w:t>Founder President: HRH Prince Bernhard of the Netherlands</w:t>
                    </w:r>
                  </w:p>
                  <w:p w14:paraId="44081AB5" w14:textId="77777777" w:rsidR="00D0161B" w:rsidRDefault="00D0161B">
                    <w:pPr>
                      <w:spacing w:after="0" w:line="18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6ADC2B67" wp14:editId="1B7A052F">
          <wp:simplePos x="0" y="0"/>
          <wp:positionH relativeFrom="column">
            <wp:posOffset>2</wp:posOffset>
          </wp:positionH>
          <wp:positionV relativeFrom="paragraph">
            <wp:posOffset>0</wp:posOffset>
          </wp:positionV>
          <wp:extent cx="438150" cy="668020"/>
          <wp:effectExtent l="3175" t="3175" r="3175" b="3175"/>
          <wp:wrapSquare wrapText="bothSides" distT="0" distB="0" distL="114300" distR="114300"/>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38150" cy="668020"/>
                  </a:xfrm>
                  <a:prstGeom prst="rect">
                    <a:avLst/>
                  </a:prstGeom>
                  <a:ln w="3175">
                    <a:solidFill>
                      <a:srgbClr val="7F7F7F"/>
                    </a:solidFill>
                    <a:prstDash val="soli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4C496" w14:textId="77777777" w:rsidR="007A03BD" w:rsidRDefault="007A03BD">
      <w:pPr>
        <w:spacing w:after="0" w:line="240" w:lineRule="auto"/>
      </w:pPr>
      <w:r>
        <w:separator/>
      </w:r>
    </w:p>
  </w:footnote>
  <w:footnote w:type="continuationSeparator" w:id="0">
    <w:p w14:paraId="59EC1CE3" w14:textId="77777777" w:rsidR="007A03BD" w:rsidRDefault="007A0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10C4" w14:textId="77777777" w:rsidR="00D0161B" w:rsidRDefault="002D15E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60F1225" wp14:editId="0B37BF08">
          <wp:simplePos x="0" y="0"/>
          <wp:positionH relativeFrom="column">
            <wp:posOffset>20322</wp:posOffset>
          </wp:positionH>
          <wp:positionV relativeFrom="paragraph">
            <wp:posOffset>-193038</wp:posOffset>
          </wp:positionV>
          <wp:extent cx="2265680" cy="741283"/>
          <wp:effectExtent l="0" t="0" r="0" b="0"/>
          <wp:wrapNone/>
          <wp:docPr id="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5680" cy="7412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47AF" w14:textId="31EF629A" w:rsidR="1299D1A5" w:rsidRDefault="1299D1A5" w:rsidP="1299D1A5">
    <w:pPr>
      <w:spacing w:after="0" w:line="240" w:lineRule="auto"/>
      <w:rPr>
        <w:rFonts w:ascii="Times" w:eastAsia="Times" w:hAnsi="Times" w:cs="Times"/>
        <w:sz w:val="20"/>
        <w:szCs w:val="20"/>
      </w:rPr>
    </w:pPr>
  </w:p>
  <w:p w14:paraId="0E54606A" w14:textId="0211CD7B" w:rsidR="00D0161B" w:rsidRDefault="1299D1A5" w:rsidP="1299D1A5">
    <w:pPr>
      <w:spacing w:after="0" w:line="240" w:lineRule="auto"/>
      <w:rPr>
        <w:rFonts w:ascii="Times" w:eastAsia="Times" w:hAnsi="Times" w:cs="Times"/>
        <w:sz w:val="20"/>
        <w:szCs w:val="20"/>
      </w:rPr>
    </w:pPr>
    <w:r>
      <w:rPr>
        <w:noProof/>
      </w:rPr>
      <w:drawing>
        <wp:inline distT="0" distB="0" distL="0" distR="0" wp14:anchorId="2C69D181" wp14:editId="12FE5A01">
          <wp:extent cx="6029325" cy="800151"/>
          <wp:effectExtent l="0" t="0" r="0" b="0"/>
          <wp:docPr id="1843512817" name="Picture 18435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t="36235" b="40168"/>
                  <a:stretch>
                    <a:fillRect/>
                  </a:stretch>
                </pic:blipFill>
                <pic:spPr>
                  <a:xfrm>
                    <a:off x="0" y="0"/>
                    <a:ext cx="6029325" cy="8001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0F5"/>
    <w:multiLevelType w:val="hybridMultilevel"/>
    <w:tmpl w:val="83C6BCEE"/>
    <w:lvl w:ilvl="0" w:tplc="A4F84CB8">
      <w:start w:val="1"/>
      <w:numFmt w:val="bullet"/>
      <w:lvlText w:val=""/>
      <w:lvlJc w:val="left"/>
      <w:pPr>
        <w:ind w:left="720" w:hanging="360"/>
      </w:pPr>
      <w:rPr>
        <w:rFonts w:ascii="Symbol" w:hAnsi="Symbol" w:hint="default"/>
      </w:rPr>
    </w:lvl>
    <w:lvl w:ilvl="1" w:tplc="9190C2AE">
      <w:start w:val="1"/>
      <w:numFmt w:val="bullet"/>
      <w:lvlText w:val="o"/>
      <w:lvlJc w:val="left"/>
      <w:pPr>
        <w:ind w:left="1440" w:hanging="360"/>
      </w:pPr>
      <w:rPr>
        <w:rFonts w:ascii="Courier New" w:hAnsi="Courier New" w:hint="default"/>
      </w:rPr>
    </w:lvl>
    <w:lvl w:ilvl="2" w:tplc="372E6D74">
      <w:start w:val="1"/>
      <w:numFmt w:val="bullet"/>
      <w:lvlText w:val=""/>
      <w:lvlJc w:val="left"/>
      <w:pPr>
        <w:ind w:left="2160" w:hanging="360"/>
      </w:pPr>
      <w:rPr>
        <w:rFonts w:ascii="Wingdings" w:hAnsi="Wingdings" w:hint="default"/>
      </w:rPr>
    </w:lvl>
    <w:lvl w:ilvl="3" w:tplc="76A63E22">
      <w:start w:val="1"/>
      <w:numFmt w:val="bullet"/>
      <w:lvlText w:val=""/>
      <w:lvlJc w:val="left"/>
      <w:pPr>
        <w:ind w:left="2880" w:hanging="360"/>
      </w:pPr>
      <w:rPr>
        <w:rFonts w:ascii="Symbol" w:hAnsi="Symbol" w:hint="default"/>
      </w:rPr>
    </w:lvl>
    <w:lvl w:ilvl="4" w:tplc="F7E24034">
      <w:start w:val="1"/>
      <w:numFmt w:val="bullet"/>
      <w:lvlText w:val="o"/>
      <w:lvlJc w:val="left"/>
      <w:pPr>
        <w:ind w:left="3600" w:hanging="360"/>
      </w:pPr>
      <w:rPr>
        <w:rFonts w:ascii="Courier New" w:hAnsi="Courier New" w:hint="default"/>
      </w:rPr>
    </w:lvl>
    <w:lvl w:ilvl="5" w:tplc="7550152E">
      <w:start w:val="1"/>
      <w:numFmt w:val="bullet"/>
      <w:lvlText w:val=""/>
      <w:lvlJc w:val="left"/>
      <w:pPr>
        <w:ind w:left="4320" w:hanging="360"/>
      </w:pPr>
      <w:rPr>
        <w:rFonts w:ascii="Wingdings" w:hAnsi="Wingdings" w:hint="default"/>
      </w:rPr>
    </w:lvl>
    <w:lvl w:ilvl="6" w:tplc="CA5E0E30">
      <w:start w:val="1"/>
      <w:numFmt w:val="bullet"/>
      <w:lvlText w:val=""/>
      <w:lvlJc w:val="left"/>
      <w:pPr>
        <w:ind w:left="5040" w:hanging="360"/>
      </w:pPr>
      <w:rPr>
        <w:rFonts w:ascii="Symbol" w:hAnsi="Symbol" w:hint="default"/>
      </w:rPr>
    </w:lvl>
    <w:lvl w:ilvl="7" w:tplc="9E2C7004">
      <w:start w:val="1"/>
      <w:numFmt w:val="bullet"/>
      <w:lvlText w:val="o"/>
      <w:lvlJc w:val="left"/>
      <w:pPr>
        <w:ind w:left="5760" w:hanging="360"/>
      </w:pPr>
      <w:rPr>
        <w:rFonts w:ascii="Courier New" w:hAnsi="Courier New" w:hint="default"/>
      </w:rPr>
    </w:lvl>
    <w:lvl w:ilvl="8" w:tplc="CEBCB2E0">
      <w:start w:val="1"/>
      <w:numFmt w:val="bullet"/>
      <w:lvlText w:val=""/>
      <w:lvlJc w:val="left"/>
      <w:pPr>
        <w:ind w:left="6480" w:hanging="360"/>
      </w:pPr>
      <w:rPr>
        <w:rFonts w:ascii="Wingdings" w:hAnsi="Wingdings" w:hint="default"/>
      </w:rPr>
    </w:lvl>
  </w:abstractNum>
  <w:abstractNum w:abstractNumId="1" w15:restartNumberingAfterBreak="0">
    <w:nsid w:val="0B783C0E"/>
    <w:multiLevelType w:val="multilevel"/>
    <w:tmpl w:val="2F14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129F2"/>
    <w:multiLevelType w:val="multilevel"/>
    <w:tmpl w:val="D6BA2D7C"/>
    <w:lvl w:ilvl="0">
      <w:start w:val="1"/>
      <w:numFmt w:val="bullet"/>
      <w:pStyle w:val="Respon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0B5DB1"/>
    <w:multiLevelType w:val="multilevel"/>
    <w:tmpl w:val="46D4C5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E24FD3"/>
    <w:multiLevelType w:val="multilevel"/>
    <w:tmpl w:val="465EF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634306"/>
    <w:multiLevelType w:val="multilevel"/>
    <w:tmpl w:val="1A9C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2767F"/>
    <w:multiLevelType w:val="multilevel"/>
    <w:tmpl w:val="4C501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693E62D"/>
    <w:multiLevelType w:val="hybridMultilevel"/>
    <w:tmpl w:val="4588EB9A"/>
    <w:lvl w:ilvl="0" w:tplc="02D2AB2C">
      <w:start w:val="1"/>
      <w:numFmt w:val="bullet"/>
      <w:lvlText w:val=""/>
      <w:lvlJc w:val="left"/>
      <w:pPr>
        <w:ind w:left="720" w:hanging="360"/>
      </w:pPr>
      <w:rPr>
        <w:rFonts w:ascii="Symbol" w:hAnsi="Symbol" w:hint="default"/>
      </w:rPr>
    </w:lvl>
    <w:lvl w:ilvl="1" w:tplc="35DCB56E">
      <w:start w:val="1"/>
      <w:numFmt w:val="bullet"/>
      <w:lvlText w:val="o"/>
      <w:lvlJc w:val="left"/>
      <w:pPr>
        <w:ind w:left="1440" w:hanging="360"/>
      </w:pPr>
      <w:rPr>
        <w:rFonts w:ascii="Courier New" w:hAnsi="Courier New" w:hint="default"/>
      </w:rPr>
    </w:lvl>
    <w:lvl w:ilvl="2" w:tplc="B09E1B1A">
      <w:start w:val="1"/>
      <w:numFmt w:val="bullet"/>
      <w:lvlText w:val=""/>
      <w:lvlJc w:val="left"/>
      <w:pPr>
        <w:ind w:left="2160" w:hanging="360"/>
      </w:pPr>
      <w:rPr>
        <w:rFonts w:ascii="Wingdings" w:hAnsi="Wingdings" w:hint="default"/>
      </w:rPr>
    </w:lvl>
    <w:lvl w:ilvl="3" w:tplc="0816831E">
      <w:start w:val="1"/>
      <w:numFmt w:val="bullet"/>
      <w:lvlText w:val=""/>
      <w:lvlJc w:val="left"/>
      <w:pPr>
        <w:ind w:left="2880" w:hanging="360"/>
      </w:pPr>
      <w:rPr>
        <w:rFonts w:ascii="Symbol" w:hAnsi="Symbol" w:hint="default"/>
      </w:rPr>
    </w:lvl>
    <w:lvl w:ilvl="4" w:tplc="B09E1594">
      <w:start w:val="1"/>
      <w:numFmt w:val="bullet"/>
      <w:lvlText w:val="o"/>
      <w:lvlJc w:val="left"/>
      <w:pPr>
        <w:ind w:left="3600" w:hanging="360"/>
      </w:pPr>
      <w:rPr>
        <w:rFonts w:ascii="Courier New" w:hAnsi="Courier New" w:hint="default"/>
      </w:rPr>
    </w:lvl>
    <w:lvl w:ilvl="5" w:tplc="541651D6">
      <w:start w:val="1"/>
      <w:numFmt w:val="bullet"/>
      <w:lvlText w:val=""/>
      <w:lvlJc w:val="left"/>
      <w:pPr>
        <w:ind w:left="4320" w:hanging="360"/>
      </w:pPr>
      <w:rPr>
        <w:rFonts w:ascii="Wingdings" w:hAnsi="Wingdings" w:hint="default"/>
      </w:rPr>
    </w:lvl>
    <w:lvl w:ilvl="6" w:tplc="06A8C0E8">
      <w:start w:val="1"/>
      <w:numFmt w:val="bullet"/>
      <w:lvlText w:val=""/>
      <w:lvlJc w:val="left"/>
      <w:pPr>
        <w:ind w:left="5040" w:hanging="360"/>
      </w:pPr>
      <w:rPr>
        <w:rFonts w:ascii="Symbol" w:hAnsi="Symbol" w:hint="default"/>
      </w:rPr>
    </w:lvl>
    <w:lvl w:ilvl="7" w:tplc="26F28804">
      <w:start w:val="1"/>
      <w:numFmt w:val="bullet"/>
      <w:lvlText w:val="o"/>
      <w:lvlJc w:val="left"/>
      <w:pPr>
        <w:ind w:left="5760" w:hanging="360"/>
      </w:pPr>
      <w:rPr>
        <w:rFonts w:ascii="Courier New" w:hAnsi="Courier New" w:hint="default"/>
      </w:rPr>
    </w:lvl>
    <w:lvl w:ilvl="8" w:tplc="8A9030D6">
      <w:start w:val="1"/>
      <w:numFmt w:val="bullet"/>
      <w:lvlText w:val=""/>
      <w:lvlJc w:val="left"/>
      <w:pPr>
        <w:ind w:left="6480" w:hanging="360"/>
      </w:pPr>
      <w:rPr>
        <w:rFonts w:ascii="Wingdings" w:hAnsi="Wingdings" w:hint="default"/>
      </w:rPr>
    </w:lvl>
  </w:abstractNum>
  <w:abstractNum w:abstractNumId="8" w15:restartNumberingAfterBreak="0">
    <w:nsid w:val="2C39307C"/>
    <w:multiLevelType w:val="multilevel"/>
    <w:tmpl w:val="9B82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258E4"/>
    <w:multiLevelType w:val="multilevel"/>
    <w:tmpl w:val="B628A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AC0F89"/>
    <w:multiLevelType w:val="multilevel"/>
    <w:tmpl w:val="5D4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37564"/>
    <w:multiLevelType w:val="multilevel"/>
    <w:tmpl w:val="BAD2B9F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8AF3375"/>
    <w:multiLevelType w:val="multilevel"/>
    <w:tmpl w:val="A7EA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8509010">
    <w:abstractNumId w:val="0"/>
  </w:num>
  <w:num w:numId="2" w16cid:durableId="1257596276">
    <w:abstractNumId w:val="7"/>
  </w:num>
  <w:num w:numId="3" w16cid:durableId="680746036">
    <w:abstractNumId w:val="2"/>
  </w:num>
  <w:num w:numId="4" w16cid:durableId="136605468">
    <w:abstractNumId w:val="6"/>
  </w:num>
  <w:num w:numId="5" w16cid:durableId="445123375">
    <w:abstractNumId w:val="11"/>
  </w:num>
  <w:num w:numId="6" w16cid:durableId="55444520">
    <w:abstractNumId w:val="4"/>
  </w:num>
  <w:num w:numId="7" w16cid:durableId="543181494">
    <w:abstractNumId w:val="9"/>
  </w:num>
  <w:num w:numId="8" w16cid:durableId="1122262019">
    <w:abstractNumId w:val="3"/>
  </w:num>
  <w:num w:numId="9" w16cid:durableId="2127045113">
    <w:abstractNumId w:val="5"/>
  </w:num>
  <w:num w:numId="10" w16cid:durableId="1928221979">
    <w:abstractNumId w:val="12"/>
  </w:num>
  <w:num w:numId="11" w16cid:durableId="1521820490">
    <w:abstractNumId w:val="10"/>
  </w:num>
  <w:num w:numId="12" w16cid:durableId="849370558">
    <w:abstractNumId w:val="1"/>
  </w:num>
  <w:num w:numId="13" w16cid:durableId="549533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1B"/>
    <w:rsid w:val="000010AD"/>
    <w:rsid w:val="00073C38"/>
    <w:rsid w:val="00087793"/>
    <w:rsid w:val="000A460B"/>
    <w:rsid w:val="0013685E"/>
    <w:rsid w:val="00152114"/>
    <w:rsid w:val="001A35DC"/>
    <w:rsid w:val="001A57BC"/>
    <w:rsid w:val="001B5F25"/>
    <w:rsid w:val="0020130B"/>
    <w:rsid w:val="0020766A"/>
    <w:rsid w:val="00247DD9"/>
    <w:rsid w:val="00275061"/>
    <w:rsid w:val="002D15E2"/>
    <w:rsid w:val="002F2822"/>
    <w:rsid w:val="00342044"/>
    <w:rsid w:val="003E000E"/>
    <w:rsid w:val="003F5687"/>
    <w:rsid w:val="00445C07"/>
    <w:rsid w:val="004C3287"/>
    <w:rsid w:val="004C5FB1"/>
    <w:rsid w:val="005255CD"/>
    <w:rsid w:val="005C1E37"/>
    <w:rsid w:val="0060064A"/>
    <w:rsid w:val="006715AA"/>
    <w:rsid w:val="006777D3"/>
    <w:rsid w:val="00712F4B"/>
    <w:rsid w:val="007A03BD"/>
    <w:rsid w:val="008224E3"/>
    <w:rsid w:val="0082422E"/>
    <w:rsid w:val="00856B8B"/>
    <w:rsid w:val="008E2380"/>
    <w:rsid w:val="008E2F59"/>
    <w:rsid w:val="0091635A"/>
    <w:rsid w:val="00956A2C"/>
    <w:rsid w:val="009E54D0"/>
    <w:rsid w:val="009F0576"/>
    <w:rsid w:val="00A059AC"/>
    <w:rsid w:val="00A3079B"/>
    <w:rsid w:val="00A907BF"/>
    <w:rsid w:val="00AC3D59"/>
    <w:rsid w:val="00AD1F88"/>
    <w:rsid w:val="00AD6A68"/>
    <w:rsid w:val="00B07F97"/>
    <w:rsid w:val="00B624BB"/>
    <w:rsid w:val="00B67AF2"/>
    <w:rsid w:val="00B7444A"/>
    <w:rsid w:val="00C26691"/>
    <w:rsid w:val="00C6242A"/>
    <w:rsid w:val="00C73FF0"/>
    <w:rsid w:val="00CF305D"/>
    <w:rsid w:val="00D0161B"/>
    <w:rsid w:val="00DD53D4"/>
    <w:rsid w:val="00DF3CD7"/>
    <w:rsid w:val="00E00851"/>
    <w:rsid w:val="00E74BEC"/>
    <w:rsid w:val="00ED2338"/>
    <w:rsid w:val="00EF3C5A"/>
    <w:rsid w:val="00FA4CB9"/>
    <w:rsid w:val="01FF84D5"/>
    <w:rsid w:val="02FC5438"/>
    <w:rsid w:val="03C151E4"/>
    <w:rsid w:val="041AC99D"/>
    <w:rsid w:val="05EB9240"/>
    <w:rsid w:val="0632607F"/>
    <w:rsid w:val="07918289"/>
    <w:rsid w:val="07E7E8AC"/>
    <w:rsid w:val="0840CA49"/>
    <w:rsid w:val="09947515"/>
    <w:rsid w:val="0AD78D5F"/>
    <w:rsid w:val="0BFFF3BF"/>
    <w:rsid w:val="0C963C90"/>
    <w:rsid w:val="0D4E68B9"/>
    <w:rsid w:val="0D7D13B9"/>
    <w:rsid w:val="0FD420F4"/>
    <w:rsid w:val="1299D1A5"/>
    <w:rsid w:val="12D918E5"/>
    <w:rsid w:val="1461C337"/>
    <w:rsid w:val="16942480"/>
    <w:rsid w:val="17D57603"/>
    <w:rsid w:val="19039774"/>
    <w:rsid w:val="19174D63"/>
    <w:rsid w:val="191E4023"/>
    <w:rsid w:val="19505573"/>
    <w:rsid w:val="1A7B742F"/>
    <w:rsid w:val="1BBEDD8A"/>
    <w:rsid w:val="1EFB4004"/>
    <w:rsid w:val="1F28E5E7"/>
    <w:rsid w:val="2113BB83"/>
    <w:rsid w:val="2207771D"/>
    <w:rsid w:val="222FA092"/>
    <w:rsid w:val="24353573"/>
    <w:rsid w:val="259B7E27"/>
    <w:rsid w:val="275FB8E1"/>
    <w:rsid w:val="2790F2AD"/>
    <w:rsid w:val="292E834D"/>
    <w:rsid w:val="2A732023"/>
    <w:rsid w:val="2FD348D3"/>
    <w:rsid w:val="31DE8515"/>
    <w:rsid w:val="3270C057"/>
    <w:rsid w:val="3321275A"/>
    <w:rsid w:val="334D8ADB"/>
    <w:rsid w:val="3663EBA4"/>
    <w:rsid w:val="373234BE"/>
    <w:rsid w:val="37D2B80F"/>
    <w:rsid w:val="3D5578E6"/>
    <w:rsid w:val="3E0CACAF"/>
    <w:rsid w:val="429A1584"/>
    <w:rsid w:val="4480E9FE"/>
    <w:rsid w:val="457DAA28"/>
    <w:rsid w:val="45A087F9"/>
    <w:rsid w:val="45D029FD"/>
    <w:rsid w:val="45FCECB6"/>
    <w:rsid w:val="4612E543"/>
    <w:rsid w:val="464293E4"/>
    <w:rsid w:val="46598FFB"/>
    <w:rsid w:val="4D6328D4"/>
    <w:rsid w:val="529ED560"/>
    <w:rsid w:val="564BE95C"/>
    <w:rsid w:val="57F5940D"/>
    <w:rsid w:val="5832479D"/>
    <w:rsid w:val="5AB8FE06"/>
    <w:rsid w:val="5F4B3846"/>
    <w:rsid w:val="5F596C20"/>
    <w:rsid w:val="60137A54"/>
    <w:rsid w:val="606DE4A4"/>
    <w:rsid w:val="6153C123"/>
    <w:rsid w:val="6161A548"/>
    <w:rsid w:val="6548CF7C"/>
    <w:rsid w:val="664AC5AA"/>
    <w:rsid w:val="6954987B"/>
    <w:rsid w:val="6AFC4D5D"/>
    <w:rsid w:val="6E7C083A"/>
    <w:rsid w:val="726198C2"/>
    <w:rsid w:val="729D803B"/>
    <w:rsid w:val="73EE86AC"/>
    <w:rsid w:val="74691A47"/>
    <w:rsid w:val="76FD8F7E"/>
    <w:rsid w:val="7734F2AA"/>
    <w:rsid w:val="779B3253"/>
    <w:rsid w:val="77B8D2A1"/>
    <w:rsid w:val="78F8F160"/>
    <w:rsid w:val="7A9A7FB8"/>
    <w:rsid w:val="7B3FE866"/>
    <w:rsid w:val="7C0B60C7"/>
    <w:rsid w:val="7EA20B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9806"/>
  <w15:docId w15:val="{143AEBA2-1E3B-0743-8FA0-A3CD408A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A4"/>
  </w:style>
  <w:style w:type="paragraph" w:styleId="Heading1">
    <w:name w:val="heading 1"/>
    <w:basedOn w:val="Normal"/>
    <w:link w:val="Heading1Char"/>
    <w:uiPriority w:val="9"/>
    <w:qFormat/>
    <w:rsid w:val="00E90DC3"/>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uiPriority w:val="9"/>
    <w:semiHidden/>
    <w:unhideWhenUsed/>
    <w:qFormat/>
    <w:rsid w:val="00164E35"/>
    <w:pPr>
      <w:keepNext/>
      <w:tabs>
        <w:tab w:val="left" w:pos="-720"/>
      </w:tabs>
      <w:suppressAutoHyphens/>
      <w:spacing w:after="0" w:line="240" w:lineRule="auto"/>
      <w:outlineLvl w:val="1"/>
    </w:pPr>
    <w:rPr>
      <w:rFonts w:ascii="CG Times" w:eastAsia="Times New Roman" w:hAnsi="CG Times"/>
      <w:b/>
      <w:sz w:val="24"/>
      <w:szCs w:val="20"/>
    </w:rPr>
  </w:style>
  <w:style w:type="paragraph" w:styleId="Heading3">
    <w:name w:val="heading 3"/>
    <w:basedOn w:val="Normal"/>
    <w:next w:val="Normal"/>
    <w:link w:val="Heading3Char"/>
    <w:uiPriority w:val="9"/>
    <w:semiHidden/>
    <w:unhideWhenUsed/>
    <w:qFormat/>
    <w:rsid w:val="00164E35"/>
    <w:pPr>
      <w:keepNext/>
      <w:spacing w:after="0" w:line="240" w:lineRule="auto"/>
      <w:ind w:left="1080"/>
      <w:jc w:val="both"/>
      <w:outlineLvl w:val="2"/>
    </w:pPr>
    <w:rPr>
      <w:rFonts w:ascii="Tahoma" w:eastAsia="Times New Roman" w:hAnsi="Tahoma"/>
      <w:b/>
      <w:sz w:val="24"/>
      <w:szCs w:val="20"/>
    </w:rPr>
  </w:style>
  <w:style w:type="paragraph" w:styleId="Heading4">
    <w:name w:val="heading 4"/>
    <w:basedOn w:val="Normal"/>
    <w:next w:val="Normal"/>
    <w:link w:val="Heading4Char"/>
    <w:uiPriority w:val="9"/>
    <w:semiHidden/>
    <w:unhideWhenUsed/>
    <w:qFormat/>
    <w:rsid w:val="00164E35"/>
    <w:pPr>
      <w:keepNext/>
      <w:spacing w:after="0" w:line="240" w:lineRule="auto"/>
      <w:jc w:val="center"/>
      <w:outlineLvl w:val="3"/>
    </w:pPr>
    <w:rPr>
      <w:rFonts w:ascii="Tahoma" w:eastAsia="Times New Roman" w:hAnsi="Tahoma"/>
      <w:b/>
      <w:sz w:val="28"/>
      <w:szCs w:val="20"/>
    </w:rPr>
  </w:style>
  <w:style w:type="paragraph" w:styleId="Heading5">
    <w:name w:val="heading 5"/>
    <w:basedOn w:val="Normal"/>
    <w:next w:val="Normal"/>
    <w:link w:val="Heading5Char"/>
    <w:uiPriority w:val="9"/>
    <w:semiHidden/>
    <w:unhideWhenUsed/>
    <w:qFormat/>
    <w:rsid w:val="00164E35"/>
    <w:pPr>
      <w:keepNext/>
      <w:spacing w:after="0" w:line="240" w:lineRule="auto"/>
      <w:jc w:val="center"/>
      <w:outlineLvl w:val="4"/>
    </w:pPr>
    <w:rPr>
      <w:rFonts w:ascii="Tahoma" w:eastAsia="Times New Roman" w:hAnsi="Tahoma"/>
      <w:sz w:val="28"/>
      <w:szCs w:val="20"/>
    </w:rPr>
  </w:style>
  <w:style w:type="paragraph" w:styleId="Heading6">
    <w:name w:val="heading 6"/>
    <w:basedOn w:val="Normal"/>
    <w:next w:val="Normal"/>
    <w:link w:val="Heading6Char"/>
    <w:uiPriority w:val="9"/>
    <w:semiHidden/>
    <w:unhideWhenUsed/>
    <w:qFormat/>
    <w:rsid w:val="00164E35"/>
    <w:pPr>
      <w:keepNext/>
      <w:spacing w:after="0" w:line="240" w:lineRule="auto"/>
      <w:jc w:val="center"/>
      <w:outlineLvl w:val="5"/>
    </w:pPr>
    <w:rPr>
      <w:rFonts w:ascii="Times New Roman" w:eastAsia="Times New Roman" w:hAnsi="Times New Roman"/>
      <w:bCs/>
      <w:sz w:val="24"/>
      <w:szCs w:val="20"/>
      <w:u w:val="single"/>
    </w:rPr>
  </w:style>
  <w:style w:type="paragraph" w:styleId="Heading7">
    <w:name w:val="heading 7"/>
    <w:basedOn w:val="Normal"/>
    <w:next w:val="Normal"/>
    <w:link w:val="Heading7Char"/>
    <w:semiHidden/>
    <w:unhideWhenUsed/>
    <w:qFormat/>
    <w:locked/>
    <w:rsid w:val="00164E35"/>
    <w:pPr>
      <w:keepNext/>
      <w:spacing w:after="0" w:line="240" w:lineRule="auto"/>
      <w:jc w:val="right"/>
      <w:outlineLvl w:val="6"/>
    </w:pPr>
    <w:rPr>
      <w:rFonts w:ascii="Times New Roman" w:eastAsia="Times New Roman" w:hAnsi="Times New Roman"/>
      <w:b/>
      <w:sz w:val="24"/>
      <w:szCs w:val="20"/>
    </w:rPr>
  </w:style>
  <w:style w:type="paragraph" w:styleId="Heading8">
    <w:name w:val="heading 8"/>
    <w:basedOn w:val="Normal"/>
    <w:next w:val="Normal"/>
    <w:link w:val="Heading8Char"/>
    <w:semiHidden/>
    <w:unhideWhenUsed/>
    <w:qFormat/>
    <w:locked/>
    <w:rsid w:val="008511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64E35"/>
    <w:pPr>
      <w:keepNext/>
      <w:spacing w:after="0" w:line="240" w:lineRule="auto"/>
      <w:outlineLvl w:val="8"/>
    </w:pPr>
    <w:rPr>
      <w:rFonts w:ascii="Tahoma" w:eastAsia="Times New Roman"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B37CE"/>
    <w:pPr>
      <w:spacing w:after="0" w:line="240" w:lineRule="auto"/>
      <w:jc w:val="center"/>
    </w:pPr>
    <w:rPr>
      <w:rFonts w:ascii="Tahoma" w:eastAsia="Times New Roman" w:hAnsi="Tahoma"/>
      <w:b/>
      <w:bCs/>
      <w:sz w:val="24"/>
      <w:szCs w:val="24"/>
      <w:u w:val="single"/>
      <w:lang w:val="en-US"/>
    </w:rPr>
  </w:style>
  <w:style w:type="character" w:customStyle="1" w:styleId="Heading1Char">
    <w:name w:val="Heading 1 Char"/>
    <w:basedOn w:val="DefaultParagraphFont"/>
    <w:link w:val="Heading1"/>
    <w:rsid w:val="00E90DC3"/>
    <w:rPr>
      <w:rFonts w:ascii="Times New Roman" w:eastAsia="Times New Roman" w:hAnsi="Times New Roman"/>
      <w:b/>
      <w:bCs/>
      <w:kern w:val="36"/>
      <w:sz w:val="48"/>
      <w:szCs w:val="48"/>
    </w:rPr>
  </w:style>
  <w:style w:type="character" w:customStyle="1" w:styleId="Heading2Char">
    <w:name w:val="Heading 2 Char"/>
    <w:basedOn w:val="DefaultParagraphFont"/>
    <w:link w:val="Heading2"/>
    <w:semiHidden/>
    <w:rsid w:val="00164E35"/>
    <w:rPr>
      <w:rFonts w:ascii="CG Times" w:eastAsia="Times New Roman" w:hAnsi="CG Times"/>
      <w:b/>
      <w:sz w:val="24"/>
      <w:szCs w:val="20"/>
    </w:rPr>
  </w:style>
  <w:style w:type="character" w:customStyle="1" w:styleId="Heading8Char">
    <w:name w:val="Heading 8 Char"/>
    <w:basedOn w:val="DefaultParagraphFont"/>
    <w:link w:val="Heading8"/>
    <w:semiHidden/>
    <w:rsid w:val="0085115F"/>
    <w:rPr>
      <w:rFonts w:asciiTheme="majorHAnsi" w:eastAsiaTheme="majorEastAsia" w:hAnsiTheme="majorHAnsi" w:cstheme="majorBidi"/>
      <w:color w:val="272727" w:themeColor="text1" w:themeTint="D8"/>
      <w:sz w:val="21"/>
      <w:szCs w:val="21"/>
      <w:lang w:val="en-GB"/>
    </w:rPr>
  </w:style>
  <w:style w:type="paragraph" w:styleId="Header">
    <w:name w:val="header"/>
    <w:basedOn w:val="Normal"/>
    <w:link w:val="HeaderChar"/>
    <w:semiHidden/>
    <w:rsid w:val="00AB0BA4"/>
    <w:pPr>
      <w:tabs>
        <w:tab w:val="center" w:pos="4513"/>
        <w:tab w:val="right" w:pos="9026"/>
      </w:tabs>
      <w:spacing w:after="0" w:line="240" w:lineRule="auto"/>
    </w:pPr>
  </w:style>
  <w:style w:type="character" w:customStyle="1" w:styleId="HeaderChar">
    <w:name w:val="Header Char"/>
    <w:basedOn w:val="DefaultParagraphFont"/>
    <w:link w:val="Header"/>
    <w:semiHidden/>
    <w:locked/>
    <w:rsid w:val="00AB0BA4"/>
    <w:rPr>
      <w:rFonts w:ascii="Calibri" w:hAnsi="Calibri" w:cs="Times New Roman"/>
      <w:lang w:val="en-GB"/>
    </w:rPr>
  </w:style>
  <w:style w:type="paragraph" w:styleId="Footer">
    <w:name w:val="footer"/>
    <w:basedOn w:val="Normal"/>
    <w:link w:val="FooterChar"/>
    <w:uiPriority w:val="99"/>
    <w:rsid w:val="00AB0B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B0BA4"/>
    <w:rPr>
      <w:rFonts w:ascii="Calibri" w:hAnsi="Calibri" w:cs="Times New Roman"/>
      <w:lang w:val="en-GB"/>
    </w:rPr>
  </w:style>
  <w:style w:type="paragraph" w:styleId="ListParagraph">
    <w:name w:val="List Paragraph"/>
    <w:aliases w:val="Resume Title,List Paragraph_Table bullets,Bullets - level 1,Bullets,Body,CORE-1.1.1,Lapis Bulleted List,List Paragraph (numbered (a)),KfW Bullets TEXT,IFC Bullets TEXT,Primus H 3,lp1"/>
    <w:basedOn w:val="Normal"/>
    <w:link w:val="ListParagraphChar"/>
    <w:uiPriority w:val="34"/>
    <w:qFormat/>
    <w:rsid w:val="00AB0BA4"/>
    <w:pPr>
      <w:ind w:left="720"/>
      <w:contextualSpacing/>
    </w:p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locked/>
    <w:rsid w:val="00164E35"/>
    <w:rPr>
      <w:lang w:val="en-GB"/>
    </w:rPr>
  </w:style>
  <w:style w:type="character" w:styleId="Hyperlink">
    <w:name w:val="Hyperlink"/>
    <w:basedOn w:val="DefaultParagraphFont"/>
    <w:uiPriority w:val="99"/>
    <w:rsid w:val="00AB0BA4"/>
    <w:rPr>
      <w:rFonts w:cs="Times New Roman"/>
      <w:color w:val="0000FF"/>
      <w:u w:val="single"/>
    </w:rPr>
  </w:style>
  <w:style w:type="paragraph" w:styleId="BalloonText">
    <w:name w:val="Balloon Text"/>
    <w:basedOn w:val="Normal"/>
    <w:link w:val="BalloonTextChar"/>
    <w:uiPriority w:val="99"/>
    <w:semiHidden/>
    <w:rsid w:val="00AB0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BA4"/>
    <w:rPr>
      <w:rFonts w:ascii="Tahoma" w:hAnsi="Tahoma" w:cs="Tahoma"/>
      <w:sz w:val="16"/>
      <w:szCs w:val="16"/>
      <w:lang w:val="en-GB"/>
    </w:rPr>
  </w:style>
  <w:style w:type="table" w:styleId="TableGrid">
    <w:name w:val="Table Grid"/>
    <w:basedOn w:val="TableNormal"/>
    <w:uiPriority w:val="39"/>
    <w:locked/>
    <w:rsid w:val="00AF041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65CB2"/>
  </w:style>
  <w:style w:type="character" w:customStyle="1" w:styleId="hpsatn">
    <w:name w:val="hps atn"/>
    <w:basedOn w:val="DefaultParagraphFont"/>
    <w:rsid w:val="00265CB2"/>
  </w:style>
  <w:style w:type="paragraph" w:styleId="NormalWeb">
    <w:name w:val="Normal (Web)"/>
    <w:basedOn w:val="Normal"/>
    <w:uiPriority w:val="99"/>
    <w:rsid w:val="00E90DC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locked/>
    <w:rsid w:val="00E90DC3"/>
    <w:rPr>
      <w:b/>
      <w:bCs/>
    </w:rPr>
  </w:style>
  <w:style w:type="character" w:styleId="Emphasis">
    <w:name w:val="Emphasis"/>
    <w:qFormat/>
    <w:locked/>
    <w:rsid w:val="00E90DC3"/>
    <w:rPr>
      <w:i/>
      <w:iCs/>
    </w:rPr>
  </w:style>
  <w:style w:type="character" w:styleId="FollowedHyperlink">
    <w:name w:val="FollowedHyperlink"/>
    <w:basedOn w:val="DefaultParagraphFont"/>
    <w:semiHidden/>
    <w:unhideWhenUsed/>
    <w:rsid w:val="00E90DC3"/>
    <w:rPr>
      <w:color w:val="800080" w:themeColor="followedHyperlink"/>
      <w:u w:val="single"/>
    </w:rPr>
  </w:style>
  <w:style w:type="character" w:customStyle="1" w:styleId="TitleChar">
    <w:name w:val="Title Char"/>
    <w:basedOn w:val="DefaultParagraphFont"/>
    <w:link w:val="Title"/>
    <w:rsid w:val="00FB37CE"/>
    <w:rPr>
      <w:rFonts w:ascii="Tahoma" w:eastAsia="Times New Roman" w:hAnsi="Tahoma"/>
      <w:b/>
      <w:bCs/>
      <w:sz w:val="24"/>
      <w:szCs w:val="24"/>
      <w:u w:val="single"/>
    </w:rPr>
  </w:style>
  <w:style w:type="paragraph" w:styleId="Subtitle">
    <w:name w:val="Subtitle"/>
    <w:basedOn w:val="Normal"/>
    <w:next w:val="Normal"/>
    <w:link w:val="SubtitleChar"/>
    <w:uiPriority w:val="11"/>
    <w:qFormat/>
    <w:pPr>
      <w:spacing w:after="0" w:line="240" w:lineRule="auto"/>
      <w:jc w:val="center"/>
    </w:pPr>
    <w:rPr>
      <w:rFonts w:ascii="Tahoma" w:eastAsia="Tahoma" w:hAnsi="Tahoma" w:cs="Tahoma"/>
      <w:b/>
      <w:sz w:val="28"/>
      <w:szCs w:val="28"/>
    </w:rPr>
  </w:style>
  <w:style w:type="character" w:customStyle="1" w:styleId="SubtitleChar">
    <w:name w:val="Subtitle Char"/>
    <w:basedOn w:val="DefaultParagraphFont"/>
    <w:link w:val="Subtitle"/>
    <w:rsid w:val="00FB37CE"/>
    <w:rPr>
      <w:rFonts w:ascii="Tahoma" w:eastAsia="Times New Roman" w:hAnsi="Tahoma" w:cs="Tahoma"/>
      <w:b/>
      <w:bCs/>
      <w:sz w:val="28"/>
      <w:szCs w:val="24"/>
      <w:lang w:val="en-GB"/>
    </w:rPr>
  </w:style>
  <w:style w:type="paragraph" w:customStyle="1" w:styleId="Respons">
    <w:name w:val="Respons"/>
    <w:basedOn w:val="Normal"/>
    <w:rsid w:val="00103C43"/>
    <w:pPr>
      <w:numPr>
        <w:numId w:val="3"/>
      </w:numPr>
      <w:spacing w:before="40" w:after="0" w:line="240" w:lineRule="auto"/>
    </w:pPr>
    <w:rPr>
      <w:rFonts w:ascii="Times New Roman" w:eastAsia="Times New Roman" w:hAnsi="Times New Roman"/>
      <w:sz w:val="24"/>
      <w:szCs w:val="24"/>
      <w:lang w:val="da-DK" w:eastAsia="da-DK"/>
    </w:rPr>
  </w:style>
  <w:style w:type="character" w:customStyle="1" w:styleId="Heading3Char">
    <w:name w:val="Heading 3 Char"/>
    <w:basedOn w:val="DefaultParagraphFont"/>
    <w:link w:val="Heading3"/>
    <w:semiHidden/>
    <w:rsid w:val="00164E35"/>
    <w:rPr>
      <w:rFonts w:ascii="Tahoma" w:eastAsia="Times New Roman" w:hAnsi="Tahoma"/>
      <w:b/>
      <w:sz w:val="24"/>
      <w:szCs w:val="20"/>
    </w:rPr>
  </w:style>
  <w:style w:type="character" w:customStyle="1" w:styleId="Heading4Char">
    <w:name w:val="Heading 4 Char"/>
    <w:basedOn w:val="DefaultParagraphFont"/>
    <w:link w:val="Heading4"/>
    <w:semiHidden/>
    <w:rsid w:val="00164E35"/>
    <w:rPr>
      <w:rFonts w:ascii="Tahoma" w:eastAsia="Times New Roman" w:hAnsi="Tahoma"/>
      <w:b/>
      <w:sz w:val="28"/>
      <w:szCs w:val="20"/>
    </w:rPr>
  </w:style>
  <w:style w:type="character" w:customStyle="1" w:styleId="Heading5Char">
    <w:name w:val="Heading 5 Char"/>
    <w:basedOn w:val="DefaultParagraphFont"/>
    <w:link w:val="Heading5"/>
    <w:semiHidden/>
    <w:rsid w:val="00164E35"/>
    <w:rPr>
      <w:rFonts w:ascii="Tahoma" w:eastAsia="Times New Roman" w:hAnsi="Tahoma"/>
      <w:sz w:val="28"/>
      <w:szCs w:val="20"/>
    </w:rPr>
  </w:style>
  <w:style w:type="character" w:customStyle="1" w:styleId="Heading6Char">
    <w:name w:val="Heading 6 Char"/>
    <w:basedOn w:val="DefaultParagraphFont"/>
    <w:link w:val="Heading6"/>
    <w:semiHidden/>
    <w:rsid w:val="00164E35"/>
    <w:rPr>
      <w:rFonts w:ascii="Times New Roman" w:eastAsia="Times New Roman" w:hAnsi="Times New Roman"/>
      <w:bCs/>
      <w:sz w:val="24"/>
      <w:szCs w:val="20"/>
      <w:u w:val="single"/>
    </w:rPr>
  </w:style>
  <w:style w:type="character" w:customStyle="1" w:styleId="Heading7Char">
    <w:name w:val="Heading 7 Char"/>
    <w:basedOn w:val="DefaultParagraphFont"/>
    <w:link w:val="Heading7"/>
    <w:semiHidden/>
    <w:rsid w:val="00164E35"/>
    <w:rPr>
      <w:rFonts w:ascii="Times New Roman" w:eastAsia="Times New Roman" w:hAnsi="Times New Roman"/>
      <w:b/>
      <w:sz w:val="24"/>
      <w:szCs w:val="20"/>
    </w:rPr>
  </w:style>
  <w:style w:type="character" w:customStyle="1" w:styleId="Heading9Char">
    <w:name w:val="Heading 9 Char"/>
    <w:basedOn w:val="DefaultParagraphFont"/>
    <w:link w:val="Heading9"/>
    <w:semiHidden/>
    <w:rsid w:val="00164E35"/>
    <w:rPr>
      <w:rFonts w:ascii="Tahoma" w:eastAsia="Times New Roman" w:hAnsi="Tahoma"/>
      <w:b/>
      <w:bCs/>
      <w:sz w:val="20"/>
      <w:szCs w:val="20"/>
    </w:rPr>
  </w:style>
  <w:style w:type="character" w:customStyle="1" w:styleId="FootnoteTextChar">
    <w:name w:val="Footnote Text Char"/>
    <w:basedOn w:val="DefaultParagraphFont"/>
    <w:link w:val="FootnoteText"/>
    <w:semiHidden/>
    <w:rsid w:val="00164E35"/>
    <w:rPr>
      <w:rFonts w:ascii="Univers" w:eastAsia="Times New Roman" w:hAnsi="Univers"/>
      <w:sz w:val="24"/>
      <w:szCs w:val="20"/>
    </w:rPr>
  </w:style>
  <w:style w:type="paragraph" w:styleId="FootnoteText">
    <w:name w:val="footnote text"/>
    <w:basedOn w:val="Normal"/>
    <w:link w:val="FootnoteTextChar"/>
    <w:semiHidden/>
    <w:unhideWhenUsed/>
    <w:rsid w:val="00164E35"/>
    <w:pPr>
      <w:widowControl w:val="0"/>
      <w:snapToGrid w:val="0"/>
      <w:spacing w:after="0" w:line="240" w:lineRule="auto"/>
    </w:pPr>
    <w:rPr>
      <w:rFonts w:ascii="Univers" w:eastAsia="Times New Roman" w:hAnsi="Univers"/>
      <w:sz w:val="24"/>
      <w:szCs w:val="20"/>
    </w:rPr>
  </w:style>
  <w:style w:type="character" w:customStyle="1" w:styleId="CommentTextChar">
    <w:name w:val="Comment Text Char"/>
    <w:basedOn w:val="DefaultParagraphFont"/>
    <w:link w:val="CommentText"/>
    <w:uiPriority w:val="99"/>
    <w:rsid w:val="00164E35"/>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164E35"/>
    <w:pPr>
      <w:spacing w:after="0" w:line="240" w:lineRule="auto"/>
    </w:pPr>
    <w:rPr>
      <w:rFonts w:ascii="Times New Roman" w:eastAsia="Times New Roman" w:hAnsi="Times New Roman"/>
      <w:sz w:val="24"/>
      <w:szCs w:val="24"/>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Caption1 Char,Caption Char Char Char Char1"/>
    <w:link w:val="Caption"/>
    <w:uiPriority w:val="99"/>
    <w:semiHidden/>
    <w:locked/>
    <w:rsid w:val="00164E35"/>
    <w:rPr>
      <w:rFonts w:cs="Calibri"/>
      <w:bCs/>
      <w:i/>
      <w:sz w:val="26"/>
    </w:rPr>
  </w:style>
  <w:style w:type="paragraph" w:styleId="Caption">
    <w:name w:val="caption"/>
    <w:aliases w:val="Caption Char Char Char Char,Caption Char Char Char Char Char Char,Caption Char Char Char Char Char Char Char Char,Caption Char Char Char Char Cha Char Char Char Char Char,Caption1,Caption Char Char Char Char1 Char Char,Caption Char Char Char"/>
    <w:basedOn w:val="Normal"/>
    <w:next w:val="Normal"/>
    <w:link w:val="CaptionChar"/>
    <w:autoRedefine/>
    <w:uiPriority w:val="99"/>
    <w:semiHidden/>
    <w:unhideWhenUsed/>
    <w:qFormat/>
    <w:locked/>
    <w:rsid w:val="00164E35"/>
    <w:pPr>
      <w:spacing w:before="60" w:after="60" w:line="240" w:lineRule="auto"/>
      <w:jc w:val="center"/>
    </w:pPr>
    <w:rPr>
      <w:bCs/>
      <w:i/>
      <w:sz w:val="26"/>
      <w:lang w:val="en-US"/>
    </w:rPr>
  </w:style>
  <w:style w:type="paragraph" w:styleId="ListBullet">
    <w:name w:val="List Bullet"/>
    <w:basedOn w:val="Normal"/>
    <w:autoRedefine/>
    <w:semiHidden/>
    <w:unhideWhenUsed/>
    <w:rsid w:val="00164E35"/>
    <w:pPr>
      <w:numPr>
        <w:numId w:val="5"/>
      </w:numPr>
      <w:spacing w:after="0" w:line="240" w:lineRule="auto"/>
      <w:ind w:left="0" w:firstLine="0"/>
      <w:jc w:val="center"/>
    </w:pPr>
    <w:rPr>
      <w:rFonts w:ascii="Arial" w:eastAsia="Times New Roman" w:hAnsi="Arial" w:cs="Arial"/>
      <w:b/>
      <w:lang w:val="en-AU" w:eastAsia="ja-JP"/>
    </w:rPr>
  </w:style>
  <w:style w:type="character" w:customStyle="1" w:styleId="BodyTextChar">
    <w:name w:val="Body Text Char"/>
    <w:basedOn w:val="DefaultParagraphFont"/>
    <w:link w:val="BodyText"/>
    <w:rsid w:val="00164E35"/>
    <w:rPr>
      <w:rFonts w:ascii="Times New Roman" w:eastAsia="Times New Roman" w:hAnsi="Times New Roman"/>
      <w:color w:val="000000"/>
      <w:sz w:val="24"/>
      <w:szCs w:val="20"/>
    </w:rPr>
  </w:style>
  <w:style w:type="paragraph" w:styleId="BodyText">
    <w:name w:val="Body Text"/>
    <w:basedOn w:val="Normal"/>
    <w:link w:val="BodyTextChar"/>
    <w:unhideWhenUsed/>
    <w:rsid w:val="00164E35"/>
    <w:pPr>
      <w:spacing w:after="0" w:line="240" w:lineRule="auto"/>
    </w:pPr>
    <w:rPr>
      <w:rFonts w:ascii="Times New Roman" w:eastAsia="Times New Roman" w:hAnsi="Times New Roman"/>
      <w:color w:val="000000"/>
      <w:sz w:val="24"/>
      <w:szCs w:val="20"/>
    </w:rPr>
  </w:style>
  <w:style w:type="character" w:customStyle="1" w:styleId="BodyTextIndentChar">
    <w:name w:val="Body Text Indent Char"/>
    <w:basedOn w:val="DefaultParagraphFont"/>
    <w:link w:val="BodyTextIndent"/>
    <w:semiHidden/>
    <w:rsid w:val="00164E35"/>
    <w:rPr>
      <w:rFonts w:ascii="CG Times" w:eastAsia="Times New Roman" w:hAnsi="CG Times"/>
      <w:sz w:val="24"/>
      <w:szCs w:val="20"/>
    </w:rPr>
  </w:style>
  <w:style w:type="paragraph" w:styleId="BodyTextIndent">
    <w:name w:val="Body Text Indent"/>
    <w:basedOn w:val="Normal"/>
    <w:link w:val="BodyTextIndentChar"/>
    <w:semiHidden/>
    <w:unhideWhenUsed/>
    <w:rsid w:val="00164E35"/>
    <w:pPr>
      <w:tabs>
        <w:tab w:val="left" w:pos="-720"/>
      </w:tabs>
      <w:suppressAutoHyphens/>
      <w:spacing w:after="0" w:line="240" w:lineRule="auto"/>
      <w:ind w:left="2160" w:hanging="2160"/>
    </w:pPr>
    <w:rPr>
      <w:rFonts w:ascii="CG Times" w:eastAsia="Times New Roman" w:hAnsi="CG Times"/>
      <w:sz w:val="24"/>
      <w:szCs w:val="20"/>
    </w:rPr>
  </w:style>
  <w:style w:type="character" w:customStyle="1" w:styleId="BodyText2Char">
    <w:name w:val="Body Text 2 Char"/>
    <w:basedOn w:val="DefaultParagraphFont"/>
    <w:link w:val="BodyText2"/>
    <w:semiHidden/>
    <w:rsid w:val="00164E35"/>
    <w:rPr>
      <w:rFonts w:ascii="Tahoma" w:eastAsia="Times New Roman" w:hAnsi="Tahoma"/>
      <w:sz w:val="20"/>
      <w:szCs w:val="20"/>
    </w:rPr>
  </w:style>
  <w:style w:type="paragraph" w:styleId="BodyText2">
    <w:name w:val="Body Text 2"/>
    <w:basedOn w:val="Normal"/>
    <w:link w:val="BodyText2Char"/>
    <w:semiHidden/>
    <w:unhideWhenUsed/>
    <w:rsid w:val="00164E35"/>
    <w:pPr>
      <w:spacing w:after="0" w:line="240" w:lineRule="auto"/>
      <w:jc w:val="both"/>
    </w:pPr>
    <w:rPr>
      <w:rFonts w:ascii="Tahoma" w:eastAsia="Times New Roman" w:hAnsi="Tahoma"/>
      <w:sz w:val="20"/>
      <w:szCs w:val="20"/>
    </w:rPr>
  </w:style>
  <w:style w:type="character" w:customStyle="1" w:styleId="BodyText3Char">
    <w:name w:val="Body Text 3 Char"/>
    <w:basedOn w:val="DefaultParagraphFont"/>
    <w:link w:val="BodyText3"/>
    <w:semiHidden/>
    <w:rsid w:val="00164E35"/>
    <w:rPr>
      <w:rFonts w:ascii="Times New Roman" w:eastAsia="Times New Roman" w:hAnsi="Times New Roman"/>
      <w:sz w:val="24"/>
      <w:szCs w:val="20"/>
    </w:rPr>
  </w:style>
  <w:style w:type="paragraph" w:styleId="BodyText3">
    <w:name w:val="Body Text 3"/>
    <w:basedOn w:val="Normal"/>
    <w:link w:val="BodyText3Char"/>
    <w:semiHidden/>
    <w:unhideWhenUsed/>
    <w:rsid w:val="00164E35"/>
    <w:pPr>
      <w:spacing w:after="0" w:line="240" w:lineRule="auto"/>
      <w:jc w:val="both"/>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semiHidden/>
    <w:rsid w:val="00164E35"/>
    <w:rPr>
      <w:rFonts w:ascii="Times New Roman" w:eastAsia="Times New Roman" w:hAnsi="Times New Roman"/>
      <w:sz w:val="24"/>
      <w:szCs w:val="20"/>
    </w:rPr>
  </w:style>
  <w:style w:type="paragraph" w:styleId="BodyTextIndent2">
    <w:name w:val="Body Text Indent 2"/>
    <w:basedOn w:val="Normal"/>
    <w:link w:val="BodyTextIndent2Char"/>
    <w:semiHidden/>
    <w:unhideWhenUsed/>
    <w:rsid w:val="00164E35"/>
    <w:pPr>
      <w:spacing w:after="0" w:line="240" w:lineRule="auto"/>
      <w:ind w:left="720" w:hanging="72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semiHidden/>
    <w:rsid w:val="00164E35"/>
    <w:rPr>
      <w:rFonts w:ascii="Times New Roman" w:eastAsia="Times New Roman" w:hAnsi="Times New Roman"/>
      <w:color w:val="FF33CC"/>
      <w:sz w:val="24"/>
      <w:szCs w:val="20"/>
    </w:rPr>
  </w:style>
  <w:style w:type="paragraph" w:styleId="BodyTextIndent3">
    <w:name w:val="Body Text Indent 3"/>
    <w:basedOn w:val="Normal"/>
    <w:link w:val="BodyTextIndent3Char"/>
    <w:semiHidden/>
    <w:unhideWhenUsed/>
    <w:rsid w:val="00164E35"/>
    <w:pPr>
      <w:spacing w:before="160" w:after="0" w:line="240" w:lineRule="auto"/>
      <w:ind w:left="709"/>
    </w:pPr>
    <w:rPr>
      <w:rFonts w:ascii="Times New Roman" w:eastAsia="Times New Roman" w:hAnsi="Times New Roman"/>
      <w:color w:val="FF33CC"/>
      <w:sz w:val="24"/>
      <w:szCs w:val="20"/>
    </w:rPr>
  </w:style>
  <w:style w:type="character" w:customStyle="1" w:styleId="PlainTextChar">
    <w:name w:val="Plain Text Char"/>
    <w:basedOn w:val="DefaultParagraphFont"/>
    <w:link w:val="PlainText"/>
    <w:uiPriority w:val="99"/>
    <w:rsid w:val="00164E35"/>
    <w:rPr>
      <w:rFonts w:ascii="Courier New" w:eastAsia="Times New Roman" w:hAnsi="Courier New"/>
      <w:sz w:val="20"/>
      <w:szCs w:val="20"/>
    </w:rPr>
  </w:style>
  <w:style w:type="paragraph" w:styleId="PlainText">
    <w:name w:val="Plain Text"/>
    <w:basedOn w:val="Normal"/>
    <w:link w:val="PlainTextChar"/>
    <w:uiPriority w:val="99"/>
    <w:unhideWhenUsed/>
    <w:rsid w:val="00164E35"/>
    <w:pPr>
      <w:spacing w:after="0" w:line="240" w:lineRule="auto"/>
    </w:pPr>
    <w:rPr>
      <w:rFonts w:ascii="Courier New" w:eastAsia="Times New Roman" w:hAnsi="Courier New"/>
      <w:sz w:val="20"/>
      <w:szCs w:val="20"/>
    </w:rPr>
  </w:style>
  <w:style w:type="character" w:customStyle="1" w:styleId="CommentSubjectChar">
    <w:name w:val="Comment Subject Char"/>
    <w:basedOn w:val="CommentTextChar"/>
    <w:link w:val="CommentSubject"/>
    <w:semiHidden/>
    <w:rsid w:val="00164E35"/>
    <w:rPr>
      <w:rFonts w:ascii=".VnTime" w:eastAsia="Times New Roman" w:hAnsi=".VnTime"/>
      <w:b/>
      <w:bCs/>
      <w:sz w:val="24"/>
      <w:szCs w:val="24"/>
    </w:rPr>
  </w:style>
  <w:style w:type="paragraph" w:styleId="CommentSubject">
    <w:name w:val="annotation subject"/>
    <w:basedOn w:val="CommentText"/>
    <w:next w:val="CommentText"/>
    <w:link w:val="CommentSubjectChar"/>
    <w:semiHidden/>
    <w:unhideWhenUsed/>
    <w:rsid w:val="00164E35"/>
    <w:rPr>
      <w:rFonts w:ascii=".VnTime" w:hAnsi=".VnTime"/>
      <w:b/>
      <w:bCs/>
    </w:rPr>
  </w:style>
  <w:style w:type="paragraph" w:styleId="NoSpacing">
    <w:name w:val="No Spacing"/>
    <w:basedOn w:val="Normal"/>
    <w:uiPriority w:val="99"/>
    <w:qFormat/>
    <w:rsid w:val="00164E35"/>
    <w:pPr>
      <w:keepNext/>
      <w:tabs>
        <w:tab w:val="num" w:pos="1080"/>
      </w:tabs>
      <w:spacing w:after="0" w:line="240" w:lineRule="auto"/>
      <w:ind w:left="1080" w:hanging="360"/>
      <w:contextualSpacing/>
      <w:outlineLvl w:val="1"/>
    </w:pPr>
    <w:rPr>
      <w:rFonts w:ascii="Verdana" w:eastAsia="MS Mincho" w:hAnsi="Verdana"/>
      <w:sz w:val="24"/>
      <w:szCs w:val="24"/>
      <w:lang w:val="en-US"/>
    </w:rPr>
  </w:style>
  <w:style w:type="paragraph" w:customStyle="1" w:styleId="text">
    <w:name w:val="text"/>
    <w:rsid w:val="00164E35"/>
    <w:pPr>
      <w:tabs>
        <w:tab w:val="left" w:pos="1134"/>
        <w:tab w:val="left" w:pos="2268"/>
        <w:tab w:val="left" w:pos="3402"/>
        <w:tab w:val="left" w:pos="4536"/>
        <w:tab w:val="left" w:pos="5670"/>
        <w:tab w:val="left" w:pos="6804"/>
        <w:tab w:val="left" w:pos="7938"/>
      </w:tabs>
      <w:spacing w:after="280" w:line="280" w:lineRule="exact"/>
    </w:pPr>
    <w:rPr>
      <w:rFonts w:ascii="Times" w:eastAsia="Times New Roman" w:hAnsi="Times"/>
      <w:szCs w:val="20"/>
      <w:lang w:eastAsia="en-GB"/>
    </w:rPr>
  </w:style>
  <w:style w:type="paragraph" w:customStyle="1" w:styleId="typedaddress">
    <w:name w:val="typed address"/>
    <w:rsid w:val="00164E35"/>
    <w:pPr>
      <w:framePr w:wrap="notBeside" w:vAnchor="page" w:hAnchor="page" w:x="2921" w:y="279"/>
      <w:spacing w:line="280" w:lineRule="exact"/>
    </w:pPr>
    <w:rPr>
      <w:rFonts w:ascii="Times" w:eastAsia="Times New Roman" w:hAnsi="Times"/>
      <w:noProof/>
      <w:szCs w:val="20"/>
      <w:lang w:eastAsia="en-GB"/>
    </w:rPr>
  </w:style>
  <w:style w:type="paragraph" w:customStyle="1" w:styleId="Date1">
    <w:name w:val="Date1"/>
    <w:rsid w:val="00164E35"/>
    <w:pPr>
      <w:framePr w:wrap="notBeside" w:vAnchor="page" w:hAnchor="page" w:x="2921" w:y="279"/>
      <w:spacing w:before="280" w:line="280" w:lineRule="exact"/>
    </w:pPr>
    <w:rPr>
      <w:rFonts w:ascii="Times" w:eastAsia="Times New Roman" w:hAnsi="Times"/>
      <w:noProof/>
      <w:szCs w:val="20"/>
      <w:lang w:eastAsia="en-GB"/>
    </w:rPr>
  </w:style>
  <w:style w:type="paragraph" w:customStyle="1" w:styleId="contact">
    <w:name w:val="contact"/>
    <w:rsid w:val="00164E35"/>
    <w:pPr>
      <w:framePr w:w="1814" w:h="1588" w:wrap="around" w:vAnchor="page" w:hAnchor="page" w:x="9243" w:y="852"/>
      <w:pBdr>
        <w:top w:val="single" w:sz="6" w:space="1" w:color="auto"/>
        <w:left w:val="single" w:sz="6" w:space="1" w:color="auto"/>
        <w:bottom w:val="single" w:sz="6" w:space="1" w:color="auto"/>
        <w:right w:val="single" w:sz="6" w:space="1" w:color="auto"/>
      </w:pBdr>
      <w:spacing w:line="210" w:lineRule="exact"/>
    </w:pPr>
    <w:rPr>
      <w:rFonts w:ascii="Arial" w:eastAsia="Times New Roman" w:hAnsi="Arial"/>
      <w:noProof/>
      <w:sz w:val="16"/>
      <w:szCs w:val="20"/>
      <w:lang w:eastAsia="en-GB"/>
    </w:rPr>
  </w:style>
  <w:style w:type="paragraph" w:customStyle="1" w:styleId="officename">
    <w:name w:val="office name"/>
    <w:next w:val="contact"/>
    <w:rsid w:val="00164E35"/>
    <w:pPr>
      <w:framePr w:wrap="notBeside" w:vAnchor="page" w:hAnchor="page" w:x="7259" w:y="852"/>
      <w:spacing w:line="210" w:lineRule="exact"/>
    </w:pPr>
    <w:rPr>
      <w:rFonts w:ascii="Arial" w:eastAsia="Times New Roman" w:hAnsi="Arial"/>
      <w:b/>
      <w:noProof/>
      <w:sz w:val="16"/>
      <w:szCs w:val="20"/>
      <w:lang w:eastAsia="en-GB"/>
    </w:rPr>
  </w:style>
  <w:style w:type="paragraph" w:customStyle="1" w:styleId="address">
    <w:name w:val="address"/>
    <w:rsid w:val="00164E35"/>
    <w:pPr>
      <w:framePr w:wrap="notBeside" w:vAnchor="page" w:hAnchor="page" w:x="7259" w:y="852"/>
      <w:spacing w:before="210" w:line="210" w:lineRule="exact"/>
    </w:pPr>
    <w:rPr>
      <w:rFonts w:ascii="Arial" w:eastAsia="Times New Roman" w:hAnsi="Arial"/>
      <w:noProof/>
      <w:sz w:val="16"/>
      <w:szCs w:val="20"/>
      <w:lang w:eastAsia="en-GB"/>
    </w:rPr>
  </w:style>
  <w:style w:type="paragraph" w:customStyle="1" w:styleId="corplegal">
    <w:name w:val="corp/legal"/>
    <w:rsid w:val="00164E35"/>
    <w:pPr>
      <w:framePr w:hSpace="181" w:vSpace="181" w:wrap="notBeside" w:vAnchor="page" w:hAnchor="page" w:x="7259" w:y="14856"/>
      <w:spacing w:line="160" w:lineRule="exact"/>
    </w:pPr>
    <w:rPr>
      <w:rFonts w:ascii="Arial" w:eastAsia="Times New Roman" w:hAnsi="Arial"/>
      <w:noProof/>
      <w:sz w:val="10"/>
      <w:szCs w:val="20"/>
      <w:lang w:eastAsia="en-GB"/>
    </w:rPr>
  </w:style>
  <w:style w:type="paragraph" w:customStyle="1" w:styleId="bullets1stlevel">
    <w:name w:val="bullets 1st level"/>
    <w:basedOn w:val="text"/>
    <w:next w:val="text"/>
    <w:rsid w:val="00164E35"/>
    <w:pPr>
      <w:ind w:left="283" w:hanging="283"/>
    </w:pPr>
  </w:style>
  <w:style w:type="paragraph" w:customStyle="1" w:styleId="bullets2ndlevel">
    <w:name w:val="bullets 2nd level"/>
    <w:basedOn w:val="bullets1stlevel"/>
    <w:next w:val="bullets1stlevel"/>
    <w:rsid w:val="00164E35"/>
    <w:pPr>
      <w:ind w:left="624" w:hanging="284"/>
    </w:pPr>
  </w:style>
  <w:style w:type="paragraph" w:customStyle="1" w:styleId="Slogan">
    <w:name w:val="Slogan"/>
    <w:rsid w:val="00164E35"/>
    <w:pPr>
      <w:framePr w:w="4462" w:h="425" w:hSpace="181" w:wrap="notBeside" w:vAnchor="page" w:hAnchor="page" w:x="1305" w:y="15843"/>
    </w:pPr>
    <w:rPr>
      <w:rFonts w:ascii="Arial" w:eastAsia="Times New Roman" w:hAnsi="Arial"/>
      <w:b/>
      <w:noProof/>
      <w:sz w:val="16"/>
      <w:szCs w:val="20"/>
      <w:lang w:eastAsia="en-GB"/>
    </w:rPr>
  </w:style>
  <w:style w:type="paragraph" w:customStyle="1" w:styleId="Print-FromToSubjectDate">
    <w:name w:val="Print- From: To: Subject: Date:"/>
    <w:basedOn w:val="Normal"/>
    <w:rsid w:val="00164E35"/>
    <w:pPr>
      <w:pBdr>
        <w:left w:val="single" w:sz="18" w:space="1" w:color="auto"/>
      </w:pBdr>
      <w:overflowPunct w:val="0"/>
      <w:autoSpaceDE w:val="0"/>
      <w:autoSpaceDN w:val="0"/>
      <w:adjustRightInd w:val="0"/>
      <w:spacing w:after="0" w:line="240" w:lineRule="auto"/>
    </w:pPr>
    <w:rPr>
      <w:rFonts w:ascii="Times New Roman" w:eastAsia="Times New Roman" w:hAnsi="Times New Roman"/>
      <w:sz w:val="24"/>
      <w:szCs w:val="20"/>
      <w:lang w:val="en-US"/>
    </w:rPr>
  </w:style>
  <w:style w:type="paragraph" w:customStyle="1" w:styleId="FirstLevelListBullet">
    <w:name w:val="First Level List Bullet"/>
    <w:basedOn w:val="Normal"/>
    <w:rsid w:val="00164E35"/>
    <w:pPr>
      <w:tabs>
        <w:tab w:val="num" w:pos="720"/>
      </w:tabs>
      <w:spacing w:after="0" w:line="240" w:lineRule="auto"/>
      <w:ind w:left="720" w:hanging="720"/>
    </w:pPr>
    <w:rPr>
      <w:rFonts w:ascii="VNTime" w:eastAsia="Times New Roman" w:hAnsi="VNTime"/>
      <w:sz w:val="26"/>
      <w:szCs w:val="20"/>
      <w:lang w:val="en-US"/>
    </w:rPr>
  </w:style>
  <w:style w:type="paragraph" w:customStyle="1" w:styleId="Date10">
    <w:name w:val="Date10"/>
    <w:rsid w:val="00164E35"/>
    <w:pPr>
      <w:framePr w:wrap="notBeside" w:vAnchor="page" w:hAnchor="page" w:x="2921" w:y="279"/>
      <w:spacing w:before="280" w:line="280" w:lineRule="exact"/>
    </w:pPr>
    <w:rPr>
      <w:rFonts w:ascii="Times" w:eastAsia="Times New Roman" w:hAnsi="Times" w:cs="Angsana New"/>
      <w:noProof/>
      <w:lang w:bidi="th-TH"/>
    </w:rPr>
  </w:style>
  <w:style w:type="character" w:customStyle="1" w:styleId="TablenormaltextChar">
    <w:name w:val="Table normal text Char"/>
    <w:link w:val="Tablenormaltext"/>
    <w:locked/>
    <w:rsid w:val="00164E35"/>
    <w:rPr>
      <w:szCs w:val="24"/>
    </w:rPr>
  </w:style>
  <w:style w:type="paragraph" w:customStyle="1" w:styleId="Tablenormaltext">
    <w:name w:val="Table normal text"/>
    <w:basedOn w:val="Normal"/>
    <w:link w:val="TablenormaltextChar"/>
    <w:rsid w:val="00164E35"/>
    <w:pPr>
      <w:spacing w:before="40" w:after="40" w:line="240" w:lineRule="auto"/>
    </w:pPr>
    <w:rPr>
      <w:szCs w:val="24"/>
      <w:lang w:val="en-US"/>
    </w:rPr>
  </w:style>
  <w:style w:type="paragraph" w:customStyle="1" w:styleId="tableheading">
    <w:name w:val="table_heading"/>
    <w:basedOn w:val="Normal"/>
    <w:rsid w:val="00164E35"/>
    <w:pPr>
      <w:spacing w:after="0" w:line="240" w:lineRule="auto"/>
      <w:jc w:val="center"/>
    </w:pPr>
    <w:rPr>
      <w:rFonts w:ascii="Times New Roman" w:eastAsia="Times New Roman" w:hAnsi="Times New Roman"/>
      <w:i/>
      <w:szCs w:val="24"/>
    </w:rPr>
  </w:style>
  <w:style w:type="paragraph" w:customStyle="1" w:styleId="ColorfulList-Accent11">
    <w:name w:val="Colorful List - Accent 11"/>
    <w:basedOn w:val="Normal"/>
    <w:qFormat/>
    <w:rsid w:val="00164E35"/>
    <w:pPr>
      <w:spacing w:after="0" w:line="240" w:lineRule="auto"/>
      <w:ind w:left="720"/>
      <w:contextualSpacing/>
    </w:pPr>
    <w:rPr>
      <w:rFonts w:ascii=".VnTime" w:eastAsia="MS Minngs" w:hAnsi=".VnTime" w:cs="Courier"/>
      <w:sz w:val="24"/>
      <w:szCs w:val="20"/>
      <w:lang w:val="en-US"/>
    </w:rPr>
  </w:style>
  <w:style w:type="paragraph" w:customStyle="1" w:styleId="MediumGrid1-Accent21">
    <w:name w:val="Medium Grid 1 - Accent 21"/>
    <w:basedOn w:val="Normal"/>
    <w:uiPriority w:val="34"/>
    <w:qFormat/>
    <w:rsid w:val="00164E35"/>
    <w:pPr>
      <w:ind w:left="720"/>
      <w:contextualSpacing/>
    </w:pPr>
    <w:rPr>
      <w:rFonts w:eastAsia="Times New Roman"/>
      <w:lang w:val="en-US"/>
    </w:rPr>
  </w:style>
  <w:style w:type="paragraph" w:customStyle="1" w:styleId="ColorfulShading-Accent31">
    <w:name w:val="Colorful Shading - Accent 31"/>
    <w:basedOn w:val="Normal"/>
    <w:uiPriority w:val="34"/>
    <w:qFormat/>
    <w:rsid w:val="00164E35"/>
    <w:pPr>
      <w:spacing w:after="0" w:line="240" w:lineRule="auto"/>
      <w:ind w:left="720"/>
      <w:contextualSpacing/>
    </w:pPr>
    <w:rPr>
      <w:rFonts w:ascii=".VnTime" w:eastAsia="Times New Roman" w:hAnsi=".VnTime"/>
      <w:sz w:val="24"/>
      <w:szCs w:val="20"/>
      <w:lang w:val="en-US"/>
    </w:rPr>
  </w:style>
  <w:style w:type="paragraph" w:customStyle="1" w:styleId="LightList-Accent31">
    <w:name w:val="Light List - Accent 31"/>
    <w:uiPriority w:val="71"/>
    <w:rsid w:val="00164E35"/>
    <w:rPr>
      <w:rFonts w:ascii=".VnTime" w:eastAsia="Times New Roman" w:hAnsi=".VnTime"/>
      <w:sz w:val="24"/>
      <w:szCs w:val="20"/>
    </w:rPr>
  </w:style>
  <w:style w:type="paragraph" w:customStyle="1" w:styleId="ColorfulList-Accent12">
    <w:name w:val="Colorful List - Accent 12"/>
    <w:basedOn w:val="Normal"/>
    <w:uiPriority w:val="34"/>
    <w:qFormat/>
    <w:rsid w:val="00164E35"/>
    <w:pPr>
      <w:spacing w:after="0" w:line="240" w:lineRule="auto"/>
      <w:ind w:left="720"/>
    </w:pPr>
    <w:rPr>
      <w:lang w:eastAsia="en-GB"/>
    </w:rPr>
  </w:style>
  <w:style w:type="paragraph" w:customStyle="1" w:styleId="Default">
    <w:name w:val="Default"/>
    <w:rsid w:val="00164E35"/>
    <w:pPr>
      <w:widowControl w:val="0"/>
      <w:autoSpaceDE w:val="0"/>
      <w:autoSpaceDN w:val="0"/>
      <w:adjustRightInd w:val="0"/>
    </w:pPr>
    <w:rPr>
      <w:rFonts w:ascii="Cambria" w:eastAsia="Times New Roman" w:hAnsi="Cambria" w:cs="Cambria"/>
      <w:color w:val="000000"/>
      <w:sz w:val="24"/>
      <w:szCs w:val="24"/>
    </w:rPr>
  </w:style>
  <w:style w:type="paragraph" w:customStyle="1" w:styleId="CM6">
    <w:name w:val="CM6"/>
    <w:basedOn w:val="Default"/>
    <w:next w:val="Default"/>
    <w:uiPriority w:val="99"/>
    <w:rsid w:val="00164E35"/>
    <w:rPr>
      <w:rFonts w:cs="Times New Roman"/>
      <w:color w:val="auto"/>
    </w:rPr>
  </w:style>
  <w:style w:type="paragraph" w:customStyle="1" w:styleId="MediumGrid1-Accent22">
    <w:name w:val="Medium Grid 1 - Accent 22"/>
    <w:basedOn w:val="Normal"/>
    <w:uiPriority w:val="99"/>
    <w:qFormat/>
    <w:rsid w:val="00164E35"/>
    <w:pPr>
      <w:ind w:left="720"/>
      <w:contextualSpacing/>
    </w:pPr>
    <w:rPr>
      <w:rFonts w:eastAsia="Times New Roman"/>
      <w:lang w:val="en-US"/>
    </w:rPr>
  </w:style>
  <w:style w:type="paragraph" w:customStyle="1" w:styleId="Farvetliste-fremhvningsfarve1">
    <w:name w:val="Farvet liste - fremhævningsfarve 1"/>
    <w:basedOn w:val="Normal"/>
    <w:qFormat/>
    <w:rsid w:val="00164E35"/>
    <w:pPr>
      <w:spacing w:after="0" w:line="240" w:lineRule="auto"/>
      <w:ind w:left="720"/>
      <w:contextualSpacing/>
    </w:pPr>
    <w:rPr>
      <w:rFonts w:ascii="Times" w:eastAsia="Times New Roman" w:hAnsi="Times"/>
      <w:sz w:val="24"/>
      <w:szCs w:val="20"/>
      <w:lang w:eastAsia="da-DK"/>
    </w:rPr>
  </w:style>
  <w:style w:type="paragraph" w:customStyle="1" w:styleId="LightGrid-Accent31">
    <w:name w:val="Light Grid - Accent 31"/>
    <w:basedOn w:val="Normal"/>
    <w:uiPriority w:val="34"/>
    <w:qFormat/>
    <w:rsid w:val="00164E35"/>
    <w:pPr>
      <w:spacing w:after="0" w:line="240" w:lineRule="auto"/>
      <w:ind w:left="720" w:hanging="360"/>
      <w:contextualSpacing/>
      <w:jc w:val="both"/>
    </w:pPr>
    <w:rPr>
      <w:rFonts w:ascii="Times" w:eastAsia="Times New Roman" w:hAnsi="Times"/>
      <w:sz w:val="24"/>
      <w:szCs w:val="20"/>
      <w:lang w:eastAsia="da-DK"/>
    </w:rPr>
  </w:style>
  <w:style w:type="paragraph" w:customStyle="1" w:styleId="1">
    <w:name w:val="1"/>
    <w:basedOn w:val="Normal"/>
    <w:rsid w:val="00164E35"/>
    <w:pPr>
      <w:tabs>
        <w:tab w:val="num" w:pos="720"/>
      </w:tabs>
      <w:spacing w:before="240" w:after="120" w:line="240" w:lineRule="auto"/>
      <w:ind w:left="720" w:hanging="720"/>
      <w:jc w:val="both"/>
      <w:outlineLvl w:val="0"/>
    </w:pPr>
    <w:rPr>
      <w:rFonts w:ascii="Times New Roman" w:eastAsia="Times New Roman" w:hAnsi="Times New Roman"/>
      <w:b/>
      <w:bCs/>
      <w:sz w:val="28"/>
      <w:szCs w:val="28"/>
      <w:lang w:val="af-ZA"/>
    </w:rPr>
  </w:style>
  <w:style w:type="paragraph" w:customStyle="1" w:styleId="2">
    <w:name w:val="2"/>
    <w:basedOn w:val="1"/>
    <w:rsid w:val="00164E35"/>
    <w:pPr>
      <w:numPr>
        <w:ilvl w:val="1"/>
      </w:numPr>
      <w:tabs>
        <w:tab w:val="num" w:pos="720"/>
      </w:tabs>
      <w:ind w:left="720" w:hanging="720"/>
    </w:pPr>
    <w:rPr>
      <w:i/>
      <w:iCs/>
    </w:rPr>
  </w:style>
  <w:style w:type="paragraph" w:customStyle="1" w:styleId="3">
    <w:name w:val="3"/>
    <w:basedOn w:val="2"/>
    <w:rsid w:val="00164E35"/>
    <w:pPr>
      <w:numPr>
        <w:ilvl w:val="2"/>
      </w:numPr>
      <w:tabs>
        <w:tab w:val="num" w:pos="720"/>
      </w:tabs>
      <w:ind w:left="720" w:hanging="720"/>
    </w:pPr>
    <w:rPr>
      <w:b w:val="0"/>
      <w:bCs w:val="0"/>
    </w:rPr>
  </w:style>
  <w:style w:type="paragraph" w:customStyle="1" w:styleId="DEMUC2">
    <w:name w:val="DE MUC 2"/>
    <w:basedOn w:val="Normal"/>
    <w:rsid w:val="00164E35"/>
    <w:pPr>
      <w:widowControl w:val="0"/>
      <w:tabs>
        <w:tab w:val="num" w:pos="720"/>
      </w:tabs>
      <w:snapToGrid w:val="0"/>
      <w:spacing w:after="0" w:line="240" w:lineRule="auto"/>
      <w:ind w:left="720" w:hanging="720"/>
    </w:pPr>
    <w:rPr>
      <w:rFonts w:ascii="Arial" w:eastAsia="Times New Roman" w:hAnsi="Arial"/>
      <w:szCs w:val="20"/>
    </w:rPr>
  </w:style>
  <w:style w:type="character" w:customStyle="1" w:styleId="a">
    <w:name w:val="_"/>
    <w:rsid w:val="00164E35"/>
    <w:rPr>
      <w:rFonts w:ascii="Univers" w:hAnsi="Univers" w:hint="default"/>
      <w:noProof w:val="0"/>
      <w:sz w:val="24"/>
      <w:lang w:val="en-US"/>
    </w:rPr>
  </w:style>
  <w:style w:type="character" w:customStyle="1" w:styleId="shorttext">
    <w:name w:val="short_text"/>
    <w:rsid w:val="00164E35"/>
  </w:style>
  <w:style w:type="character" w:customStyle="1" w:styleId="apple-style-span">
    <w:name w:val="apple-style-span"/>
    <w:rsid w:val="00164E35"/>
  </w:style>
  <w:style w:type="character" w:customStyle="1" w:styleId="longtext">
    <w:name w:val="long_text"/>
    <w:rsid w:val="00164E35"/>
  </w:style>
  <w:style w:type="character" w:customStyle="1" w:styleId="longtextshorttext">
    <w:name w:val="long_text short_text"/>
    <w:rsid w:val="00164E35"/>
  </w:style>
  <w:style w:type="character" w:customStyle="1" w:styleId="apple-converted-space">
    <w:name w:val="apple-converted-space"/>
    <w:rsid w:val="00164E35"/>
  </w:style>
  <w:style w:type="character" w:customStyle="1" w:styleId="notranslate">
    <w:name w:val="notranslate"/>
    <w:rsid w:val="00164E35"/>
  </w:style>
  <w:style w:type="character" w:styleId="CommentReference">
    <w:name w:val="annotation reference"/>
    <w:basedOn w:val="DefaultParagraphFont"/>
    <w:semiHidden/>
    <w:unhideWhenUsed/>
    <w:rsid w:val="007D6DBE"/>
    <w:rPr>
      <w:sz w:val="18"/>
      <w:szCs w:val="18"/>
    </w:rPr>
  </w:style>
  <w:style w:type="table" w:customStyle="1" w:styleId="TableGrid1">
    <w:name w:val="Table Grid1"/>
    <w:basedOn w:val="TableNormal"/>
    <w:next w:val="TableGrid"/>
    <w:uiPriority w:val="39"/>
    <w:rsid w:val="006724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0F6A"/>
  </w:style>
  <w:style w:type="character" w:styleId="PageNumber">
    <w:name w:val="page number"/>
    <w:basedOn w:val="DefaultParagraphFont"/>
    <w:semiHidden/>
    <w:unhideWhenUsed/>
    <w:rsid w:val="000C4D12"/>
  </w:style>
  <w:style w:type="paragraph" w:customStyle="1" w:styleId="p1">
    <w:name w:val="p1"/>
    <w:basedOn w:val="Normal"/>
    <w:rsid w:val="005F30C4"/>
    <w:pPr>
      <w:spacing w:after="0" w:line="240" w:lineRule="auto"/>
    </w:pPr>
    <w:rPr>
      <w:rFonts w:ascii="Helvetica Neue" w:hAnsi="Helvetica Neue"/>
      <w:color w:val="454545"/>
      <w:sz w:val="18"/>
      <w:szCs w:val="18"/>
      <w:lang w:val="en-US"/>
    </w:rPr>
  </w:style>
  <w:style w:type="character" w:styleId="UnresolvedMention">
    <w:name w:val="Unresolved Mention"/>
    <w:basedOn w:val="DefaultParagraphFont"/>
    <w:uiPriority w:val="99"/>
    <w:semiHidden/>
    <w:unhideWhenUsed/>
    <w:rsid w:val="009E46D1"/>
    <w:rPr>
      <w:color w:val="605E5C"/>
      <w:shd w:val="clear" w:color="auto" w:fill="E1DFDD"/>
    </w:r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etnam.panda.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Ilfwvuy1zKMAwaa7q3GkCcnQ==">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</go:docsCustomData>
</go:gDocsCustomXmlDataStorage>
</file>

<file path=customXml/itemProps1.xml><?xml version="1.0" encoding="utf-8"?>
<ds:datastoreItem xmlns:ds="http://schemas.openxmlformats.org/officeDocument/2006/customXml" ds:itemID="{ABF1BAA9-A631-4599-89D2-20D95278B0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906</Words>
  <Characters>5170</Characters>
  <Application>Microsoft Office Word</Application>
  <DocSecurity>0</DocSecurity>
  <Lines>43</Lines>
  <Paragraphs>12</Paragraphs>
  <ScaleCrop>false</ScaleCrop>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Duc Do Minh</cp:lastModifiedBy>
  <cp:revision>2</cp:revision>
  <dcterms:created xsi:type="dcterms:W3CDTF">2025-07-02T11:27:00Z</dcterms:created>
  <dcterms:modified xsi:type="dcterms:W3CDTF">2025-07-02T11:27:00Z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