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5637E" w14:textId="430323F1" w:rsidR="00A93F04" w:rsidRPr="00D913FA" w:rsidRDefault="00A93F04" w:rsidP="00A93F04">
      <w:pPr>
        <w:jc w:val="center"/>
        <w:rPr>
          <w:rFonts w:asciiTheme="minorHAnsi" w:eastAsia="WWF Vietnam" w:hAnsiTheme="minorHAnsi" w:cstheme="minorHAnsi"/>
          <w:b/>
          <w:sz w:val="22"/>
          <w:szCs w:val="22"/>
          <w:lang w:val="en-GB"/>
        </w:rPr>
      </w:pPr>
      <w:r w:rsidRPr="00D913FA">
        <w:rPr>
          <w:rFonts w:asciiTheme="minorHAnsi" w:eastAsia="WWF Vietnam" w:hAnsiTheme="minorHAnsi" w:cstheme="minorHAnsi"/>
          <w:b/>
          <w:sz w:val="22"/>
          <w:szCs w:val="22"/>
          <w:lang w:val="en-GB"/>
        </w:rPr>
        <w:t>TERMS OF REFERENCE</w:t>
      </w:r>
    </w:p>
    <w:p w14:paraId="6A86AD1D" w14:textId="77777777" w:rsidR="00F953CC" w:rsidRPr="00D913FA" w:rsidRDefault="00F953CC" w:rsidP="00A93F04">
      <w:pPr>
        <w:jc w:val="center"/>
        <w:rPr>
          <w:rFonts w:asciiTheme="minorHAnsi" w:eastAsia="WWF Vietnam" w:hAnsiTheme="minorHAnsi" w:cstheme="minorHAnsi"/>
          <w:b/>
          <w:sz w:val="22"/>
          <w:szCs w:val="22"/>
          <w:lang w:val="en-GB"/>
        </w:rPr>
      </w:pPr>
    </w:p>
    <w:p w14:paraId="7716B109" w14:textId="22EB8614" w:rsidR="00A93F04" w:rsidRPr="00D913FA" w:rsidRDefault="00495F68" w:rsidP="00A93F04">
      <w:pPr>
        <w:jc w:val="center"/>
        <w:rPr>
          <w:rFonts w:asciiTheme="minorHAnsi" w:eastAsia="WWF Vietnam" w:hAnsiTheme="minorHAnsi" w:cstheme="minorHAnsi"/>
          <w:b/>
          <w:sz w:val="22"/>
          <w:szCs w:val="22"/>
          <w:lang w:val="en-GB"/>
        </w:rPr>
      </w:pPr>
      <w:r w:rsidRPr="00D913FA">
        <w:rPr>
          <w:rFonts w:asciiTheme="minorHAnsi" w:eastAsia="WWF Vietnam" w:hAnsiTheme="minorHAnsi" w:cstheme="minorHAnsi"/>
          <w:b/>
          <w:sz w:val="22"/>
          <w:szCs w:val="22"/>
          <w:lang w:val="en-GB"/>
        </w:rPr>
        <w:t xml:space="preserve">CALL FOR APPLICATIONS - </w:t>
      </w:r>
      <w:r w:rsidR="00A93F04" w:rsidRPr="00D913FA">
        <w:rPr>
          <w:rFonts w:asciiTheme="minorHAnsi" w:eastAsia="WWF Vietnam" w:hAnsiTheme="minorHAnsi" w:cstheme="minorHAnsi"/>
          <w:b/>
          <w:sz w:val="22"/>
          <w:szCs w:val="22"/>
          <w:lang w:val="en-GB"/>
        </w:rPr>
        <w:t xml:space="preserve">Environmental </w:t>
      </w:r>
      <w:r w:rsidR="00680768" w:rsidRPr="00D913FA">
        <w:rPr>
          <w:rFonts w:asciiTheme="minorHAnsi" w:eastAsia="WWF Vietnam" w:hAnsiTheme="minorHAnsi" w:cstheme="minorHAnsi"/>
          <w:b/>
          <w:sz w:val="22"/>
          <w:szCs w:val="22"/>
          <w:lang w:val="en-GB"/>
        </w:rPr>
        <w:t>Impact</w:t>
      </w:r>
      <w:r w:rsidR="00A93F04" w:rsidRPr="00D913FA">
        <w:rPr>
          <w:rFonts w:asciiTheme="minorHAnsi" w:eastAsia="WWF Vietnam" w:hAnsiTheme="minorHAnsi" w:cstheme="minorHAnsi"/>
          <w:b/>
          <w:sz w:val="22"/>
          <w:szCs w:val="22"/>
          <w:lang w:val="en-GB"/>
        </w:rPr>
        <w:t xml:space="preserve"> Assessment </w:t>
      </w:r>
      <w:r w:rsidR="00F953CC" w:rsidRPr="00D913FA">
        <w:rPr>
          <w:rFonts w:asciiTheme="minorHAnsi" w:eastAsia="WWF Vietnam" w:hAnsiTheme="minorHAnsi" w:cstheme="minorHAnsi"/>
          <w:b/>
          <w:sz w:val="22"/>
          <w:szCs w:val="22"/>
          <w:lang w:val="en-GB"/>
        </w:rPr>
        <w:t>(EIA)</w:t>
      </w:r>
    </w:p>
    <w:p w14:paraId="3C92A56C" w14:textId="19FA1FBA" w:rsidR="00A93F04" w:rsidRPr="00D913FA" w:rsidRDefault="00A93F04" w:rsidP="00A93F04">
      <w:pPr>
        <w:jc w:val="center"/>
        <w:rPr>
          <w:rFonts w:asciiTheme="minorHAnsi" w:eastAsia="WWF Vietnam" w:hAnsiTheme="minorHAnsi" w:cstheme="minorHAnsi"/>
          <w:b/>
          <w:sz w:val="22"/>
          <w:szCs w:val="22"/>
          <w:lang w:val="en-GB"/>
        </w:rPr>
      </w:pPr>
      <w:r w:rsidRPr="00D913FA">
        <w:rPr>
          <w:rFonts w:asciiTheme="minorHAnsi" w:eastAsia="WWF Vietnam" w:hAnsiTheme="minorHAnsi" w:cstheme="minorHAnsi"/>
          <w:b/>
          <w:sz w:val="22"/>
          <w:szCs w:val="22"/>
          <w:lang w:val="en-GB"/>
        </w:rPr>
        <w:t>for the</w:t>
      </w:r>
      <w:r w:rsidR="00495F68" w:rsidRPr="00D913FA">
        <w:rPr>
          <w:rFonts w:asciiTheme="minorHAnsi" w:eastAsia="WWF Vietnam" w:hAnsiTheme="minorHAnsi" w:cstheme="minorHAnsi"/>
          <w:b/>
          <w:sz w:val="22"/>
          <w:szCs w:val="22"/>
          <w:lang w:val="en-GB"/>
        </w:rPr>
        <w:t xml:space="preserve"> Annamite Endangered Species Conservation Centre in Bach Ma National Park under the </w:t>
      </w:r>
      <w:r w:rsidRPr="00D913FA">
        <w:rPr>
          <w:rFonts w:asciiTheme="minorHAnsi" w:eastAsia="WWF Vietnam" w:hAnsiTheme="minorHAnsi" w:cstheme="minorHAnsi"/>
          <w:b/>
          <w:i/>
          <w:sz w:val="22"/>
          <w:szCs w:val="22"/>
          <w:lang w:val="en-GB"/>
        </w:rPr>
        <w:t>Rewilding the Annamites</w:t>
      </w:r>
      <w:r w:rsidRPr="00D913FA">
        <w:rPr>
          <w:rFonts w:asciiTheme="minorHAnsi" w:eastAsia="WWF Vietnam" w:hAnsiTheme="minorHAnsi" w:cstheme="minorHAnsi"/>
          <w:b/>
          <w:sz w:val="22"/>
          <w:szCs w:val="22"/>
          <w:lang w:val="en-GB"/>
        </w:rPr>
        <w:t xml:space="preserve"> </w:t>
      </w:r>
      <w:r w:rsidR="00A46BF9" w:rsidRPr="00D913FA">
        <w:rPr>
          <w:rFonts w:asciiTheme="minorHAnsi" w:eastAsia="WWF Vietnam" w:hAnsiTheme="minorHAnsi" w:cstheme="minorHAnsi"/>
          <w:b/>
          <w:sz w:val="22"/>
          <w:szCs w:val="22"/>
          <w:lang w:val="en-GB"/>
        </w:rPr>
        <w:t>project</w:t>
      </w:r>
      <w:r w:rsidR="00495F68" w:rsidRPr="00D913FA">
        <w:rPr>
          <w:rFonts w:asciiTheme="minorHAnsi" w:eastAsia="WWF Vietnam" w:hAnsiTheme="minorHAnsi" w:cstheme="minorHAnsi"/>
          <w:b/>
          <w:sz w:val="22"/>
          <w:szCs w:val="22"/>
          <w:lang w:val="en-GB"/>
        </w:rPr>
        <w:t xml:space="preserve"> (</w:t>
      </w:r>
      <w:r w:rsidR="00F953CC" w:rsidRPr="00D913FA">
        <w:rPr>
          <w:rFonts w:asciiTheme="minorHAnsi" w:eastAsia="WWF Vietnam" w:hAnsiTheme="minorHAnsi" w:cstheme="minorHAnsi"/>
          <w:b/>
          <w:sz w:val="22"/>
          <w:szCs w:val="22"/>
          <w:lang w:val="en-GB"/>
        </w:rPr>
        <w:t>WWF-Viet Nam</w:t>
      </w:r>
      <w:r w:rsidR="00495F68" w:rsidRPr="00D913FA">
        <w:rPr>
          <w:rFonts w:asciiTheme="minorHAnsi" w:eastAsia="WWF Vietnam" w:hAnsiTheme="minorHAnsi" w:cstheme="minorHAnsi"/>
          <w:b/>
          <w:sz w:val="22"/>
          <w:szCs w:val="22"/>
          <w:lang w:val="en-GB"/>
        </w:rPr>
        <w:t>)</w:t>
      </w:r>
    </w:p>
    <w:p w14:paraId="60E10383" w14:textId="77777777" w:rsidR="00A93F04" w:rsidRPr="00D913FA" w:rsidRDefault="00A93F04" w:rsidP="00A93F04">
      <w:pPr>
        <w:jc w:val="center"/>
        <w:rPr>
          <w:rFonts w:asciiTheme="minorHAnsi" w:eastAsia="WWF Vietnam" w:hAnsiTheme="minorHAnsi" w:cstheme="minorHAnsi"/>
          <w:sz w:val="22"/>
          <w:szCs w:val="22"/>
          <w:lang w:val="en-GB"/>
        </w:rPr>
      </w:pPr>
      <w:r w:rsidRPr="00D913FA">
        <w:rPr>
          <w:rFonts w:asciiTheme="minorHAnsi" w:eastAsia="WWF Vietnam" w:hAnsiTheme="minorHAnsi" w:cstheme="minorHAnsi"/>
          <w:sz w:val="22"/>
          <w:szCs w:val="22"/>
          <w:lang w:val="en-GB"/>
        </w:rPr>
        <w:t xml:space="preserve"> </w:t>
      </w:r>
    </w:p>
    <w:p w14:paraId="3350AC48" w14:textId="77777777" w:rsidR="00A93F04" w:rsidRPr="00D913FA" w:rsidRDefault="00A93F04" w:rsidP="00A93F04">
      <w:pPr>
        <w:tabs>
          <w:tab w:val="left" w:pos="-720"/>
        </w:tabs>
        <w:jc w:val="both"/>
        <w:rPr>
          <w:rFonts w:asciiTheme="minorHAnsi" w:hAnsiTheme="minorHAnsi" w:cstheme="minorHAnsi"/>
          <w:b/>
          <w:sz w:val="22"/>
          <w:szCs w:val="22"/>
          <w:lang w:val="en-GB"/>
        </w:rPr>
      </w:pPr>
    </w:p>
    <w:p w14:paraId="38EE0B04" w14:textId="77777777" w:rsidR="00A93F04" w:rsidRPr="00D913FA" w:rsidRDefault="00A93F04" w:rsidP="00D22C5A">
      <w:pPr>
        <w:numPr>
          <w:ilvl w:val="0"/>
          <w:numId w:val="1"/>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sidRPr="00D913FA">
        <w:rPr>
          <w:rFonts w:asciiTheme="minorHAnsi" w:hAnsiTheme="minorHAnsi" w:cstheme="minorHAnsi"/>
          <w:b/>
          <w:color w:val="000000"/>
          <w:sz w:val="22"/>
          <w:szCs w:val="22"/>
          <w:lang w:val="en-GB"/>
        </w:rPr>
        <w:t>Background</w:t>
      </w:r>
    </w:p>
    <w:p w14:paraId="5CF7D21D" w14:textId="2ACB38B9" w:rsidR="00F953CC" w:rsidRPr="00D913FA" w:rsidRDefault="00E573E4" w:rsidP="00ED2EF1">
      <w:pPr>
        <w:spacing w:before="120" w:after="120"/>
        <w:jc w:val="both"/>
        <w:rPr>
          <w:rFonts w:asciiTheme="minorHAnsi" w:hAnsiTheme="minorHAnsi" w:cstheme="minorHAnsi"/>
          <w:sz w:val="22"/>
          <w:szCs w:val="22"/>
          <w:lang w:val="en-GB"/>
        </w:rPr>
      </w:pPr>
      <w:r w:rsidRPr="00D913FA">
        <w:rPr>
          <w:rFonts w:asciiTheme="minorHAnsi" w:hAnsiTheme="minorHAnsi" w:cstheme="minorHAnsi"/>
          <w:i/>
          <w:sz w:val="22"/>
          <w:szCs w:val="22"/>
          <w:lang w:val="en-GB"/>
        </w:rPr>
        <w:t>Rewilding</w:t>
      </w:r>
      <w:r w:rsidR="00F953CC" w:rsidRPr="00D913FA">
        <w:rPr>
          <w:rFonts w:asciiTheme="minorHAnsi" w:hAnsiTheme="minorHAnsi" w:cstheme="minorHAnsi"/>
          <w:i/>
          <w:sz w:val="22"/>
          <w:szCs w:val="22"/>
          <w:lang w:val="en-GB"/>
        </w:rPr>
        <w:t xml:space="preserve"> the Annamites</w:t>
      </w:r>
      <w:r w:rsidR="00F953CC" w:rsidRPr="00D913FA">
        <w:rPr>
          <w:rFonts w:asciiTheme="minorHAnsi" w:hAnsiTheme="minorHAnsi" w:cstheme="minorHAnsi"/>
          <w:sz w:val="22"/>
          <w:szCs w:val="22"/>
          <w:lang w:val="en-GB"/>
        </w:rPr>
        <w:t xml:space="preserve"> is a project awarded to WWF-Viet Nam by the Critical Ecosystem Partnership Fund (CEPF) for the period July 2021 – June 2023 aiming to address the defaunation crisis in the Central Annamites Landscape of Viet Nam by laying the foundations for a proof of concept on rewilding approach</w:t>
      </w:r>
      <w:r w:rsidR="00ED2EF1" w:rsidRPr="00D913FA">
        <w:rPr>
          <w:rFonts w:asciiTheme="minorHAnsi" w:hAnsiTheme="minorHAnsi" w:cstheme="minorHAnsi"/>
          <w:sz w:val="22"/>
          <w:szCs w:val="22"/>
          <w:lang w:val="en-GB"/>
        </w:rPr>
        <w:t>es</w:t>
      </w:r>
      <w:r w:rsidR="00F953CC" w:rsidRPr="00D913FA">
        <w:rPr>
          <w:rFonts w:asciiTheme="minorHAnsi" w:hAnsiTheme="minorHAnsi" w:cstheme="minorHAnsi"/>
          <w:sz w:val="22"/>
          <w:szCs w:val="22"/>
          <w:lang w:val="en-GB"/>
        </w:rPr>
        <w:t xml:space="preserve"> for threatened Annamitic endemics occurring at low densities. </w:t>
      </w:r>
      <w:r w:rsidR="00ED2EF1" w:rsidRPr="00D913FA">
        <w:rPr>
          <w:rFonts w:asciiTheme="minorHAnsi" w:hAnsiTheme="minorHAnsi" w:cstheme="minorHAnsi"/>
          <w:sz w:val="22"/>
          <w:szCs w:val="22"/>
          <w:lang w:val="en-GB"/>
        </w:rPr>
        <w:t>Hence, the project goal is to create supporting conditions and systems for the demonstrable recovery of ungulates, rabbits, pheasants, and turtles within the Central Annamites of Viet Nam. The specific objectives of the project include:</w:t>
      </w:r>
    </w:p>
    <w:p w14:paraId="2A449A0C" w14:textId="77777777" w:rsidR="00F953CC" w:rsidRPr="00D913FA" w:rsidRDefault="00F953CC" w:rsidP="00F953CC">
      <w:pPr>
        <w:pStyle w:val="ListParagraph"/>
        <w:numPr>
          <w:ilvl w:val="0"/>
          <w:numId w:val="32"/>
        </w:numPr>
        <w:spacing w:before="120" w:after="120"/>
        <w:jc w:val="both"/>
        <w:rPr>
          <w:rFonts w:asciiTheme="minorHAnsi" w:hAnsiTheme="minorHAnsi" w:cstheme="minorHAnsi"/>
        </w:rPr>
      </w:pPr>
      <w:r w:rsidRPr="00D913FA">
        <w:rPr>
          <w:rFonts w:asciiTheme="minorHAnsi" w:hAnsiTheme="minorHAnsi" w:cstheme="minorHAnsi"/>
        </w:rPr>
        <w:t>Objective 1: Identify two micro-watersheds suitable for the re-introduction (population restoration through reinforcement) of ungulates, rabbits, pheasants, and turtles.</w:t>
      </w:r>
    </w:p>
    <w:p w14:paraId="24D68D56" w14:textId="2A189EB5" w:rsidR="00F953CC" w:rsidRPr="00D913FA" w:rsidRDefault="00F953CC" w:rsidP="00F953CC">
      <w:pPr>
        <w:pStyle w:val="ListParagraph"/>
        <w:numPr>
          <w:ilvl w:val="0"/>
          <w:numId w:val="32"/>
        </w:numPr>
        <w:spacing w:before="120" w:after="120"/>
        <w:jc w:val="both"/>
        <w:rPr>
          <w:rFonts w:asciiTheme="minorHAnsi" w:hAnsiTheme="minorHAnsi" w:cstheme="minorHAnsi"/>
        </w:rPr>
      </w:pPr>
      <w:r w:rsidRPr="00D913FA">
        <w:rPr>
          <w:rFonts w:asciiTheme="minorHAnsi" w:hAnsiTheme="minorHAnsi" w:cstheme="minorHAnsi"/>
        </w:rPr>
        <w:t>Objective 2: Catalyse the recovery of ungulates, rabbits, pheasants, and turtles under human care to supply rewilding efforts</w:t>
      </w:r>
      <w:r w:rsidR="00ED2EF1" w:rsidRPr="00D913FA">
        <w:rPr>
          <w:rFonts w:asciiTheme="minorHAnsi" w:hAnsiTheme="minorHAnsi" w:cstheme="minorHAnsi"/>
        </w:rPr>
        <w:t>.</w:t>
      </w:r>
    </w:p>
    <w:p w14:paraId="55F8E0F3" w14:textId="77777777" w:rsidR="00F953CC" w:rsidRPr="00D913FA" w:rsidRDefault="00F953CC" w:rsidP="00F953CC">
      <w:pPr>
        <w:pStyle w:val="ListParagraph"/>
        <w:numPr>
          <w:ilvl w:val="0"/>
          <w:numId w:val="32"/>
        </w:numPr>
        <w:spacing w:before="120" w:after="120"/>
        <w:jc w:val="both"/>
        <w:rPr>
          <w:rFonts w:asciiTheme="minorHAnsi" w:hAnsiTheme="minorHAnsi" w:cstheme="minorHAnsi"/>
        </w:rPr>
      </w:pPr>
      <w:r w:rsidRPr="00D913FA">
        <w:rPr>
          <w:rFonts w:asciiTheme="minorHAnsi" w:hAnsiTheme="minorHAnsi" w:cstheme="minorHAnsi"/>
        </w:rPr>
        <w:t>Objective 3: Deliver a baseline for ungulate, rabbit, pheasant, and turtle recovery efforts in two micro-watersheds</w:t>
      </w:r>
    </w:p>
    <w:p w14:paraId="1A19D87B" w14:textId="6655D035" w:rsidR="00F81291" w:rsidRPr="00D913FA" w:rsidRDefault="00C432C3" w:rsidP="00F81291">
      <w:pPr>
        <w:spacing w:before="120" w:after="120"/>
        <w:jc w:val="both"/>
        <w:rPr>
          <w:rFonts w:asciiTheme="minorHAnsi" w:hAnsiTheme="minorHAnsi" w:cstheme="minorHAnsi"/>
          <w:sz w:val="22"/>
          <w:szCs w:val="22"/>
          <w:lang w:val="en-GB"/>
        </w:rPr>
      </w:pPr>
      <w:r w:rsidRPr="00D913FA">
        <w:rPr>
          <w:rFonts w:asciiTheme="minorHAnsi" w:hAnsiTheme="minorHAnsi" w:cstheme="minorHAnsi"/>
          <w:sz w:val="22"/>
          <w:szCs w:val="22"/>
          <w:lang w:val="en-GB"/>
        </w:rPr>
        <w:t>Objective 2</w:t>
      </w:r>
      <w:r w:rsidR="00B76510" w:rsidRPr="00D913FA">
        <w:rPr>
          <w:rFonts w:asciiTheme="minorHAnsi" w:hAnsiTheme="minorHAnsi" w:cstheme="minorHAnsi"/>
          <w:sz w:val="22"/>
          <w:szCs w:val="22"/>
          <w:lang w:val="en-GB"/>
        </w:rPr>
        <w:t xml:space="preserve"> described above</w:t>
      </w:r>
      <w:r w:rsidRPr="00D913FA">
        <w:rPr>
          <w:rFonts w:asciiTheme="minorHAnsi" w:hAnsiTheme="minorHAnsi" w:cstheme="minorHAnsi"/>
          <w:sz w:val="22"/>
          <w:szCs w:val="22"/>
          <w:lang w:val="en-GB"/>
        </w:rPr>
        <w:t xml:space="preserve"> </w:t>
      </w:r>
      <w:r w:rsidR="00A93F04" w:rsidRPr="00D913FA">
        <w:rPr>
          <w:rFonts w:asciiTheme="minorHAnsi" w:hAnsiTheme="minorHAnsi" w:cstheme="minorHAnsi"/>
          <w:sz w:val="22"/>
          <w:szCs w:val="22"/>
          <w:lang w:val="en-GB"/>
        </w:rPr>
        <w:t>include</w:t>
      </w:r>
      <w:r w:rsidR="00F81291" w:rsidRPr="00D913FA">
        <w:rPr>
          <w:rFonts w:asciiTheme="minorHAnsi" w:hAnsiTheme="minorHAnsi" w:cstheme="minorHAnsi"/>
          <w:sz w:val="22"/>
          <w:szCs w:val="22"/>
          <w:lang w:val="en-GB"/>
        </w:rPr>
        <w:t>s</w:t>
      </w:r>
      <w:r w:rsidR="00A93F04" w:rsidRPr="00D913FA">
        <w:rPr>
          <w:rFonts w:asciiTheme="minorHAnsi" w:hAnsiTheme="minorHAnsi" w:cstheme="minorHAnsi"/>
          <w:sz w:val="22"/>
          <w:szCs w:val="22"/>
          <w:lang w:val="en-GB"/>
        </w:rPr>
        <w:t xml:space="preserve"> the construction of </w:t>
      </w:r>
      <w:r w:rsidR="00D913FA" w:rsidRPr="00D913FA">
        <w:rPr>
          <w:rFonts w:asciiTheme="minorHAnsi" w:hAnsiTheme="minorHAnsi" w:cstheme="minorHAnsi"/>
          <w:sz w:val="22"/>
          <w:szCs w:val="22"/>
          <w:lang w:val="en-GB"/>
        </w:rPr>
        <w:t xml:space="preserve">a </w:t>
      </w:r>
      <w:r w:rsidR="00D913FA" w:rsidRPr="00D913FA">
        <w:rPr>
          <w:rFonts w:asciiTheme="minorHAnsi" w:eastAsia="WWF Vietnam" w:hAnsiTheme="minorHAnsi" w:cstheme="minorHAnsi"/>
          <w:i/>
          <w:sz w:val="22"/>
          <w:szCs w:val="22"/>
          <w:lang w:val="en-GB"/>
        </w:rPr>
        <w:t>Annamite Endangered Species Conservation Centre</w:t>
      </w:r>
      <w:r w:rsidR="00D913FA" w:rsidRPr="00D913FA">
        <w:rPr>
          <w:rFonts w:asciiTheme="minorHAnsi" w:eastAsia="WWF Vietnam" w:hAnsiTheme="minorHAnsi" w:cstheme="minorHAnsi"/>
          <w:b/>
          <w:sz w:val="22"/>
          <w:szCs w:val="22"/>
          <w:lang w:val="en-GB"/>
        </w:rPr>
        <w:t xml:space="preserve">, </w:t>
      </w:r>
      <w:r w:rsidR="00D913FA" w:rsidRPr="00D913FA">
        <w:rPr>
          <w:rFonts w:asciiTheme="minorHAnsi" w:eastAsia="WWF Vietnam" w:hAnsiTheme="minorHAnsi" w:cstheme="minorHAnsi"/>
          <w:sz w:val="22"/>
          <w:szCs w:val="22"/>
          <w:lang w:val="en-GB"/>
        </w:rPr>
        <w:t>a</w:t>
      </w:r>
      <w:r w:rsidR="00D913FA" w:rsidRPr="00D913FA">
        <w:rPr>
          <w:rFonts w:asciiTheme="minorHAnsi" w:eastAsia="WWF Vietnam" w:hAnsiTheme="minorHAnsi" w:cstheme="minorHAnsi"/>
          <w:b/>
          <w:sz w:val="22"/>
          <w:szCs w:val="22"/>
          <w:lang w:val="en-GB"/>
        </w:rPr>
        <w:t xml:space="preserve"> </w:t>
      </w:r>
      <w:r w:rsidR="00F81291" w:rsidRPr="00D913FA">
        <w:rPr>
          <w:rFonts w:asciiTheme="minorHAnsi" w:hAnsiTheme="minorHAnsi" w:cstheme="minorHAnsi"/>
          <w:sz w:val="22"/>
          <w:szCs w:val="22"/>
          <w:lang w:val="en-GB"/>
        </w:rPr>
        <w:t xml:space="preserve">conservation breeding </w:t>
      </w:r>
      <w:r w:rsidRPr="00D913FA">
        <w:rPr>
          <w:rFonts w:asciiTheme="minorHAnsi" w:hAnsiTheme="minorHAnsi" w:cstheme="minorHAnsi"/>
          <w:sz w:val="22"/>
          <w:szCs w:val="22"/>
          <w:lang w:val="en-GB"/>
        </w:rPr>
        <w:t xml:space="preserve">facilities </w:t>
      </w:r>
      <w:r w:rsidR="00F81291" w:rsidRPr="00D913FA">
        <w:rPr>
          <w:rFonts w:asciiTheme="minorHAnsi" w:hAnsiTheme="minorHAnsi" w:cstheme="minorHAnsi"/>
          <w:sz w:val="22"/>
          <w:szCs w:val="22"/>
          <w:lang w:val="en-GB"/>
        </w:rPr>
        <w:t xml:space="preserve">in Bach Ma National Park for threatened Annamite endemic species under a partnership between Bach Ma National Park (BMNP), WWF-Viet Nam, Re:Wild, Asian Turtle Program (ATP), and Wroclaw Zoo to secure conservation breeding populations to source future </w:t>
      </w:r>
      <w:r w:rsidR="00D913FA" w:rsidRPr="00D913FA">
        <w:rPr>
          <w:rFonts w:asciiTheme="minorHAnsi" w:hAnsiTheme="minorHAnsi" w:cstheme="minorHAnsi"/>
          <w:sz w:val="22"/>
          <w:szCs w:val="22"/>
          <w:lang w:val="en-GB"/>
        </w:rPr>
        <w:t xml:space="preserve">species </w:t>
      </w:r>
      <w:r w:rsidR="00F81291" w:rsidRPr="00D913FA">
        <w:rPr>
          <w:rFonts w:asciiTheme="minorHAnsi" w:hAnsiTheme="minorHAnsi" w:cstheme="minorHAnsi"/>
          <w:sz w:val="22"/>
          <w:szCs w:val="22"/>
          <w:lang w:val="en-GB"/>
        </w:rPr>
        <w:t>re-introduction</w:t>
      </w:r>
      <w:r w:rsidR="00BC56E4" w:rsidRPr="00D913FA">
        <w:rPr>
          <w:rFonts w:asciiTheme="minorHAnsi" w:hAnsiTheme="minorHAnsi" w:cstheme="minorHAnsi"/>
          <w:sz w:val="22"/>
          <w:szCs w:val="22"/>
          <w:lang w:val="en-GB"/>
        </w:rPr>
        <w:t xml:space="preserve">s in the Central Annamites. The </w:t>
      </w:r>
      <w:r w:rsidR="00D913FA" w:rsidRPr="00D913FA">
        <w:rPr>
          <w:rFonts w:asciiTheme="minorHAnsi" w:hAnsiTheme="minorHAnsi" w:cstheme="minorHAnsi"/>
          <w:sz w:val="22"/>
          <w:szCs w:val="22"/>
          <w:lang w:val="en-GB"/>
        </w:rPr>
        <w:t xml:space="preserve">project will fund the </w:t>
      </w:r>
      <w:r w:rsidR="00BC56E4" w:rsidRPr="00D913FA">
        <w:rPr>
          <w:rFonts w:asciiTheme="minorHAnsi" w:hAnsiTheme="minorHAnsi" w:cstheme="minorHAnsi"/>
          <w:sz w:val="22"/>
          <w:szCs w:val="22"/>
          <w:lang w:val="en-GB"/>
        </w:rPr>
        <w:t xml:space="preserve">construction of enclosures (and associated fencing and security measures) for </w:t>
      </w:r>
      <w:r w:rsidR="00D913FA" w:rsidRPr="00D913FA">
        <w:rPr>
          <w:rFonts w:asciiTheme="minorHAnsi" w:hAnsiTheme="minorHAnsi" w:cstheme="minorHAnsi"/>
          <w:sz w:val="22"/>
          <w:szCs w:val="22"/>
          <w:lang w:val="en-GB"/>
        </w:rPr>
        <w:t>ungulates (</w:t>
      </w:r>
      <w:r w:rsidR="00BC56E4" w:rsidRPr="00D913FA">
        <w:rPr>
          <w:rFonts w:asciiTheme="minorHAnsi" w:hAnsiTheme="minorHAnsi" w:cstheme="minorHAnsi"/>
          <w:sz w:val="22"/>
          <w:szCs w:val="22"/>
          <w:lang w:val="en-GB"/>
        </w:rPr>
        <w:t>Large-antlered Muntjac</w:t>
      </w:r>
      <w:r w:rsidR="00D913FA" w:rsidRPr="00D913FA">
        <w:rPr>
          <w:rFonts w:asciiTheme="minorHAnsi" w:hAnsiTheme="minorHAnsi" w:cstheme="minorHAnsi"/>
          <w:sz w:val="22"/>
          <w:szCs w:val="22"/>
          <w:lang w:val="en-GB"/>
        </w:rPr>
        <w:t>)</w:t>
      </w:r>
      <w:r w:rsidR="00BC56E4" w:rsidRPr="00D913FA">
        <w:rPr>
          <w:rFonts w:asciiTheme="minorHAnsi" w:hAnsiTheme="minorHAnsi" w:cstheme="minorHAnsi"/>
          <w:sz w:val="22"/>
          <w:szCs w:val="22"/>
          <w:lang w:val="en-GB"/>
        </w:rPr>
        <w:t xml:space="preserve">, </w:t>
      </w:r>
      <w:r w:rsidR="00D913FA" w:rsidRPr="00D913FA">
        <w:rPr>
          <w:rFonts w:asciiTheme="minorHAnsi" w:hAnsiTheme="minorHAnsi" w:cstheme="minorHAnsi"/>
          <w:sz w:val="22"/>
          <w:szCs w:val="22"/>
          <w:lang w:val="en-GB"/>
        </w:rPr>
        <w:t>rabbits (</w:t>
      </w:r>
      <w:r w:rsidR="00BC56E4" w:rsidRPr="00D913FA">
        <w:rPr>
          <w:rFonts w:asciiTheme="minorHAnsi" w:hAnsiTheme="minorHAnsi" w:cstheme="minorHAnsi"/>
          <w:sz w:val="22"/>
          <w:szCs w:val="22"/>
          <w:lang w:val="en-GB"/>
        </w:rPr>
        <w:t>Annamite Striped Rabbit</w:t>
      </w:r>
      <w:r w:rsidR="00D913FA" w:rsidRPr="00D913FA">
        <w:rPr>
          <w:rFonts w:asciiTheme="minorHAnsi" w:hAnsiTheme="minorHAnsi" w:cstheme="minorHAnsi"/>
          <w:sz w:val="22"/>
          <w:szCs w:val="22"/>
          <w:lang w:val="en-GB"/>
        </w:rPr>
        <w:t>)</w:t>
      </w:r>
      <w:r w:rsidR="00BC56E4" w:rsidRPr="00D913FA">
        <w:rPr>
          <w:rFonts w:asciiTheme="minorHAnsi" w:hAnsiTheme="minorHAnsi" w:cstheme="minorHAnsi"/>
          <w:sz w:val="22"/>
          <w:szCs w:val="22"/>
          <w:lang w:val="en-GB"/>
        </w:rPr>
        <w:t xml:space="preserve">, </w:t>
      </w:r>
      <w:r w:rsidR="00D913FA" w:rsidRPr="00D913FA">
        <w:rPr>
          <w:rFonts w:asciiTheme="minorHAnsi" w:hAnsiTheme="minorHAnsi" w:cstheme="minorHAnsi"/>
          <w:sz w:val="22"/>
          <w:szCs w:val="22"/>
          <w:lang w:val="en-GB"/>
        </w:rPr>
        <w:t>pheasants (</w:t>
      </w:r>
      <w:r w:rsidR="00BC56E4" w:rsidRPr="00D913FA">
        <w:rPr>
          <w:rFonts w:asciiTheme="minorHAnsi" w:hAnsiTheme="minorHAnsi" w:cstheme="minorHAnsi"/>
          <w:sz w:val="22"/>
          <w:szCs w:val="22"/>
          <w:lang w:val="en-GB"/>
        </w:rPr>
        <w:t>Crested Argus</w:t>
      </w:r>
      <w:r w:rsidR="00D913FA" w:rsidRPr="00D913FA">
        <w:rPr>
          <w:rFonts w:asciiTheme="minorHAnsi" w:hAnsiTheme="minorHAnsi" w:cstheme="minorHAnsi"/>
          <w:sz w:val="22"/>
          <w:szCs w:val="22"/>
          <w:lang w:val="en-GB"/>
        </w:rPr>
        <w:t>) and tortoises (</w:t>
      </w:r>
      <w:r w:rsidR="00BC56E4" w:rsidRPr="00D913FA">
        <w:rPr>
          <w:rFonts w:asciiTheme="minorHAnsi" w:hAnsiTheme="minorHAnsi" w:cstheme="minorHAnsi"/>
          <w:sz w:val="22"/>
          <w:szCs w:val="22"/>
          <w:lang w:val="en-GB"/>
        </w:rPr>
        <w:t>Bourret's Box Tortoise</w:t>
      </w:r>
      <w:r w:rsidR="00D913FA" w:rsidRPr="00D913FA">
        <w:rPr>
          <w:rFonts w:asciiTheme="minorHAnsi" w:hAnsiTheme="minorHAnsi" w:cstheme="minorHAnsi"/>
          <w:sz w:val="22"/>
          <w:szCs w:val="22"/>
          <w:lang w:val="en-GB"/>
        </w:rPr>
        <w:t>)</w:t>
      </w:r>
      <w:r w:rsidR="00BC56E4" w:rsidRPr="00D913FA">
        <w:rPr>
          <w:rFonts w:asciiTheme="minorHAnsi" w:hAnsiTheme="minorHAnsi" w:cstheme="minorHAnsi"/>
          <w:sz w:val="22"/>
          <w:szCs w:val="22"/>
          <w:lang w:val="en-GB"/>
        </w:rPr>
        <w:t xml:space="preserve"> (see section 2 below).</w:t>
      </w:r>
    </w:p>
    <w:p w14:paraId="33885ACF" w14:textId="1FA1E450" w:rsidR="00A93F04" w:rsidRPr="00D913FA" w:rsidRDefault="00BC56E4" w:rsidP="00495F68">
      <w:pPr>
        <w:spacing w:before="120" w:after="120"/>
        <w:jc w:val="both"/>
        <w:rPr>
          <w:rFonts w:asciiTheme="minorHAnsi" w:hAnsiTheme="minorHAnsi" w:cstheme="minorHAnsi"/>
          <w:sz w:val="22"/>
          <w:szCs w:val="22"/>
          <w:lang w:val="en-GB"/>
        </w:rPr>
      </w:pPr>
      <w:r w:rsidRPr="00D913FA">
        <w:rPr>
          <w:rFonts w:asciiTheme="minorHAnsi" w:hAnsiTheme="minorHAnsi" w:cstheme="minorHAnsi"/>
          <w:sz w:val="22"/>
          <w:szCs w:val="22"/>
          <w:lang w:val="en-GB"/>
        </w:rPr>
        <w:t xml:space="preserve">Constructions of the Bach Ma breeding </w:t>
      </w:r>
      <w:r w:rsidR="004B4BC3" w:rsidRPr="00D913FA">
        <w:rPr>
          <w:rFonts w:asciiTheme="minorHAnsi" w:hAnsiTheme="minorHAnsi" w:cstheme="minorHAnsi"/>
          <w:sz w:val="22"/>
          <w:szCs w:val="22"/>
          <w:lang w:val="en-GB"/>
        </w:rPr>
        <w:t>centre</w:t>
      </w:r>
      <w:r w:rsidRPr="00D913FA">
        <w:rPr>
          <w:rFonts w:asciiTheme="minorHAnsi" w:hAnsiTheme="minorHAnsi" w:cstheme="minorHAnsi"/>
          <w:sz w:val="22"/>
          <w:szCs w:val="22"/>
          <w:lang w:val="en-GB"/>
        </w:rPr>
        <w:t xml:space="preserve"> are planned to start in January 2022. </w:t>
      </w:r>
      <w:r w:rsidR="00A93F04" w:rsidRPr="00D913FA">
        <w:rPr>
          <w:rFonts w:asciiTheme="minorHAnsi" w:hAnsiTheme="minorHAnsi" w:cstheme="minorHAnsi"/>
          <w:sz w:val="22"/>
          <w:szCs w:val="22"/>
          <w:lang w:val="en-GB"/>
        </w:rPr>
        <w:t xml:space="preserve">As required by the CEPF safeguard policy and </w:t>
      </w:r>
      <w:r w:rsidRPr="00D913FA">
        <w:rPr>
          <w:rFonts w:asciiTheme="minorHAnsi" w:hAnsiTheme="minorHAnsi" w:cstheme="minorHAnsi"/>
          <w:sz w:val="22"/>
          <w:szCs w:val="22"/>
          <w:lang w:val="en-GB"/>
        </w:rPr>
        <w:t>Viet Nam’s regulations for project approval, an E</w:t>
      </w:r>
      <w:r w:rsidR="00A93F04" w:rsidRPr="00D913FA">
        <w:rPr>
          <w:rFonts w:asciiTheme="minorHAnsi" w:hAnsiTheme="minorHAnsi" w:cstheme="minorHAnsi"/>
          <w:sz w:val="22"/>
          <w:szCs w:val="22"/>
          <w:lang w:val="en-GB"/>
        </w:rPr>
        <w:t xml:space="preserve">nvironmental Impact Assessment (EIA) should be </w:t>
      </w:r>
      <w:r w:rsidRPr="00D913FA">
        <w:rPr>
          <w:rFonts w:asciiTheme="minorHAnsi" w:hAnsiTheme="minorHAnsi" w:cstheme="minorHAnsi"/>
          <w:sz w:val="22"/>
          <w:szCs w:val="22"/>
          <w:lang w:val="en-GB"/>
        </w:rPr>
        <w:t xml:space="preserve">implemented </w:t>
      </w:r>
      <w:r w:rsidR="00A93F04" w:rsidRPr="00D913FA">
        <w:rPr>
          <w:rFonts w:asciiTheme="minorHAnsi" w:hAnsiTheme="minorHAnsi" w:cstheme="minorHAnsi"/>
          <w:sz w:val="22"/>
          <w:szCs w:val="22"/>
          <w:lang w:val="en-GB"/>
        </w:rPr>
        <w:t>and approved before construction activities</w:t>
      </w:r>
      <w:r w:rsidRPr="00D913FA">
        <w:rPr>
          <w:rFonts w:asciiTheme="minorHAnsi" w:hAnsiTheme="minorHAnsi" w:cstheme="minorHAnsi"/>
          <w:sz w:val="22"/>
          <w:szCs w:val="22"/>
          <w:lang w:val="en-GB"/>
        </w:rPr>
        <w:t xml:space="preserve"> can start. </w:t>
      </w:r>
    </w:p>
    <w:p w14:paraId="11107791" w14:textId="77A30B0E" w:rsidR="00A93F04" w:rsidRPr="00D913FA" w:rsidRDefault="00C432C3" w:rsidP="00A93F04">
      <w:pPr>
        <w:spacing w:before="120" w:after="120"/>
        <w:jc w:val="both"/>
        <w:rPr>
          <w:rFonts w:asciiTheme="minorHAnsi" w:hAnsiTheme="minorHAnsi" w:cstheme="minorHAnsi"/>
          <w:sz w:val="22"/>
          <w:szCs w:val="22"/>
          <w:lang w:val="en-GB"/>
        </w:rPr>
      </w:pPr>
      <w:r w:rsidRPr="00D913FA">
        <w:rPr>
          <w:rFonts w:asciiTheme="minorHAnsi" w:hAnsiTheme="minorHAnsi" w:cstheme="minorHAnsi"/>
          <w:sz w:val="22"/>
          <w:szCs w:val="22"/>
          <w:lang w:val="en-GB"/>
        </w:rPr>
        <w:t xml:space="preserve">The </w:t>
      </w:r>
      <w:r w:rsidR="00BC56E4" w:rsidRPr="00D913FA">
        <w:rPr>
          <w:rFonts w:asciiTheme="minorHAnsi" w:hAnsiTheme="minorHAnsi" w:cstheme="minorHAnsi"/>
          <w:sz w:val="22"/>
          <w:szCs w:val="22"/>
          <w:lang w:val="en-GB"/>
        </w:rPr>
        <w:t>Consultant</w:t>
      </w:r>
      <w:r w:rsidRPr="00D913FA">
        <w:rPr>
          <w:rFonts w:asciiTheme="minorHAnsi" w:hAnsiTheme="minorHAnsi" w:cstheme="minorHAnsi"/>
          <w:sz w:val="22"/>
          <w:szCs w:val="22"/>
          <w:lang w:val="en-GB"/>
        </w:rPr>
        <w:t xml:space="preserve"> </w:t>
      </w:r>
      <w:r w:rsidR="00F156FF" w:rsidRPr="00D913FA">
        <w:rPr>
          <w:rFonts w:asciiTheme="minorHAnsi" w:hAnsiTheme="minorHAnsi" w:cstheme="minorHAnsi"/>
          <w:sz w:val="22"/>
          <w:szCs w:val="22"/>
          <w:lang w:val="en-GB"/>
        </w:rPr>
        <w:t xml:space="preserve">(here in after call the Client) </w:t>
      </w:r>
      <w:r w:rsidR="00A93F04" w:rsidRPr="00D913FA">
        <w:rPr>
          <w:rFonts w:asciiTheme="minorHAnsi" w:hAnsiTheme="minorHAnsi" w:cstheme="minorHAnsi"/>
          <w:sz w:val="22"/>
          <w:szCs w:val="22"/>
          <w:lang w:val="en-GB"/>
        </w:rPr>
        <w:t xml:space="preserve">will be recruited </w:t>
      </w:r>
      <w:r w:rsidR="00D913FA" w:rsidRPr="00D913FA">
        <w:rPr>
          <w:rFonts w:asciiTheme="minorHAnsi" w:hAnsiTheme="minorHAnsi" w:cstheme="minorHAnsi"/>
          <w:sz w:val="22"/>
          <w:szCs w:val="22"/>
          <w:lang w:val="en-GB"/>
        </w:rPr>
        <w:t xml:space="preserve">by WWF-Viet Nam </w:t>
      </w:r>
      <w:r w:rsidR="00A93F04" w:rsidRPr="00D913FA">
        <w:rPr>
          <w:rFonts w:asciiTheme="minorHAnsi" w:hAnsiTheme="minorHAnsi" w:cstheme="minorHAnsi"/>
          <w:sz w:val="22"/>
          <w:szCs w:val="22"/>
          <w:lang w:val="en-GB"/>
        </w:rPr>
        <w:t xml:space="preserve">to conduct </w:t>
      </w:r>
      <w:r w:rsidR="00BC56E4" w:rsidRPr="00D913FA">
        <w:rPr>
          <w:rFonts w:asciiTheme="minorHAnsi" w:hAnsiTheme="minorHAnsi" w:cstheme="minorHAnsi"/>
          <w:sz w:val="22"/>
          <w:szCs w:val="22"/>
          <w:lang w:val="en-GB"/>
        </w:rPr>
        <w:t xml:space="preserve">an </w:t>
      </w:r>
      <w:r w:rsidR="00A93F04" w:rsidRPr="00D913FA">
        <w:rPr>
          <w:rFonts w:asciiTheme="minorHAnsi" w:hAnsiTheme="minorHAnsi" w:cstheme="minorHAnsi"/>
          <w:sz w:val="22"/>
          <w:szCs w:val="22"/>
          <w:lang w:val="en-GB"/>
        </w:rPr>
        <w:t>EIA for the above facilities</w:t>
      </w:r>
      <w:r w:rsidR="00BC56E4" w:rsidRPr="00D913FA">
        <w:rPr>
          <w:rFonts w:asciiTheme="minorHAnsi" w:hAnsiTheme="minorHAnsi" w:cstheme="minorHAnsi"/>
          <w:sz w:val="22"/>
          <w:szCs w:val="22"/>
          <w:lang w:val="en-GB"/>
        </w:rPr>
        <w:t xml:space="preserve"> under CEPF and WWF-Viet Nam budget</w:t>
      </w:r>
      <w:r w:rsidR="00A93F04" w:rsidRPr="00D913FA">
        <w:rPr>
          <w:rFonts w:asciiTheme="minorHAnsi" w:hAnsiTheme="minorHAnsi" w:cstheme="minorHAnsi"/>
          <w:sz w:val="22"/>
          <w:szCs w:val="22"/>
          <w:lang w:val="en-GB"/>
        </w:rPr>
        <w:t>.</w:t>
      </w:r>
    </w:p>
    <w:p w14:paraId="3FC7AA47" w14:textId="1D5A0C3D" w:rsidR="00A93F04" w:rsidRPr="00D913FA" w:rsidRDefault="00607D5D" w:rsidP="00D22C5A">
      <w:pPr>
        <w:numPr>
          <w:ilvl w:val="0"/>
          <w:numId w:val="1"/>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sidRPr="00D913FA">
        <w:rPr>
          <w:rFonts w:asciiTheme="minorHAnsi" w:hAnsiTheme="minorHAnsi" w:cstheme="minorHAnsi"/>
          <w:b/>
          <w:color w:val="000000"/>
          <w:sz w:val="22"/>
          <w:szCs w:val="22"/>
          <w:lang w:val="en-GB"/>
        </w:rPr>
        <w:t xml:space="preserve">The Annamite Endangered Species </w:t>
      </w:r>
      <w:r w:rsidR="00BC56E4" w:rsidRPr="00D913FA">
        <w:rPr>
          <w:rFonts w:asciiTheme="minorHAnsi" w:hAnsiTheme="minorHAnsi" w:cstheme="minorHAnsi"/>
          <w:b/>
          <w:color w:val="000000"/>
          <w:sz w:val="22"/>
          <w:szCs w:val="22"/>
          <w:lang w:val="en-GB"/>
        </w:rPr>
        <w:t>Conservation Centre</w:t>
      </w:r>
      <w:r w:rsidRPr="00D913FA">
        <w:rPr>
          <w:rFonts w:asciiTheme="minorHAnsi" w:hAnsiTheme="minorHAnsi" w:cstheme="minorHAnsi"/>
          <w:b/>
          <w:color w:val="000000"/>
          <w:sz w:val="22"/>
          <w:szCs w:val="22"/>
          <w:lang w:val="en-GB"/>
        </w:rPr>
        <w:t xml:space="preserve"> in Bach Ma National Park</w:t>
      </w:r>
    </w:p>
    <w:p w14:paraId="69DC2CE6" w14:textId="5EBE1ED9" w:rsidR="00A93F04" w:rsidRPr="00D913FA" w:rsidRDefault="00A93F04" w:rsidP="00A93F04">
      <w:pPr>
        <w:spacing w:before="120" w:after="120"/>
        <w:jc w:val="both"/>
        <w:rPr>
          <w:rFonts w:asciiTheme="minorHAnsi" w:hAnsiTheme="minorHAnsi" w:cstheme="minorHAnsi"/>
          <w:sz w:val="22"/>
          <w:szCs w:val="22"/>
          <w:lang w:val="en-GB"/>
        </w:rPr>
      </w:pPr>
      <w:r w:rsidRPr="00D913FA">
        <w:rPr>
          <w:rFonts w:asciiTheme="minorHAnsi" w:hAnsiTheme="minorHAnsi" w:cstheme="minorHAnsi"/>
          <w:sz w:val="22"/>
          <w:szCs w:val="22"/>
          <w:lang w:val="en-GB"/>
        </w:rPr>
        <w:t>Located in Central Viet Nam, Bach Ma National Park is part of the CEPF priority Central Annamites Corridor identified in the CEPF Indo-Burma Ecosystem profile</w:t>
      </w:r>
      <w:r w:rsidRPr="00D913FA">
        <w:rPr>
          <w:rStyle w:val="FootnoteReference"/>
          <w:rFonts w:asciiTheme="minorHAnsi" w:hAnsiTheme="minorHAnsi" w:cstheme="minorHAnsi"/>
          <w:sz w:val="22"/>
          <w:szCs w:val="22"/>
          <w:lang w:val="en-GB"/>
        </w:rPr>
        <w:footnoteReference w:id="1"/>
      </w:r>
      <w:r w:rsidRPr="00D913FA">
        <w:rPr>
          <w:rFonts w:asciiTheme="minorHAnsi" w:hAnsiTheme="minorHAnsi" w:cstheme="minorHAnsi"/>
          <w:sz w:val="22"/>
          <w:szCs w:val="22"/>
          <w:lang w:val="en-GB"/>
        </w:rPr>
        <w:t xml:space="preserve"> and listed as a priority </w:t>
      </w:r>
      <w:r w:rsidR="00B76510" w:rsidRPr="00D913FA">
        <w:rPr>
          <w:rFonts w:asciiTheme="minorHAnsi" w:hAnsiTheme="minorHAnsi" w:cstheme="minorHAnsi"/>
          <w:sz w:val="22"/>
          <w:szCs w:val="22"/>
          <w:lang w:val="en-GB"/>
        </w:rPr>
        <w:t>Key Biodiversity Area (</w:t>
      </w:r>
      <w:r w:rsidRPr="00D913FA">
        <w:rPr>
          <w:rFonts w:asciiTheme="minorHAnsi" w:hAnsiTheme="minorHAnsi" w:cstheme="minorHAnsi"/>
          <w:sz w:val="22"/>
          <w:szCs w:val="22"/>
          <w:lang w:val="en-GB"/>
        </w:rPr>
        <w:t>KBA</w:t>
      </w:r>
      <w:r w:rsidR="00B76510" w:rsidRPr="00D913FA">
        <w:rPr>
          <w:rFonts w:asciiTheme="minorHAnsi" w:hAnsiTheme="minorHAnsi" w:cstheme="minorHAnsi"/>
          <w:sz w:val="22"/>
          <w:szCs w:val="22"/>
          <w:lang w:val="en-GB"/>
        </w:rPr>
        <w:t>)</w:t>
      </w:r>
      <w:r w:rsidRPr="00D913FA">
        <w:rPr>
          <w:rFonts w:asciiTheme="minorHAnsi" w:hAnsiTheme="minorHAnsi" w:cstheme="minorHAnsi"/>
          <w:sz w:val="22"/>
          <w:szCs w:val="22"/>
          <w:lang w:val="en-GB"/>
        </w:rPr>
        <w:t xml:space="preserve"> under VNM7. The parks goal</w:t>
      </w:r>
      <w:r w:rsidR="00B76510" w:rsidRPr="00D913FA">
        <w:rPr>
          <w:rFonts w:asciiTheme="minorHAnsi" w:hAnsiTheme="minorHAnsi" w:cstheme="minorHAnsi"/>
          <w:sz w:val="22"/>
          <w:szCs w:val="22"/>
          <w:lang w:val="en-GB"/>
        </w:rPr>
        <w:t xml:space="preserve"> is to manage, protect, conserve and sustainable use all </w:t>
      </w:r>
      <w:r w:rsidR="00D913FA" w:rsidRPr="00D913FA">
        <w:rPr>
          <w:rFonts w:asciiTheme="minorHAnsi" w:hAnsiTheme="minorHAnsi" w:cstheme="minorHAnsi"/>
          <w:sz w:val="22"/>
          <w:szCs w:val="22"/>
          <w:lang w:val="en-GB"/>
        </w:rPr>
        <w:t>forest and</w:t>
      </w:r>
      <w:r w:rsidRPr="00D913FA">
        <w:rPr>
          <w:rFonts w:asciiTheme="minorHAnsi" w:hAnsiTheme="minorHAnsi" w:cstheme="minorHAnsi"/>
          <w:sz w:val="22"/>
          <w:szCs w:val="22"/>
          <w:lang w:val="en-GB"/>
        </w:rPr>
        <w:t xml:space="preserve"> forest land areas assigned for management </w:t>
      </w:r>
      <w:r w:rsidR="00B76510" w:rsidRPr="00D913FA">
        <w:rPr>
          <w:rFonts w:asciiTheme="minorHAnsi" w:hAnsiTheme="minorHAnsi" w:cstheme="minorHAnsi"/>
          <w:sz w:val="22"/>
          <w:szCs w:val="22"/>
          <w:lang w:val="en-GB"/>
        </w:rPr>
        <w:t xml:space="preserve">under </w:t>
      </w:r>
      <w:r w:rsidRPr="00D913FA">
        <w:rPr>
          <w:rFonts w:asciiTheme="minorHAnsi" w:hAnsiTheme="minorHAnsi" w:cstheme="minorHAnsi"/>
          <w:sz w:val="22"/>
          <w:szCs w:val="22"/>
          <w:lang w:val="en-GB"/>
        </w:rPr>
        <w:t>Bach Ma National Park, meeting economic, social and environmental requirements</w:t>
      </w:r>
      <w:r w:rsidRPr="00D913FA">
        <w:rPr>
          <w:rStyle w:val="FootnoteReference"/>
          <w:rFonts w:asciiTheme="minorHAnsi" w:hAnsiTheme="minorHAnsi" w:cstheme="minorHAnsi"/>
          <w:sz w:val="22"/>
          <w:szCs w:val="22"/>
          <w:lang w:val="en-GB"/>
        </w:rPr>
        <w:footnoteReference w:id="2"/>
      </w:r>
      <w:r w:rsidRPr="00D913FA">
        <w:rPr>
          <w:rFonts w:asciiTheme="minorHAnsi" w:hAnsiTheme="minorHAnsi" w:cstheme="minorHAnsi"/>
          <w:sz w:val="22"/>
          <w:szCs w:val="22"/>
          <w:lang w:val="en-GB"/>
        </w:rPr>
        <w:t>. Bach Ma National Park falls within the administrative boundaries of Thua Thien Hue and Quang Nam provinces</w:t>
      </w:r>
      <w:r w:rsidR="00B76510" w:rsidRPr="00D913FA">
        <w:rPr>
          <w:rFonts w:asciiTheme="minorHAnsi" w:hAnsiTheme="minorHAnsi" w:cstheme="minorHAnsi"/>
          <w:sz w:val="22"/>
          <w:szCs w:val="22"/>
          <w:lang w:val="en-GB"/>
        </w:rPr>
        <w:t xml:space="preserve"> in </w:t>
      </w:r>
      <w:r w:rsidRPr="00D913FA">
        <w:rPr>
          <w:rFonts w:asciiTheme="minorHAnsi" w:hAnsiTheme="minorHAnsi" w:cstheme="minorHAnsi"/>
          <w:sz w:val="22"/>
          <w:szCs w:val="22"/>
          <w:lang w:val="en-GB"/>
        </w:rPr>
        <w:t xml:space="preserve">central Viet Nam. The buffer zone </w:t>
      </w:r>
      <w:r w:rsidR="00D913FA" w:rsidRPr="00D913FA">
        <w:rPr>
          <w:rFonts w:asciiTheme="minorHAnsi" w:hAnsiTheme="minorHAnsi" w:cstheme="minorHAnsi"/>
          <w:sz w:val="22"/>
          <w:szCs w:val="22"/>
          <w:lang w:val="en-GB"/>
        </w:rPr>
        <w:t>includes</w:t>
      </w:r>
      <w:r w:rsidRPr="00D913FA">
        <w:rPr>
          <w:rFonts w:asciiTheme="minorHAnsi" w:hAnsiTheme="minorHAnsi" w:cstheme="minorHAnsi"/>
          <w:sz w:val="22"/>
          <w:szCs w:val="22"/>
          <w:lang w:val="en-GB"/>
        </w:rPr>
        <w:t xml:space="preserve"> 15 communes and towns of three districts: Phu Loc and Nam Dong (Thua Thien Hue province) and Dong Giang (Quang Nam province). </w:t>
      </w:r>
    </w:p>
    <w:p w14:paraId="2F9BD7E7" w14:textId="189D4649" w:rsidR="00A93F04" w:rsidRPr="00D913FA" w:rsidRDefault="00A93F04" w:rsidP="00A93F04">
      <w:pPr>
        <w:spacing w:before="120" w:after="120"/>
        <w:jc w:val="both"/>
        <w:rPr>
          <w:rFonts w:asciiTheme="minorHAnsi" w:hAnsiTheme="minorHAnsi" w:cstheme="minorHAnsi"/>
          <w:sz w:val="22"/>
          <w:szCs w:val="22"/>
          <w:lang w:val="en-GB"/>
        </w:rPr>
      </w:pPr>
      <w:r w:rsidRPr="00D913FA">
        <w:rPr>
          <w:rFonts w:asciiTheme="minorHAnsi" w:hAnsiTheme="minorHAnsi" w:cstheme="minorHAnsi"/>
          <w:sz w:val="22"/>
          <w:szCs w:val="22"/>
          <w:lang w:val="en-GB"/>
        </w:rPr>
        <w:t xml:space="preserve">Bach Ma National </w:t>
      </w:r>
      <w:r w:rsidR="00B76510" w:rsidRPr="00D913FA">
        <w:rPr>
          <w:rFonts w:asciiTheme="minorHAnsi" w:hAnsiTheme="minorHAnsi" w:cstheme="minorHAnsi"/>
          <w:sz w:val="22"/>
          <w:szCs w:val="22"/>
          <w:lang w:val="en-GB"/>
        </w:rPr>
        <w:t xml:space="preserve">currently has a </w:t>
      </w:r>
      <w:r w:rsidR="004B4BC3" w:rsidRPr="00D913FA">
        <w:rPr>
          <w:rFonts w:asciiTheme="minorHAnsi" w:hAnsiTheme="minorHAnsi" w:cstheme="minorHAnsi"/>
          <w:sz w:val="22"/>
          <w:szCs w:val="22"/>
          <w:lang w:val="en-GB"/>
        </w:rPr>
        <w:t>Centre</w:t>
      </w:r>
      <w:r w:rsidRPr="00D913FA">
        <w:rPr>
          <w:rFonts w:asciiTheme="minorHAnsi" w:hAnsiTheme="minorHAnsi" w:cstheme="minorHAnsi"/>
          <w:sz w:val="22"/>
          <w:szCs w:val="22"/>
          <w:lang w:val="en-GB"/>
        </w:rPr>
        <w:t xml:space="preserve"> for Rescue, Biological Conservation and Development within the </w:t>
      </w:r>
      <w:r w:rsidR="00B76510" w:rsidRPr="00D913FA">
        <w:rPr>
          <w:rFonts w:asciiTheme="minorHAnsi" w:hAnsiTheme="minorHAnsi" w:cstheme="minorHAnsi"/>
          <w:sz w:val="22"/>
          <w:szCs w:val="22"/>
          <w:lang w:val="en-GB"/>
        </w:rPr>
        <w:t>s</w:t>
      </w:r>
      <w:r w:rsidRPr="00D913FA">
        <w:rPr>
          <w:rFonts w:asciiTheme="minorHAnsi" w:hAnsiTheme="minorHAnsi" w:cstheme="minorHAnsi"/>
          <w:sz w:val="22"/>
          <w:szCs w:val="22"/>
          <w:lang w:val="en-GB"/>
        </w:rPr>
        <w:t xml:space="preserve">ervice-administrative zone. </w:t>
      </w:r>
      <w:r w:rsidR="00B76510" w:rsidRPr="00D913FA">
        <w:rPr>
          <w:rFonts w:asciiTheme="minorHAnsi" w:hAnsiTheme="minorHAnsi" w:cstheme="minorHAnsi"/>
          <w:sz w:val="22"/>
          <w:szCs w:val="22"/>
          <w:lang w:val="en-GB"/>
        </w:rPr>
        <w:t xml:space="preserve">The goal, as also included in the </w:t>
      </w:r>
      <w:r w:rsidRPr="00D913FA">
        <w:rPr>
          <w:rFonts w:asciiTheme="minorHAnsi" w:hAnsiTheme="minorHAnsi" w:cstheme="minorHAnsi"/>
          <w:sz w:val="22"/>
          <w:szCs w:val="22"/>
          <w:lang w:val="en-GB"/>
        </w:rPr>
        <w:t>Sustainable Forest Management Plan (SFMP) for Bach Ma N</w:t>
      </w:r>
      <w:r w:rsidR="00B76510" w:rsidRPr="00D913FA">
        <w:rPr>
          <w:rFonts w:asciiTheme="minorHAnsi" w:hAnsiTheme="minorHAnsi" w:cstheme="minorHAnsi"/>
          <w:sz w:val="22"/>
          <w:szCs w:val="22"/>
          <w:lang w:val="en-GB"/>
        </w:rPr>
        <w:t xml:space="preserve">ational Park, is to </w:t>
      </w:r>
      <w:r w:rsidRPr="00D913FA">
        <w:rPr>
          <w:rFonts w:asciiTheme="minorHAnsi" w:hAnsiTheme="minorHAnsi" w:cstheme="minorHAnsi"/>
          <w:sz w:val="22"/>
          <w:szCs w:val="22"/>
          <w:lang w:val="en-GB"/>
        </w:rPr>
        <w:t xml:space="preserve">further expand the capacity and the function </w:t>
      </w:r>
      <w:r w:rsidR="00854558" w:rsidRPr="00D913FA">
        <w:rPr>
          <w:rFonts w:asciiTheme="minorHAnsi" w:hAnsiTheme="minorHAnsi" w:cstheme="minorHAnsi"/>
          <w:sz w:val="22"/>
          <w:szCs w:val="22"/>
          <w:lang w:val="en-GB"/>
        </w:rPr>
        <w:t xml:space="preserve">of Bach Ma </w:t>
      </w:r>
      <w:r w:rsidR="00854558" w:rsidRPr="00D913FA">
        <w:rPr>
          <w:rFonts w:asciiTheme="minorHAnsi" w:hAnsiTheme="minorHAnsi" w:cstheme="minorHAnsi"/>
          <w:sz w:val="22"/>
          <w:szCs w:val="22"/>
          <w:lang w:val="en-GB"/>
        </w:rPr>
        <w:lastRenderedPageBreak/>
        <w:t>National Park as a</w:t>
      </w:r>
      <w:r w:rsidR="00B76510" w:rsidRPr="00D913FA">
        <w:rPr>
          <w:rFonts w:asciiTheme="minorHAnsi" w:hAnsiTheme="minorHAnsi" w:cstheme="minorHAnsi"/>
          <w:sz w:val="22"/>
          <w:szCs w:val="22"/>
          <w:lang w:val="en-GB"/>
        </w:rPr>
        <w:t xml:space="preserve"> </w:t>
      </w:r>
      <w:r w:rsidR="00495F68" w:rsidRPr="00D913FA">
        <w:rPr>
          <w:rFonts w:asciiTheme="minorHAnsi" w:hAnsiTheme="minorHAnsi" w:cstheme="minorHAnsi"/>
          <w:sz w:val="22"/>
          <w:szCs w:val="22"/>
          <w:lang w:val="en-GB"/>
        </w:rPr>
        <w:t>rescue</w:t>
      </w:r>
      <w:r w:rsidR="00B76510" w:rsidRPr="00D913FA">
        <w:rPr>
          <w:rFonts w:asciiTheme="minorHAnsi" w:hAnsiTheme="minorHAnsi" w:cstheme="minorHAnsi"/>
          <w:sz w:val="22"/>
          <w:szCs w:val="22"/>
          <w:lang w:val="en-GB"/>
        </w:rPr>
        <w:t xml:space="preserve"> and rehabilitation centre </w:t>
      </w:r>
      <w:r w:rsidR="00854558" w:rsidRPr="00D913FA">
        <w:rPr>
          <w:rFonts w:asciiTheme="minorHAnsi" w:hAnsiTheme="minorHAnsi" w:cstheme="minorHAnsi"/>
          <w:sz w:val="22"/>
          <w:szCs w:val="22"/>
          <w:lang w:val="en-GB"/>
        </w:rPr>
        <w:t xml:space="preserve">and to construct independent facilities to also </w:t>
      </w:r>
      <w:r w:rsidRPr="00D913FA">
        <w:rPr>
          <w:rFonts w:asciiTheme="minorHAnsi" w:hAnsiTheme="minorHAnsi" w:cstheme="minorHAnsi"/>
          <w:sz w:val="22"/>
          <w:szCs w:val="22"/>
          <w:lang w:val="en-GB"/>
        </w:rPr>
        <w:t xml:space="preserve">allow for </w:t>
      </w:r>
      <w:r w:rsidR="00B76510" w:rsidRPr="00D913FA">
        <w:rPr>
          <w:rFonts w:asciiTheme="minorHAnsi" w:hAnsiTheme="minorHAnsi" w:cstheme="minorHAnsi"/>
          <w:sz w:val="22"/>
          <w:szCs w:val="22"/>
          <w:lang w:val="en-GB"/>
        </w:rPr>
        <w:t xml:space="preserve">conservation ex-situ </w:t>
      </w:r>
      <w:r w:rsidRPr="00D913FA">
        <w:rPr>
          <w:rFonts w:asciiTheme="minorHAnsi" w:hAnsiTheme="minorHAnsi" w:cstheme="minorHAnsi"/>
          <w:sz w:val="22"/>
          <w:szCs w:val="22"/>
          <w:lang w:val="en-GB"/>
        </w:rPr>
        <w:t>captive breeding for reintroduction</w:t>
      </w:r>
      <w:r w:rsidR="00854558" w:rsidRPr="00D913FA">
        <w:rPr>
          <w:rFonts w:asciiTheme="minorHAnsi" w:hAnsiTheme="minorHAnsi" w:cstheme="minorHAnsi"/>
          <w:sz w:val="22"/>
          <w:szCs w:val="22"/>
          <w:lang w:val="en-GB"/>
        </w:rPr>
        <w:t>s purposes.</w:t>
      </w:r>
    </w:p>
    <w:p w14:paraId="5AA794AD" w14:textId="78B86180" w:rsidR="00A93F04" w:rsidRPr="00D913FA" w:rsidRDefault="00A93F04" w:rsidP="00A93F04">
      <w:pPr>
        <w:spacing w:before="120"/>
        <w:jc w:val="both"/>
        <w:rPr>
          <w:rFonts w:asciiTheme="minorHAnsi" w:hAnsiTheme="minorHAnsi" w:cstheme="minorHAnsi"/>
          <w:sz w:val="22"/>
          <w:szCs w:val="22"/>
          <w:lang w:val="en-GB"/>
        </w:rPr>
      </w:pPr>
      <w:r w:rsidRPr="00D913FA">
        <w:rPr>
          <w:rFonts w:asciiTheme="minorHAnsi" w:hAnsiTheme="minorHAnsi" w:cstheme="minorHAnsi"/>
          <w:sz w:val="22"/>
          <w:szCs w:val="22"/>
          <w:lang w:val="en-GB"/>
        </w:rPr>
        <w:t>The conservation breeding centre has been designed by top zoo architects based on field visits in 2019 and has been peer reviewed by multiple zoo directors and animal husbandry experts. Funding has been secured for most of the core elements of the centre such as veterinary facilities, quarantine space, and administrative offices, which involves repurposing existing buildings rather than additional construction (see Figure 1).</w:t>
      </w:r>
    </w:p>
    <w:p w14:paraId="69FF866A" w14:textId="19042A1D" w:rsidR="00A93F04" w:rsidRPr="00D913FA" w:rsidRDefault="00A93F04" w:rsidP="00A93F04">
      <w:pPr>
        <w:spacing w:before="120" w:after="120"/>
        <w:jc w:val="both"/>
        <w:rPr>
          <w:rFonts w:asciiTheme="minorHAnsi" w:hAnsiTheme="minorHAnsi" w:cstheme="minorHAnsi"/>
          <w:sz w:val="22"/>
          <w:szCs w:val="22"/>
          <w:lang w:val="en-GB"/>
        </w:rPr>
      </w:pPr>
      <w:r w:rsidRPr="00D913FA">
        <w:rPr>
          <w:rFonts w:asciiTheme="minorHAnsi" w:hAnsiTheme="minorHAnsi" w:cstheme="minorHAnsi"/>
          <w:sz w:val="22"/>
          <w:szCs w:val="22"/>
          <w:lang w:val="en-GB"/>
        </w:rPr>
        <w:t xml:space="preserve">The construction of additional animal enclosures will be supported via this CEPF </w:t>
      </w:r>
      <w:r w:rsidR="00607D5D" w:rsidRPr="00D913FA">
        <w:rPr>
          <w:rFonts w:asciiTheme="minorHAnsi" w:hAnsiTheme="minorHAnsi" w:cstheme="minorHAnsi"/>
          <w:sz w:val="22"/>
          <w:szCs w:val="22"/>
          <w:lang w:val="en-GB"/>
        </w:rPr>
        <w:t xml:space="preserve">grant under WWF-Viet Nam </w:t>
      </w:r>
      <w:r w:rsidRPr="00D913FA">
        <w:rPr>
          <w:rFonts w:asciiTheme="minorHAnsi" w:hAnsiTheme="minorHAnsi" w:cstheme="minorHAnsi"/>
          <w:sz w:val="22"/>
          <w:szCs w:val="22"/>
          <w:lang w:val="en-GB"/>
        </w:rPr>
        <w:t>to provide taxon specific and appropriat</w:t>
      </w:r>
      <w:r w:rsidR="008C5B2E" w:rsidRPr="00D913FA">
        <w:rPr>
          <w:rFonts w:asciiTheme="minorHAnsi" w:hAnsiTheme="minorHAnsi" w:cstheme="minorHAnsi"/>
          <w:sz w:val="22"/>
          <w:szCs w:val="22"/>
          <w:lang w:val="en-GB"/>
        </w:rPr>
        <w:t>e habitats for ex-situ breeding</w:t>
      </w:r>
      <w:r w:rsidRPr="00D913FA">
        <w:rPr>
          <w:rFonts w:asciiTheme="minorHAnsi" w:hAnsiTheme="minorHAnsi" w:cstheme="minorHAnsi"/>
          <w:sz w:val="22"/>
          <w:szCs w:val="22"/>
          <w:lang w:val="en-GB"/>
        </w:rPr>
        <w:t xml:space="preserve"> (see Figure 2). The construction of these facilities will be conducted within the Service and Administrative subdivision of the park, which is designated for the construction of facilities to manage services of protected areas.</w:t>
      </w:r>
    </w:p>
    <w:p w14:paraId="572AC24A" w14:textId="77777777" w:rsidR="00607D5D" w:rsidRPr="00D913FA" w:rsidRDefault="00607D5D" w:rsidP="00607D5D">
      <w:pPr>
        <w:spacing w:before="120" w:after="120"/>
        <w:jc w:val="center"/>
        <w:rPr>
          <w:rFonts w:asciiTheme="minorHAnsi" w:hAnsiTheme="minorHAnsi" w:cstheme="minorHAnsi"/>
          <w:b/>
          <w:color w:val="000000"/>
          <w:sz w:val="22"/>
          <w:szCs w:val="22"/>
          <w:lang w:val="en-GB"/>
        </w:rPr>
      </w:pPr>
      <w:r w:rsidRPr="00D913FA">
        <w:rPr>
          <w:rFonts w:asciiTheme="minorHAnsi" w:hAnsiTheme="minorHAnsi" w:cstheme="minorHAnsi"/>
          <w:noProof/>
          <w:sz w:val="22"/>
          <w:szCs w:val="22"/>
        </w:rPr>
        <w:drawing>
          <wp:inline distT="0" distB="0" distL="0" distR="0" wp14:anchorId="3F7DD5EF" wp14:editId="5984F8C8">
            <wp:extent cx="5760085" cy="367093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10-13 at 10.43.53 AM.png"/>
                    <pic:cNvPicPr/>
                  </pic:nvPicPr>
                  <pic:blipFill>
                    <a:blip r:embed="rId8"/>
                    <a:stretch>
                      <a:fillRect/>
                    </a:stretch>
                  </pic:blipFill>
                  <pic:spPr>
                    <a:xfrm>
                      <a:off x="0" y="0"/>
                      <a:ext cx="5760085" cy="3670935"/>
                    </a:xfrm>
                    <a:prstGeom prst="rect">
                      <a:avLst/>
                    </a:prstGeom>
                  </pic:spPr>
                </pic:pic>
              </a:graphicData>
            </a:graphic>
          </wp:inline>
        </w:drawing>
      </w:r>
    </w:p>
    <w:p w14:paraId="1E6C657B" w14:textId="77777777" w:rsidR="00607D5D" w:rsidRPr="00D913FA" w:rsidRDefault="00607D5D" w:rsidP="00607D5D">
      <w:pPr>
        <w:spacing w:before="120" w:after="120"/>
        <w:rPr>
          <w:rFonts w:asciiTheme="minorHAnsi" w:hAnsiTheme="minorHAnsi" w:cstheme="minorHAnsi"/>
          <w:color w:val="000000"/>
          <w:sz w:val="22"/>
          <w:szCs w:val="22"/>
          <w:lang w:val="en-GB"/>
        </w:rPr>
      </w:pPr>
      <w:r w:rsidRPr="00D913FA">
        <w:rPr>
          <w:rFonts w:asciiTheme="minorHAnsi" w:hAnsiTheme="minorHAnsi" w:cstheme="minorHAnsi"/>
          <w:b/>
          <w:color w:val="000000"/>
          <w:sz w:val="22"/>
          <w:szCs w:val="22"/>
          <w:lang w:val="en-GB"/>
        </w:rPr>
        <w:t>Figure 1.</w:t>
      </w:r>
      <w:r w:rsidRPr="00D913FA">
        <w:rPr>
          <w:rFonts w:asciiTheme="minorHAnsi" w:hAnsiTheme="minorHAnsi" w:cstheme="minorHAnsi"/>
          <w:color w:val="000000"/>
          <w:sz w:val="22"/>
          <w:szCs w:val="22"/>
          <w:lang w:val="en-GB"/>
        </w:rPr>
        <w:t xml:space="preserve"> Plan for repurposing of existing infrastructure.</w:t>
      </w:r>
    </w:p>
    <w:p w14:paraId="4BC17177" w14:textId="77777777" w:rsidR="00607D5D" w:rsidRPr="00D913FA" w:rsidRDefault="00607D5D" w:rsidP="00A93F04">
      <w:pPr>
        <w:spacing w:before="120" w:after="120"/>
        <w:jc w:val="both"/>
        <w:rPr>
          <w:rFonts w:asciiTheme="minorHAnsi" w:hAnsiTheme="minorHAnsi" w:cstheme="minorHAnsi"/>
          <w:sz w:val="22"/>
          <w:szCs w:val="22"/>
          <w:lang w:val="en-GB"/>
        </w:rPr>
      </w:pPr>
    </w:p>
    <w:p w14:paraId="56EDCC2B" w14:textId="42D3F1C3" w:rsidR="00607D5D" w:rsidRPr="00D913FA" w:rsidRDefault="00607D5D" w:rsidP="00A93F04">
      <w:pPr>
        <w:spacing w:before="120" w:after="120"/>
        <w:jc w:val="both"/>
        <w:rPr>
          <w:rFonts w:asciiTheme="minorHAnsi" w:hAnsiTheme="minorHAnsi" w:cstheme="minorHAnsi"/>
          <w:sz w:val="22"/>
          <w:szCs w:val="22"/>
          <w:lang w:val="en-GB"/>
        </w:rPr>
      </w:pPr>
      <w:r w:rsidRPr="00D913FA">
        <w:rPr>
          <w:rFonts w:asciiTheme="minorHAnsi" w:hAnsiTheme="minorHAnsi" w:cstheme="minorHAnsi"/>
          <w:noProof/>
          <w:sz w:val="22"/>
          <w:szCs w:val="22"/>
        </w:rPr>
        <w:lastRenderedPageBreak/>
        <w:drawing>
          <wp:inline distT="0" distB="0" distL="0" distR="0" wp14:anchorId="57EE8C59" wp14:editId="5B0D807F">
            <wp:extent cx="5760085" cy="36982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10-13 at 10.42.02 AM.png"/>
                    <pic:cNvPicPr/>
                  </pic:nvPicPr>
                  <pic:blipFill>
                    <a:blip r:embed="rId9"/>
                    <a:stretch>
                      <a:fillRect/>
                    </a:stretch>
                  </pic:blipFill>
                  <pic:spPr>
                    <a:xfrm>
                      <a:off x="0" y="0"/>
                      <a:ext cx="5760085" cy="3698240"/>
                    </a:xfrm>
                    <a:prstGeom prst="rect">
                      <a:avLst/>
                    </a:prstGeom>
                  </pic:spPr>
                </pic:pic>
              </a:graphicData>
            </a:graphic>
          </wp:inline>
        </w:drawing>
      </w:r>
    </w:p>
    <w:p w14:paraId="54CA3210" w14:textId="3D353A18" w:rsidR="00607D5D" w:rsidRPr="00D913FA" w:rsidRDefault="00607D5D" w:rsidP="00A93F04">
      <w:pPr>
        <w:spacing w:before="120" w:after="120"/>
        <w:jc w:val="both"/>
        <w:rPr>
          <w:rFonts w:asciiTheme="minorHAnsi" w:hAnsiTheme="minorHAnsi" w:cstheme="minorHAnsi"/>
          <w:sz w:val="22"/>
          <w:szCs w:val="22"/>
          <w:lang w:val="en-GB"/>
        </w:rPr>
      </w:pPr>
      <w:r w:rsidRPr="00D913FA">
        <w:rPr>
          <w:rFonts w:asciiTheme="minorHAnsi" w:hAnsiTheme="minorHAnsi" w:cstheme="minorHAnsi"/>
          <w:b/>
          <w:sz w:val="22"/>
          <w:szCs w:val="22"/>
          <w:lang w:val="en-GB"/>
        </w:rPr>
        <w:t>Figure 2.</w:t>
      </w:r>
      <w:r w:rsidRPr="00D913FA">
        <w:rPr>
          <w:rFonts w:asciiTheme="minorHAnsi" w:hAnsiTheme="minorHAnsi" w:cstheme="minorHAnsi"/>
          <w:sz w:val="22"/>
          <w:szCs w:val="22"/>
          <w:lang w:val="en-GB"/>
        </w:rPr>
        <w:t xml:space="preserve"> Plan for new enclosures for target species.</w:t>
      </w:r>
    </w:p>
    <w:p w14:paraId="5B5425E0" w14:textId="77777777" w:rsidR="00D913FA" w:rsidRPr="00D913FA" w:rsidRDefault="00D913FA" w:rsidP="00A93F04">
      <w:pPr>
        <w:spacing w:before="120" w:after="120"/>
        <w:rPr>
          <w:rFonts w:asciiTheme="minorHAnsi" w:hAnsiTheme="minorHAnsi" w:cstheme="minorHAnsi"/>
          <w:color w:val="000000"/>
          <w:sz w:val="22"/>
          <w:szCs w:val="22"/>
          <w:lang w:val="en-GB"/>
        </w:rPr>
      </w:pPr>
    </w:p>
    <w:p w14:paraId="2EF1645B" w14:textId="3EB25ADA" w:rsidR="00A93F04" w:rsidRPr="00D913FA" w:rsidRDefault="00A93F04" w:rsidP="00A93F04">
      <w:pPr>
        <w:spacing w:before="120" w:after="120"/>
        <w:rPr>
          <w:rFonts w:asciiTheme="minorHAnsi" w:hAnsiTheme="minorHAnsi" w:cstheme="minorHAnsi"/>
          <w:color w:val="000000"/>
          <w:sz w:val="22"/>
          <w:szCs w:val="22"/>
          <w:lang w:val="en-GB"/>
        </w:rPr>
      </w:pPr>
      <w:r w:rsidRPr="00D913FA">
        <w:rPr>
          <w:rFonts w:asciiTheme="minorHAnsi" w:hAnsiTheme="minorHAnsi" w:cstheme="minorHAnsi"/>
          <w:color w:val="000000"/>
          <w:sz w:val="22"/>
          <w:szCs w:val="22"/>
          <w:lang w:val="en-GB"/>
        </w:rPr>
        <w:t xml:space="preserve">The </w:t>
      </w:r>
      <w:r w:rsidR="00607D5D" w:rsidRPr="00D913FA">
        <w:rPr>
          <w:rFonts w:asciiTheme="minorHAnsi" w:hAnsiTheme="minorHAnsi" w:cstheme="minorHAnsi"/>
          <w:color w:val="000000"/>
          <w:sz w:val="22"/>
          <w:szCs w:val="22"/>
          <w:lang w:val="en-GB"/>
        </w:rPr>
        <w:t>facilities will include:</w:t>
      </w:r>
    </w:p>
    <w:p w14:paraId="2885685E" w14:textId="77777777" w:rsidR="005E5294" w:rsidRPr="00D913FA" w:rsidRDefault="005E5294" w:rsidP="00495F68">
      <w:pPr>
        <w:pStyle w:val="ListParagraph"/>
        <w:numPr>
          <w:ilvl w:val="0"/>
          <w:numId w:val="33"/>
        </w:numPr>
        <w:spacing w:before="120" w:after="120"/>
        <w:jc w:val="both"/>
        <w:rPr>
          <w:rFonts w:asciiTheme="minorHAnsi" w:eastAsia="Times New Roman" w:hAnsiTheme="minorHAnsi" w:cstheme="minorHAnsi"/>
        </w:rPr>
      </w:pPr>
      <w:r w:rsidRPr="00D913FA">
        <w:rPr>
          <w:rFonts w:asciiTheme="minorHAnsi" w:eastAsia="Times New Roman" w:hAnsiTheme="minorHAnsi" w:cstheme="minorHAnsi"/>
        </w:rPr>
        <w:t>Construction of three ungulate habitats of 1,200m2 each. Each 1,200m2 habitat will be constructed with 2m high fencing and be paired with a 16m2 holding enclosure. Enclosures will have connecting gates 1m wide.</w:t>
      </w:r>
    </w:p>
    <w:p w14:paraId="2101B0DF" w14:textId="092EDCF8" w:rsidR="005E5294" w:rsidRPr="00D913FA" w:rsidRDefault="005E5294" w:rsidP="005E5294">
      <w:pPr>
        <w:pStyle w:val="ListParagraph"/>
        <w:numPr>
          <w:ilvl w:val="0"/>
          <w:numId w:val="33"/>
        </w:numPr>
        <w:spacing w:before="120" w:after="120"/>
        <w:jc w:val="both"/>
        <w:rPr>
          <w:rFonts w:asciiTheme="minorHAnsi" w:eastAsia="Times New Roman" w:hAnsiTheme="minorHAnsi" w:cstheme="minorHAnsi"/>
        </w:rPr>
      </w:pPr>
      <w:r w:rsidRPr="00D913FA">
        <w:rPr>
          <w:rFonts w:asciiTheme="minorHAnsi" w:eastAsia="Times New Roman" w:hAnsiTheme="minorHAnsi" w:cstheme="minorHAnsi"/>
        </w:rPr>
        <w:t>Construction of eight rabbit habitats of 50 m² each. Each habitat will be constructed with a concrete curb perimeter and dig barrier to prevent the rabbits from digging out and/or predators from digging in. The habitat will be completely enclosed with Aviary mesh panels to prevent escape and/or predators from entering the habitat. Each habitat will be interconnected with rabbit size doors to allow managers to place rabbits together without having to physically move them.</w:t>
      </w:r>
    </w:p>
    <w:p w14:paraId="65DFCC6A" w14:textId="6F6FA11B" w:rsidR="005E5294" w:rsidRPr="00D913FA" w:rsidRDefault="005E5294" w:rsidP="005E5294">
      <w:pPr>
        <w:pStyle w:val="ListParagraph"/>
        <w:numPr>
          <w:ilvl w:val="0"/>
          <w:numId w:val="33"/>
        </w:numPr>
        <w:spacing w:before="120" w:after="120"/>
        <w:jc w:val="both"/>
        <w:rPr>
          <w:rFonts w:asciiTheme="minorHAnsi" w:eastAsia="Times New Roman" w:hAnsiTheme="minorHAnsi" w:cstheme="minorHAnsi"/>
        </w:rPr>
      </w:pPr>
      <w:r w:rsidRPr="00D913FA">
        <w:rPr>
          <w:rFonts w:asciiTheme="minorHAnsi" w:eastAsia="Times New Roman" w:hAnsiTheme="minorHAnsi" w:cstheme="minorHAnsi"/>
        </w:rPr>
        <w:t>Construction of eight pheasant aviaries, each 35 m² and 4.5 m high. Each aviary will be constructed with a concrete curb perimeter and dig barrier to prevent predators from entering the aviary. The aviary will be completely enclosed with Aviary mesh panels to prevent escape and/or predators from entering the habitat. Each aviary will be interconnected with doors to allow managers to move the birds without any physical restraint.</w:t>
      </w:r>
    </w:p>
    <w:p w14:paraId="28847349" w14:textId="7A755FBB" w:rsidR="008B2E8C" w:rsidRPr="00D913FA" w:rsidRDefault="008B2E8C" w:rsidP="00495F68">
      <w:pPr>
        <w:pStyle w:val="ListParagraph"/>
        <w:numPr>
          <w:ilvl w:val="0"/>
          <w:numId w:val="33"/>
        </w:numPr>
        <w:spacing w:before="120" w:after="120"/>
        <w:jc w:val="both"/>
        <w:rPr>
          <w:rFonts w:asciiTheme="minorHAnsi" w:eastAsia="Times New Roman" w:hAnsiTheme="minorHAnsi" w:cstheme="minorHAnsi"/>
        </w:rPr>
      </w:pPr>
      <w:r w:rsidRPr="00D913FA">
        <w:rPr>
          <w:rFonts w:asciiTheme="minorHAnsi" w:eastAsia="Times New Roman" w:hAnsiTheme="minorHAnsi" w:cstheme="minorHAnsi"/>
        </w:rPr>
        <w:t>Construction of two secure cages for tortoises, each 150m</w:t>
      </w:r>
      <w:r w:rsidRPr="00D913FA">
        <w:rPr>
          <w:rFonts w:asciiTheme="minorHAnsi" w:eastAsia="Times New Roman" w:hAnsiTheme="minorHAnsi" w:cstheme="minorHAnsi"/>
          <w:vertAlign w:val="superscript"/>
        </w:rPr>
        <w:t>2</w:t>
      </w:r>
      <w:r w:rsidRPr="00D913FA">
        <w:rPr>
          <w:rFonts w:asciiTheme="minorHAnsi" w:eastAsia="Times New Roman" w:hAnsiTheme="minorHAnsi" w:cstheme="minorHAnsi"/>
        </w:rPr>
        <w:t xml:space="preserve"> and subdivided into 12 breeding enclosures.</w:t>
      </w:r>
    </w:p>
    <w:p w14:paraId="57DD0584" w14:textId="30B437D7" w:rsidR="00A93F04" w:rsidRPr="00D913FA" w:rsidRDefault="00A93F04" w:rsidP="00495F68">
      <w:pPr>
        <w:rPr>
          <w:rFonts w:asciiTheme="minorHAnsi" w:hAnsiTheme="minorHAnsi" w:cstheme="minorHAnsi"/>
          <w:lang w:val="en-GB"/>
        </w:rPr>
      </w:pPr>
      <w:r w:rsidRPr="00D913FA">
        <w:rPr>
          <w:rFonts w:asciiTheme="minorHAnsi" w:hAnsiTheme="minorHAnsi" w:cstheme="minorHAnsi"/>
          <w:sz w:val="22"/>
          <w:szCs w:val="22"/>
          <w:lang w:val="en-GB"/>
        </w:rPr>
        <w:t xml:space="preserve">The road construction and </w:t>
      </w:r>
      <w:r w:rsidR="00680768" w:rsidRPr="00D913FA">
        <w:rPr>
          <w:rFonts w:asciiTheme="minorHAnsi" w:hAnsiTheme="minorHAnsi" w:cstheme="minorHAnsi"/>
          <w:sz w:val="22"/>
          <w:szCs w:val="22"/>
          <w:lang w:val="en-GB"/>
        </w:rPr>
        <w:t>perimeter</w:t>
      </w:r>
      <w:r w:rsidRPr="00D913FA">
        <w:rPr>
          <w:rFonts w:asciiTheme="minorHAnsi" w:hAnsiTheme="minorHAnsi" w:cstheme="minorHAnsi"/>
          <w:sz w:val="22"/>
          <w:szCs w:val="22"/>
          <w:lang w:val="en-GB"/>
        </w:rPr>
        <w:t xml:space="preserve"> fence shown in Figure 2 will be conducted under Bach Ma NP funding.</w:t>
      </w:r>
    </w:p>
    <w:p w14:paraId="55296BAC" w14:textId="597AFC66" w:rsidR="00A93F04" w:rsidRPr="00D913FA" w:rsidRDefault="00F156FF" w:rsidP="002554F4">
      <w:pPr>
        <w:numPr>
          <w:ilvl w:val="0"/>
          <w:numId w:val="1"/>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sidRPr="00D913FA">
        <w:rPr>
          <w:rFonts w:asciiTheme="minorHAnsi" w:hAnsiTheme="minorHAnsi" w:cstheme="minorHAnsi"/>
          <w:b/>
          <w:color w:val="000000"/>
          <w:sz w:val="22"/>
          <w:szCs w:val="22"/>
          <w:lang w:val="en-GB"/>
        </w:rPr>
        <w:t>Applicable safeguard standards and requirement</w:t>
      </w:r>
    </w:p>
    <w:p w14:paraId="311493B5" w14:textId="22E867B5" w:rsidR="00A93F04" w:rsidRPr="00D913FA" w:rsidRDefault="000404AC" w:rsidP="00C97037">
      <w:pPr>
        <w:jc w:val="both"/>
        <w:rPr>
          <w:rFonts w:asciiTheme="minorHAnsi" w:hAnsiTheme="minorHAnsi" w:cstheme="minorHAnsi"/>
          <w:sz w:val="22"/>
          <w:szCs w:val="22"/>
          <w:lang w:val="en-GB"/>
        </w:rPr>
      </w:pPr>
      <w:r w:rsidRPr="00D913FA">
        <w:rPr>
          <w:rFonts w:asciiTheme="minorHAnsi" w:hAnsiTheme="minorHAnsi" w:cstheme="minorHAnsi"/>
          <w:sz w:val="22"/>
          <w:szCs w:val="22"/>
          <w:lang w:val="en-GB"/>
        </w:rPr>
        <w:t xml:space="preserve">Safeguard policies and standards </w:t>
      </w:r>
      <w:r w:rsidR="00680768" w:rsidRPr="00D913FA">
        <w:rPr>
          <w:rFonts w:asciiTheme="minorHAnsi" w:hAnsiTheme="minorHAnsi" w:cstheme="minorHAnsi"/>
          <w:sz w:val="22"/>
          <w:szCs w:val="22"/>
          <w:lang w:val="en-GB"/>
        </w:rPr>
        <w:t>required</w:t>
      </w:r>
      <w:r w:rsidR="00F156FF" w:rsidRPr="00D913FA">
        <w:rPr>
          <w:rFonts w:asciiTheme="minorHAnsi" w:hAnsiTheme="minorHAnsi" w:cstheme="minorHAnsi"/>
          <w:sz w:val="22"/>
          <w:szCs w:val="22"/>
          <w:lang w:val="en-GB"/>
        </w:rPr>
        <w:t xml:space="preserve"> by the</w:t>
      </w:r>
      <w:r w:rsidRPr="00D913FA">
        <w:rPr>
          <w:rFonts w:asciiTheme="minorHAnsi" w:hAnsiTheme="minorHAnsi" w:cstheme="minorHAnsi"/>
          <w:sz w:val="22"/>
          <w:szCs w:val="22"/>
          <w:lang w:val="en-GB"/>
        </w:rPr>
        <w:t xml:space="preserve"> (i) </w:t>
      </w:r>
      <w:r w:rsidR="002554F4" w:rsidRPr="00D913FA">
        <w:rPr>
          <w:rFonts w:asciiTheme="minorHAnsi" w:hAnsiTheme="minorHAnsi" w:cstheme="minorHAnsi"/>
          <w:sz w:val="22"/>
          <w:szCs w:val="22"/>
          <w:lang w:val="en-GB"/>
        </w:rPr>
        <w:t>CEPF Environmental and Social Management Framework</w:t>
      </w:r>
      <w:r w:rsidR="008B2E8C" w:rsidRPr="00D913FA">
        <w:rPr>
          <w:rFonts w:asciiTheme="minorHAnsi" w:hAnsiTheme="minorHAnsi" w:cstheme="minorHAnsi"/>
          <w:sz w:val="22"/>
          <w:szCs w:val="22"/>
          <w:lang w:val="en-GB"/>
        </w:rPr>
        <w:t xml:space="preserve"> can be found </w:t>
      </w:r>
      <w:hyperlink r:id="rId10" w:history="1">
        <w:r w:rsidR="002554F4" w:rsidRPr="00D913FA">
          <w:rPr>
            <w:rStyle w:val="Hyperlink"/>
            <w:rFonts w:asciiTheme="minorHAnsi" w:hAnsiTheme="minorHAnsi" w:cstheme="minorHAnsi"/>
            <w:sz w:val="22"/>
            <w:szCs w:val="22"/>
            <w:lang w:val="en-GB"/>
          </w:rPr>
          <w:t>here</w:t>
        </w:r>
      </w:hyperlink>
      <w:r w:rsidR="008B2E8C" w:rsidRPr="00D913FA">
        <w:rPr>
          <w:rFonts w:asciiTheme="minorHAnsi" w:hAnsiTheme="minorHAnsi" w:cstheme="minorHAnsi"/>
          <w:sz w:val="22"/>
          <w:szCs w:val="22"/>
          <w:lang w:val="en-GB"/>
        </w:rPr>
        <w:t xml:space="preserve">, and </w:t>
      </w:r>
      <w:r w:rsidR="000A74D0" w:rsidRPr="00D913FA">
        <w:rPr>
          <w:rFonts w:asciiTheme="minorHAnsi" w:hAnsiTheme="minorHAnsi" w:cstheme="minorHAnsi"/>
          <w:color w:val="212121"/>
          <w:sz w:val="22"/>
          <w:szCs w:val="22"/>
          <w:lang w:val="en-GB"/>
        </w:rPr>
        <w:t>WWF’s Environmental and Social Safeguards Framework (ESSF)</w:t>
      </w:r>
      <w:r w:rsidR="000A74D0" w:rsidRPr="00D913FA">
        <w:rPr>
          <w:rFonts w:asciiTheme="minorHAnsi" w:hAnsiTheme="minorHAnsi" w:cstheme="minorHAnsi"/>
          <w:sz w:val="22"/>
          <w:szCs w:val="22"/>
          <w:lang w:val="en-GB"/>
        </w:rPr>
        <w:t xml:space="preserve"> </w:t>
      </w:r>
      <w:hyperlink r:id="rId11" w:history="1">
        <w:r w:rsidR="000A74D0" w:rsidRPr="00D913FA">
          <w:rPr>
            <w:rStyle w:val="Hyperlink"/>
            <w:rFonts w:asciiTheme="minorHAnsi" w:hAnsiTheme="minorHAnsi" w:cstheme="minorHAnsi"/>
            <w:sz w:val="22"/>
            <w:szCs w:val="22"/>
            <w:lang w:val="en-GB"/>
          </w:rPr>
          <w:t>here</w:t>
        </w:r>
      </w:hyperlink>
      <w:r w:rsidR="008B2E8C" w:rsidRPr="00D913FA">
        <w:rPr>
          <w:rFonts w:asciiTheme="minorHAnsi" w:hAnsiTheme="minorHAnsi" w:cstheme="minorHAnsi"/>
          <w:sz w:val="22"/>
          <w:szCs w:val="22"/>
          <w:lang w:val="en-GB"/>
        </w:rPr>
        <w:t xml:space="preserve">. The current </w:t>
      </w:r>
      <w:r w:rsidRPr="00D913FA">
        <w:rPr>
          <w:rFonts w:asciiTheme="minorHAnsi" w:hAnsiTheme="minorHAnsi" w:cstheme="minorHAnsi"/>
          <w:sz w:val="22"/>
          <w:szCs w:val="22"/>
          <w:lang w:val="en-GB"/>
        </w:rPr>
        <w:t>requirements of G</w:t>
      </w:r>
      <w:r w:rsidR="008B2E8C" w:rsidRPr="00D913FA">
        <w:rPr>
          <w:rFonts w:asciiTheme="minorHAnsi" w:hAnsiTheme="minorHAnsi" w:cstheme="minorHAnsi"/>
          <w:sz w:val="22"/>
          <w:szCs w:val="22"/>
          <w:lang w:val="en-GB"/>
        </w:rPr>
        <w:t>o</w:t>
      </w:r>
      <w:r w:rsidRPr="00D913FA">
        <w:rPr>
          <w:rFonts w:asciiTheme="minorHAnsi" w:hAnsiTheme="minorHAnsi" w:cstheme="minorHAnsi"/>
          <w:sz w:val="22"/>
          <w:szCs w:val="22"/>
          <w:lang w:val="en-GB"/>
        </w:rPr>
        <w:t>V on EIA</w:t>
      </w:r>
      <w:r w:rsidR="00F156FF" w:rsidRPr="00D913FA">
        <w:rPr>
          <w:rFonts w:asciiTheme="minorHAnsi" w:hAnsiTheme="minorHAnsi" w:cstheme="minorHAnsi"/>
          <w:sz w:val="22"/>
          <w:szCs w:val="22"/>
          <w:lang w:val="en-GB"/>
        </w:rPr>
        <w:t xml:space="preserve"> and construction</w:t>
      </w:r>
      <w:r w:rsidRPr="00D913FA">
        <w:rPr>
          <w:rFonts w:asciiTheme="minorHAnsi" w:hAnsiTheme="minorHAnsi" w:cstheme="minorHAnsi"/>
          <w:sz w:val="22"/>
          <w:szCs w:val="22"/>
          <w:lang w:val="en-GB"/>
        </w:rPr>
        <w:t xml:space="preserve"> </w:t>
      </w:r>
      <w:r w:rsidR="008B2E8C" w:rsidRPr="00D913FA">
        <w:rPr>
          <w:rFonts w:asciiTheme="minorHAnsi" w:hAnsiTheme="minorHAnsi" w:cstheme="minorHAnsi"/>
          <w:sz w:val="22"/>
          <w:szCs w:val="22"/>
          <w:lang w:val="en-GB"/>
        </w:rPr>
        <w:t>are</w:t>
      </w:r>
      <w:r w:rsidR="002554F4" w:rsidRPr="00D913FA">
        <w:rPr>
          <w:rFonts w:asciiTheme="minorHAnsi" w:hAnsiTheme="minorHAnsi" w:cstheme="minorHAnsi"/>
          <w:sz w:val="22"/>
          <w:szCs w:val="22"/>
          <w:lang w:val="en-GB"/>
        </w:rPr>
        <w:t xml:space="preserve"> applied for this </w:t>
      </w:r>
      <w:r w:rsidR="00F156FF" w:rsidRPr="00D913FA">
        <w:rPr>
          <w:rFonts w:asciiTheme="minorHAnsi" w:hAnsiTheme="minorHAnsi" w:cstheme="minorHAnsi"/>
          <w:sz w:val="22"/>
          <w:szCs w:val="22"/>
          <w:lang w:val="en-GB"/>
        </w:rPr>
        <w:t>A</w:t>
      </w:r>
      <w:r w:rsidRPr="00D913FA">
        <w:rPr>
          <w:rFonts w:asciiTheme="minorHAnsi" w:hAnsiTheme="minorHAnsi" w:cstheme="minorHAnsi"/>
          <w:sz w:val="22"/>
          <w:szCs w:val="22"/>
          <w:lang w:val="en-GB"/>
        </w:rPr>
        <w:t>ssignment</w:t>
      </w:r>
      <w:r w:rsidR="00A93F04" w:rsidRPr="00D913FA">
        <w:rPr>
          <w:rFonts w:asciiTheme="minorHAnsi" w:hAnsiTheme="minorHAnsi" w:cstheme="minorHAnsi"/>
          <w:sz w:val="22"/>
          <w:szCs w:val="22"/>
          <w:lang w:val="en-GB"/>
        </w:rPr>
        <w:t>.</w:t>
      </w:r>
    </w:p>
    <w:p w14:paraId="726E7BF2" w14:textId="1395EA6E" w:rsidR="008B2E8C" w:rsidRPr="00D913FA" w:rsidRDefault="008B2E8C" w:rsidP="00C97037">
      <w:pPr>
        <w:jc w:val="both"/>
        <w:rPr>
          <w:rFonts w:asciiTheme="minorHAnsi" w:hAnsiTheme="minorHAnsi" w:cstheme="minorHAnsi"/>
          <w:sz w:val="22"/>
          <w:szCs w:val="22"/>
          <w:lang w:val="en-GB"/>
        </w:rPr>
      </w:pPr>
    </w:p>
    <w:p w14:paraId="794F3D92" w14:textId="77777777" w:rsidR="008B2E8C" w:rsidRPr="00D913FA" w:rsidRDefault="008B2E8C" w:rsidP="00C97037">
      <w:pPr>
        <w:jc w:val="both"/>
        <w:rPr>
          <w:rFonts w:asciiTheme="minorHAnsi" w:hAnsiTheme="minorHAnsi" w:cstheme="minorHAnsi"/>
          <w:sz w:val="22"/>
          <w:szCs w:val="22"/>
          <w:lang w:val="en-GB"/>
        </w:rPr>
      </w:pPr>
    </w:p>
    <w:p w14:paraId="49AA4E4D" w14:textId="77777777" w:rsidR="00A93F04" w:rsidRPr="00D913FA" w:rsidRDefault="00A93F04" w:rsidP="002554F4">
      <w:pPr>
        <w:numPr>
          <w:ilvl w:val="0"/>
          <w:numId w:val="1"/>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sidRPr="00D913FA">
        <w:rPr>
          <w:rFonts w:asciiTheme="minorHAnsi" w:hAnsiTheme="minorHAnsi" w:cstheme="minorHAnsi"/>
          <w:b/>
          <w:color w:val="000000"/>
          <w:sz w:val="22"/>
          <w:szCs w:val="22"/>
          <w:lang w:val="en-GB"/>
        </w:rPr>
        <w:t>Scope of the assignment</w:t>
      </w:r>
    </w:p>
    <w:p w14:paraId="258AC773" w14:textId="48DF44F9" w:rsidR="00A93F04" w:rsidRPr="00D913FA" w:rsidRDefault="00A93F04" w:rsidP="00D22C5A">
      <w:pPr>
        <w:pStyle w:val="ListParagraph"/>
        <w:numPr>
          <w:ilvl w:val="0"/>
          <w:numId w:val="16"/>
        </w:numPr>
        <w:spacing w:before="120" w:after="120"/>
        <w:ind w:left="426" w:hanging="426"/>
        <w:jc w:val="both"/>
        <w:rPr>
          <w:rFonts w:asciiTheme="minorHAnsi" w:hAnsiTheme="minorHAnsi" w:cstheme="minorHAnsi"/>
          <w:i/>
        </w:rPr>
      </w:pPr>
      <w:r w:rsidRPr="00D913FA">
        <w:rPr>
          <w:rFonts w:asciiTheme="minorHAnsi" w:hAnsiTheme="minorHAnsi" w:cstheme="minorHAnsi"/>
          <w:i/>
        </w:rPr>
        <w:t xml:space="preserve">Review </w:t>
      </w:r>
      <w:r w:rsidR="00C97037" w:rsidRPr="00D913FA">
        <w:rPr>
          <w:rFonts w:asciiTheme="minorHAnsi" w:hAnsiTheme="minorHAnsi" w:cstheme="minorHAnsi"/>
          <w:i/>
        </w:rPr>
        <w:t xml:space="preserve">project </w:t>
      </w:r>
      <w:r w:rsidR="000A4879" w:rsidRPr="00D913FA">
        <w:rPr>
          <w:rFonts w:asciiTheme="minorHAnsi" w:hAnsiTheme="minorHAnsi" w:cstheme="minorHAnsi"/>
          <w:i/>
        </w:rPr>
        <w:t>report and safeguard policies and standard</w:t>
      </w:r>
      <w:r w:rsidR="00F66B6B" w:rsidRPr="00D913FA">
        <w:rPr>
          <w:rFonts w:asciiTheme="minorHAnsi" w:hAnsiTheme="minorHAnsi" w:cstheme="minorHAnsi"/>
          <w:i/>
        </w:rPr>
        <w:t>s</w:t>
      </w:r>
    </w:p>
    <w:p w14:paraId="58125AB2" w14:textId="771E84CC" w:rsidR="00A93F04" w:rsidRPr="00D913FA" w:rsidRDefault="00C97037" w:rsidP="00A93F04">
      <w:pPr>
        <w:spacing w:before="120" w:after="120"/>
        <w:jc w:val="both"/>
        <w:rPr>
          <w:rFonts w:asciiTheme="minorHAnsi" w:hAnsiTheme="minorHAnsi" w:cstheme="minorHAnsi"/>
          <w:i/>
          <w:sz w:val="22"/>
          <w:szCs w:val="22"/>
          <w:lang w:val="en-GB"/>
        </w:rPr>
      </w:pPr>
      <w:r w:rsidRPr="00D913FA">
        <w:rPr>
          <w:rFonts w:asciiTheme="minorHAnsi" w:hAnsiTheme="minorHAnsi" w:cstheme="minorHAnsi"/>
          <w:sz w:val="22"/>
          <w:szCs w:val="22"/>
          <w:lang w:val="en-GB"/>
        </w:rPr>
        <w:t>T</w:t>
      </w:r>
      <w:r w:rsidR="00A93F04" w:rsidRPr="00D913FA">
        <w:rPr>
          <w:rFonts w:asciiTheme="minorHAnsi" w:hAnsiTheme="minorHAnsi" w:cstheme="minorHAnsi"/>
          <w:sz w:val="22"/>
          <w:szCs w:val="22"/>
          <w:lang w:val="en-GB"/>
        </w:rPr>
        <w:t xml:space="preserve">he </w:t>
      </w:r>
      <w:r w:rsidR="00F66B6B" w:rsidRPr="00D913FA">
        <w:rPr>
          <w:rFonts w:asciiTheme="minorHAnsi" w:hAnsiTheme="minorHAnsi" w:cstheme="minorHAnsi"/>
          <w:sz w:val="22"/>
          <w:szCs w:val="22"/>
          <w:lang w:val="en-GB"/>
        </w:rPr>
        <w:t>Client</w:t>
      </w:r>
      <w:r w:rsidR="00A93F04" w:rsidRPr="00D913FA">
        <w:rPr>
          <w:rFonts w:asciiTheme="minorHAnsi" w:hAnsiTheme="minorHAnsi" w:cstheme="minorHAnsi"/>
          <w:sz w:val="22"/>
          <w:szCs w:val="22"/>
          <w:lang w:val="en-GB"/>
        </w:rPr>
        <w:t xml:space="preserve"> </w:t>
      </w:r>
      <w:r w:rsidRPr="00D913FA">
        <w:rPr>
          <w:rFonts w:asciiTheme="minorHAnsi" w:hAnsiTheme="minorHAnsi" w:cstheme="minorHAnsi"/>
          <w:sz w:val="22"/>
          <w:szCs w:val="22"/>
          <w:lang w:val="en-GB"/>
        </w:rPr>
        <w:t xml:space="preserve">is required </w:t>
      </w:r>
      <w:r w:rsidR="00A93F04" w:rsidRPr="00D913FA">
        <w:rPr>
          <w:rFonts w:asciiTheme="minorHAnsi" w:hAnsiTheme="minorHAnsi" w:cstheme="minorHAnsi"/>
          <w:sz w:val="22"/>
          <w:szCs w:val="22"/>
          <w:lang w:val="en-GB"/>
        </w:rPr>
        <w:t xml:space="preserve">to </w:t>
      </w:r>
      <w:r w:rsidR="000A4879" w:rsidRPr="00D913FA">
        <w:rPr>
          <w:rFonts w:asciiTheme="minorHAnsi" w:hAnsiTheme="minorHAnsi" w:cstheme="minorHAnsi"/>
          <w:sz w:val="22"/>
          <w:szCs w:val="22"/>
          <w:lang w:val="en-GB"/>
        </w:rPr>
        <w:t>review</w:t>
      </w:r>
      <w:r w:rsidR="00EF29EC" w:rsidRPr="00D913FA">
        <w:rPr>
          <w:rFonts w:asciiTheme="minorHAnsi" w:hAnsiTheme="minorHAnsi" w:cstheme="minorHAnsi"/>
          <w:sz w:val="22"/>
          <w:szCs w:val="22"/>
          <w:lang w:val="en-GB"/>
        </w:rPr>
        <w:t>: (i)</w:t>
      </w:r>
      <w:r w:rsidR="000A4879" w:rsidRPr="00D913FA">
        <w:rPr>
          <w:rFonts w:asciiTheme="minorHAnsi" w:hAnsiTheme="minorHAnsi" w:cstheme="minorHAnsi"/>
          <w:sz w:val="22"/>
          <w:szCs w:val="22"/>
          <w:lang w:val="en-GB"/>
        </w:rPr>
        <w:t xml:space="preserve"> all current safeguard policies and standards that currently apply </w:t>
      </w:r>
      <w:r w:rsidR="00F66B6B" w:rsidRPr="00D913FA">
        <w:rPr>
          <w:rFonts w:asciiTheme="minorHAnsi" w:hAnsiTheme="minorHAnsi" w:cstheme="minorHAnsi"/>
          <w:sz w:val="22"/>
          <w:szCs w:val="22"/>
          <w:lang w:val="en-GB"/>
        </w:rPr>
        <w:t xml:space="preserve">to </w:t>
      </w:r>
      <w:r w:rsidR="000A4879" w:rsidRPr="00D913FA">
        <w:rPr>
          <w:rFonts w:asciiTheme="minorHAnsi" w:hAnsiTheme="minorHAnsi" w:cstheme="minorHAnsi"/>
          <w:sz w:val="22"/>
          <w:szCs w:val="22"/>
          <w:lang w:val="en-GB"/>
        </w:rPr>
        <w:t>CEPF, WWF</w:t>
      </w:r>
      <w:r w:rsidR="00F66B6B" w:rsidRPr="00D913FA">
        <w:rPr>
          <w:rFonts w:asciiTheme="minorHAnsi" w:hAnsiTheme="minorHAnsi" w:cstheme="minorHAnsi"/>
          <w:sz w:val="22"/>
          <w:szCs w:val="22"/>
          <w:lang w:val="en-GB"/>
        </w:rPr>
        <w:t xml:space="preserve"> and the </w:t>
      </w:r>
      <w:r w:rsidR="000A4879" w:rsidRPr="00D913FA">
        <w:rPr>
          <w:rFonts w:asciiTheme="minorHAnsi" w:hAnsiTheme="minorHAnsi" w:cstheme="minorHAnsi"/>
          <w:sz w:val="22"/>
          <w:szCs w:val="22"/>
          <w:lang w:val="en-GB"/>
        </w:rPr>
        <w:t>G</w:t>
      </w:r>
      <w:r w:rsidR="00F66B6B" w:rsidRPr="00D913FA">
        <w:rPr>
          <w:rFonts w:asciiTheme="minorHAnsi" w:hAnsiTheme="minorHAnsi" w:cstheme="minorHAnsi"/>
          <w:sz w:val="22"/>
          <w:szCs w:val="22"/>
          <w:lang w:val="en-GB"/>
        </w:rPr>
        <w:t>o</w:t>
      </w:r>
      <w:r w:rsidR="000A4879" w:rsidRPr="00D913FA">
        <w:rPr>
          <w:rFonts w:asciiTheme="minorHAnsi" w:hAnsiTheme="minorHAnsi" w:cstheme="minorHAnsi"/>
          <w:sz w:val="22"/>
          <w:szCs w:val="22"/>
          <w:lang w:val="en-GB"/>
        </w:rPr>
        <w:t>V</w:t>
      </w:r>
      <w:r w:rsidR="00EF29EC" w:rsidRPr="00D913FA">
        <w:rPr>
          <w:rFonts w:asciiTheme="minorHAnsi" w:hAnsiTheme="minorHAnsi" w:cstheme="minorHAnsi"/>
          <w:sz w:val="22"/>
          <w:szCs w:val="22"/>
          <w:lang w:val="en-GB"/>
        </w:rPr>
        <w:t xml:space="preserve">; and (ii) </w:t>
      </w:r>
      <w:r w:rsidR="000404AC" w:rsidRPr="00D913FA">
        <w:rPr>
          <w:rFonts w:asciiTheme="minorHAnsi" w:hAnsiTheme="minorHAnsi" w:cstheme="minorHAnsi"/>
          <w:sz w:val="22"/>
          <w:szCs w:val="22"/>
          <w:lang w:val="en-GB"/>
        </w:rPr>
        <w:t>all relevant project document</w:t>
      </w:r>
      <w:r w:rsidR="00F66B6B" w:rsidRPr="00D913FA">
        <w:rPr>
          <w:rFonts w:asciiTheme="minorHAnsi" w:hAnsiTheme="minorHAnsi" w:cstheme="minorHAnsi"/>
          <w:sz w:val="22"/>
          <w:szCs w:val="22"/>
          <w:lang w:val="en-GB"/>
        </w:rPr>
        <w:t>s</w:t>
      </w:r>
      <w:r w:rsidR="000404AC" w:rsidRPr="00D913FA">
        <w:rPr>
          <w:rFonts w:asciiTheme="minorHAnsi" w:hAnsiTheme="minorHAnsi" w:cstheme="minorHAnsi"/>
          <w:sz w:val="22"/>
          <w:szCs w:val="22"/>
          <w:lang w:val="en-GB"/>
        </w:rPr>
        <w:t xml:space="preserve"> which may include feasibility study, preliminary design, </w:t>
      </w:r>
      <w:r w:rsidR="00F66B6B" w:rsidRPr="00D913FA">
        <w:rPr>
          <w:rFonts w:asciiTheme="minorHAnsi" w:hAnsiTheme="minorHAnsi" w:cstheme="minorHAnsi"/>
          <w:sz w:val="22"/>
          <w:szCs w:val="22"/>
          <w:lang w:val="en-GB"/>
        </w:rPr>
        <w:t>and so on</w:t>
      </w:r>
      <w:r w:rsidR="00EF29EC" w:rsidRPr="00D913FA">
        <w:rPr>
          <w:rFonts w:asciiTheme="minorHAnsi" w:hAnsiTheme="minorHAnsi" w:cstheme="minorHAnsi"/>
          <w:sz w:val="22"/>
          <w:szCs w:val="22"/>
          <w:lang w:val="en-GB"/>
        </w:rPr>
        <w:t xml:space="preserve"> as required and provided by </w:t>
      </w:r>
      <w:r w:rsidR="00A96D1C" w:rsidRPr="00D913FA">
        <w:rPr>
          <w:rFonts w:asciiTheme="minorHAnsi" w:hAnsiTheme="minorHAnsi" w:cstheme="minorHAnsi"/>
          <w:sz w:val="22"/>
          <w:szCs w:val="22"/>
          <w:lang w:val="en-GB"/>
        </w:rPr>
        <w:t xml:space="preserve">the </w:t>
      </w:r>
      <w:r w:rsidR="00F66B6B" w:rsidRPr="00D913FA">
        <w:rPr>
          <w:rFonts w:asciiTheme="minorHAnsi" w:hAnsiTheme="minorHAnsi" w:cstheme="minorHAnsi"/>
          <w:sz w:val="22"/>
          <w:szCs w:val="22"/>
          <w:lang w:val="en-GB"/>
        </w:rPr>
        <w:t>contractor.</w:t>
      </w:r>
    </w:p>
    <w:p w14:paraId="31BE6191" w14:textId="68D96E7B" w:rsidR="00A93F04" w:rsidRPr="00D913FA" w:rsidRDefault="00A93F04" w:rsidP="00D22C5A">
      <w:pPr>
        <w:pStyle w:val="ListParagraph"/>
        <w:numPr>
          <w:ilvl w:val="0"/>
          <w:numId w:val="16"/>
        </w:numPr>
        <w:spacing w:before="120" w:after="120"/>
        <w:ind w:left="426" w:hanging="426"/>
        <w:jc w:val="both"/>
        <w:rPr>
          <w:rFonts w:asciiTheme="minorHAnsi" w:hAnsiTheme="minorHAnsi" w:cstheme="minorHAnsi"/>
          <w:i/>
        </w:rPr>
      </w:pPr>
      <w:r w:rsidRPr="00D913FA">
        <w:rPr>
          <w:rFonts w:asciiTheme="minorHAnsi" w:hAnsiTheme="minorHAnsi" w:cstheme="minorHAnsi"/>
          <w:i/>
        </w:rPr>
        <w:t>Determin</w:t>
      </w:r>
      <w:r w:rsidR="00C97037" w:rsidRPr="00D913FA">
        <w:rPr>
          <w:rFonts w:asciiTheme="minorHAnsi" w:hAnsiTheme="minorHAnsi" w:cstheme="minorHAnsi"/>
          <w:i/>
        </w:rPr>
        <w:t xml:space="preserve">e </w:t>
      </w:r>
      <w:r w:rsidRPr="00D913FA">
        <w:rPr>
          <w:rFonts w:asciiTheme="minorHAnsi" w:hAnsiTheme="minorHAnsi" w:cstheme="minorHAnsi"/>
          <w:i/>
        </w:rPr>
        <w:t xml:space="preserve">scope of </w:t>
      </w:r>
      <w:r w:rsidR="00C97037" w:rsidRPr="00D913FA">
        <w:rPr>
          <w:rFonts w:asciiTheme="minorHAnsi" w:hAnsiTheme="minorHAnsi" w:cstheme="minorHAnsi"/>
          <w:i/>
        </w:rPr>
        <w:t>EIA</w:t>
      </w:r>
      <w:r w:rsidRPr="00D913FA">
        <w:rPr>
          <w:rFonts w:asciiTheme="minorHAnsi" w:hAnsiTheme="minorHAnsi" w:cstheme="minorHAnsi"/>
          <w:i/>
        </w:rPr>
        <w:t xml:space="preserve">, survey and collection of baseline data </w:t>
      </w:r>
    </w:p>
    <w:p w14:paraId="6FB1CEAA" w14:textId="7875EEDF" w:rsidR="00A93F04" w:rsidRPr="00D913FA" w:rsidRDefault="00BD70B9" w:rsidP="00A93F04">
      <w:pPr>
        <w:spacing w:before="120" w:after="120"/>
        <w:jc w:val="both"/>
        <w:rPr>
          <w:rFonts w:asciiTheme="minorHAnsi" w:hAnsiTheme="minorHAnsi" w:cstheme="minorHAnsi"/>
          <w:sz w:val="22"/>
          <w:szCs w:val="22"/>
          <w:lang w:val="en-GB"/>
        </w:rPr>
      </w:pPr>
      <w:r w:rsidRPr="00D913FA">
        <w:rPr>
          <w:rFonts w:asciiTheme="minorHAnsi" w:hAnsiTheme="minorHAnsi" w:cstheme="minorHAnsi"/>
          <w:sz w:val="22"/>
          <w:szCs w:val="22"/>
          <w:lang w:val="en-GB"/>
        </w:rPr>
        <w:t xml:space="preserve">The </w:t>
      </w:r>
      <w:r w:rsidR="00F66B6B" w:rsidRPr="00D913FA">
        <w:rPr>
          <w:rFonts w:asciiTheme="minorHAnsi" w:hAnsiTheme="minorHAnsi" w:cstheme="minorHAnsi"/>
          <w:sz w:val="22"/>
          <w:szCs w:val="22"/>
          <w:lang w:val="en-GB"/>
        </w:rPr>
        <w:t xml:space="preserve">Client </w:t>
      </w:r>
      <w:r w:rsidRPr="00D913FA">
        <w:rPr>
          <w:rFonts w:asciiTheme="minorHAnsi" w:hAnsiTheme="minorHAnsi" w:cstheme="minorHAnsi"/>
          <w:sz w:val="22"/>
          <w:szCs w:val="22"/>
          <w:lang w:val="en-GB"/>
        </w:rPr>
        <w:t xml:space="preserve">is required to </w:t>
      </w:r>
      <w:r w:rsidR="00A93F04" w:rsidRPr="00D913FA">
        <w:rPr>
          <w:rFonts w:asciiTheme="minorHAnsi" w:hAnsiTheme="minorHAnsi" w:cstheme="minorHAnsi"/>
          <w:sz w:val="22"/>
          <w:szCs w:val="22"/>
          <w:lang w:val="en-GB"/>
        </w:rPr>
        <w:t xml:space="preserve">determine the scope of the </w:t>
      </w:r>
      <w:r w:rsidR="00C97037" w:rsidRPr="00D913FA">
        <w:rPr>
          <w:rFonts w:asciiTheme="minorHAnsi" w:hAnsiTheme="minorHAnsi" w:cstheme="minorHAnsi"/>
          <w:sz w:val="22"/>
          <w:szCs w:val="22"/>
          <w:lang w:val="en-GB"/>
        </w:rPr>
        <w:t xml:space="preserve">EIA </w:t>
      </w:r>
      <w:r w:rsidR="00A93F04" w:rsidRPr="00D913FA">
        <w:rPr>
          <w:rFonts w:asciiTheme="minorHAnsi" w:hAnsiTheme="minorHAnsi" w:cstheme="minorHAnsi"/>
          <w:sz w:val="22"/>
          <w:szCs w:val="22"/>
          <w:lang w:val="en-GB"/>
        </w:rPr>
        <w:t xml:space="preserve">before </w:t>
      </w:r>
      <w:r w:rsidR="00C97037" w:rsidRPr="00D913FA">
        <w:rPr>
          <w:rFonts w:asciiTheme="minorHAnsi" w:hAnsiTheme="minorHAnsi" w:cstheme="minorHAnsi"/>
          <w:sz w:val="22"/>
          <w:szCs w:val="22"/>
          <w:lang w:val="en-GB"/>
        </w:rPr>
        <w:t xml:space="preserve">site </w:t>
      </w:r>
      <w:r w:rsidR="00A93F04" w:rsidRPr="00D913FA">
        <w:rPr>
          <w:rFonts w:asciiTheme="minorHAnsi" w:hAnsiTheme="minorHAnsi" w:cstheme="minorHAnsi"/>
          <w:sz w:val="22"/>
          <w:szCs w:val="22"/>
          <w:lang w:val="en-GB"/>
        </w:rPr>
        <w:t>surveys</w:t>
      </w:r>
      <w:r w:rsidR="00C97037" w:rsidRPr="00D913FA">
        <w:rPr>
          <w:rFonts w:asciiTheme="minorHAnsi" w:hAnsiTheme="minorHAnsi" w:cstheme="minorHAnsi"/>
          <w:sz w:val="22"/>
          <w:szCs w:val="22"/>
          <w:lang w:val="en-GB"/>
        </w:rPr>
        <w:t xml:space="preserve"> and baseline </w:t>
      </w:r>
      <w:r w:rsidRPr="00D913FA">
        <w:rPr>
          <w:rFonts w:asciiTheme="minorHAnsi" w:hAnsiTheme="minorHAnsi" w:cstheme="minorHAnsi"/>
          <w:sz w:val="22"/>
          <w:szCs w:val="22"/>
          <w:lang w:val="en-GB"/>
        </w:rPr>
        <w:t>data collection</w:t>
      </w:r>
      <w:r w:rsidR="00C97037" w:rsidRPr="00D913FA">
        <w:rPr>
          <w:rFonts w:asciiTheme="minorHAnsi" w:hAnsiTheme="minorHAnsi" w:cstheme="minorHAnsi"/>
          <w:sz w:val="22"/>
          <w:szCs w:val="22"/>
          <w:lang w:val="en-GB"/>
        </w:rPr>
        <w:t xml:space="preserve">. Baseline data should, at least, cover information </w:t>
      </w:r>
      <w:r w:rsidR="00F66B6B" w:rsidRPr="00D913FA">
        <w:rPr>
          <w:rFonts w:asciiTheme="minorHAnsi" w:hAnsiTheme="minorHAnsi" w:cstheme="minorHAnsi"/>
          <w:sz w:val="22"/>
          <w:szCs w:val="22"/>
          <w:lang w:val="en-GB"/>
        </w:rPr>
        <w:t>as follow:</w:t>
      </w:r>
      <w:r w:rsidR="00C97037" w:rsidRPr="00D913FA">
        <w:rPr>
          <w:rFonts w:asciiTheme="minorHAnsi" w:hAnsiTheme="minorHAnsi" w:cstheme="minorHAnsi"/>
          <w:sz w:val="22"/>
          <w:szCs w:val="22"/>
          <w:lang w:val="en-GB"/>
        </w:rPr>
        <w:t xml:space="preserve"> </w:t>
      </w:r>
    </w:p>
    <w:p w14:paraId="3EA1F2F9" w14:textId="5FF0C3C1" w:rsidR="00291C46" w:rsidRPr="00D913FA" w:rsidRDefault="00C97037" w:rsidP="00291C46">
      <w:pPr>
        <w:pStyle w:val="ECC-TT"/>
        <w:numPr>
          <w:ilvl w:val="0"/>
          <w:numId w:val="18"/>
        </w:numPr>
        <w:ind w:left="567" w:hanging="283"/>
        <w:rPr>
          <w:rFonts w:asciiTheme="minorHAnsi" w:hAnsiTheme="minorHAnsi" w:cstheme="minorHAnsi"/>
          <w:sz w:val="22"/>
          <w:lang w:val="en-GB"/>
        </w:rPr>
      </w:pPr>
      <w:r w:rsidRPr="00D913FA">
        <w:rPr>
          <w:rFonts w:asciiTheme="minorHAnsi" w:hAnsiTheme="minorHAnsi" w:cstheme="minorHAnsi"/>
          <w:sz w:val="22"/>
          <w:lang w:val="en-GB"/>
        </w:rPr>
        <w:t>C</w:t>
      </w:r>
      <w:r w:rsidR="00A93F04" w:rsidRPr="00D913FA">
        <w:rPr>
          <w:rFonts w:asciiTheme="minorHAnsi" w:hAnsiTheme="minorHAnsi" w:cstheme="minorHAnsi"/>
          <w:sz w:val="22"/>
          <w:lang w:val="en-GB"/>
        </w:rPr>
        <w:t>urrent state of physical envir</w:t>
      </w:r>
      <w:r w:rsidRPr="00D913FA">
        <w:rPr>
          <w:rFonts w:asciiTheme="minorHAnsi" w:hAnsiTheme="minorHAnsi" w:cstheme="minorHAnsi"/>
          <w:sz w:val="22"/>
          <w:lang w:val="en-GB"/>
        </w:rPr>
        <w:t>onment and biological resources</w:t>
      </w:r>
      <w:r w:rsidR="00F66B6B" w:rsidRPr="00D913FA">
        <w:rPr>
          <w:rFonts w:asciiTheme="minorHAnsi" w:hAnsiTheme="minorHAnsi" w:cstheme="minorHAnsi"/>
          <w:sz w:val="22"/>
          <w:lang w:val="en-GB"/>
        </w:rPr>
        <w:t>,</w:t>
      </w:r>
      <w:r w:rsidRPr="00D913FA">
        <w:rPr>
          <w:rFonts w:asciiTheme="minorHAnsi" w:hAnsiTheme="minorHAnsi" w:cstheme="minorHAnsi"/>
          <w:sz w:val="22"/>
          <w:lang w:val="en-GB"/>
        </w:rPr>
        <w:t xml:space="preserve"> c</w:t>
      </w:r>
      <w:r w:rsidR="00A93F04" w:rsidRPr="00D913FA">
        <w:rPr>
          <w:rFonts w:asciiTheme="minorHAnsi" w:hAnsiTheme="minorHAnsi" w:cstheme="minorHAnsi"/>
          <w:sz w:val="22"/>
          <w:lang w:val="en-GB"/>
        </w:rPr>
        <w:t>limate and hydrology</w:t>
      </w:r>
      <w:r w:rsidR="00F66B6B" w:rsidRPr="00D913FA">
        <w:rPr>
          <w:rFonts w:asciiTheme="minorHAnsi" w:hAnsiTheme="minorHAnsi" w:cstheme="minorHAnsi"/>
          <w:sz w:val="22"/>
          <w:lang w:val="en-GB"/>
        </w:rPr>
        <w:t>,</w:t>
      </w:r>
      <w:r w:rsidRPr="00D913FA">
        <w:rPr>
          <w:rFonts w:asciiTheme="minorHAnsi" w:hAnsiTheme="minorHAnsi" w:cstheme="minorHAnsi"/>
          <w:sz w:val="22"/>
          <w:lang w:val="en-GB"/>
        </w:rPr>
        <w:t xml:space="preserve"> a</w:t>
      </w:r>
      <w:r w:rsidR="00A93F04" w:rsidRPr="00D913FA">
        <w:rPr>
          <w:rFonts w:asciiTheme="minorHAnsi" w:hAnsiTheme="minorHAnsi" w:cstheme="minorHAnsi"/>
          <w:sz w:val="22"/>
          <w:lang w:val="en-GB"/>
        </w:rPr>
        <w:t>ir environment</w:t>
      </w:r>
      <w:r w:rsidR="00F66B6B" w:rsidRPr="00D913FA">
        <w:rPr>
          <w:rFonts w:asciiTheme="minorHAnsi" w:hAnsiTheme="minorHAnsi" w:cstheme="minorHAnsi"/>
          <w:sz w:val="22"/>
          <w:lang w:val="en-GB"/>
        </w:rPr>
        <w:t>,</w:t>
      </w:r>
      <w:r w:rsidRPr="00D913FA">
        <w:rPr>
          <w:rFonts w:asciiTheme="minorHAnsi" w:hAnsiTheme="minorHAnsi" w:cstheme="minorHAnsi"/>
          <w:sz w:val="22"/>
          <w:lang w:val="en-GB"/>
        </w:rPr>
        <w:t xml:space="preserve"> s</w:t>
      </w:r>
      <w:r w:rsidR="00A93F04" w:rsidRPr="00D913FA">
        <w:rPr>
          <w:rFonts w:asciiTheme="minorHAnsi" w:hAnsiTheme="minorHAnsi" w:cstheme="minorHAnsi"/>
          <w:sz w:val="22"/>
          <w:lang w:val="en-GB"/>
        </w:rPr>
        <w:t>urface water resources</w:t>
      </w:r>
      <w:r w:rsidR="00F66B6B" w:rsidRPr="00D913FA">
        <w:rPr>
          <w:rFonts w:asciiTheme="minorHAnsi" w:hAnsiTheme="minorHAnsi" w:cstheme="minorHAnsi"/>
          <w:sz w:val="22"/>
          <w:lang w:val="en-GB"/>
        </w:rPr>
        <w:t>,</w:t>
      </w:r>
      <w:r w:rsidRPr="00D913FA">
        <w:rPr>
          <w:rFonts w:asciiTheme="minorHAnsi" w:hAnsiTheme="minorHAnsi" w:cstheme="minorHAnsi"/>
          <w:sz w:val="22"/>
          <w:lang w:val="en-GB"/>
        </w:rPr>
        <w:t xml:space="preserve"> g</w:t>
      </w:r>
      <w:r w:rsidR="00A93F04" w:rsidRPr="00D913FA">
        <w:rPr>
          <w:rFonts w:asciiTheme="minorHAnsi" w:hAnsiTheme="minorHAnsi" w:cstheme="minorHAnsi"/>
          <w:sz w:val="22"/>
          <w:lang w:val="en-GB"/>
        </w:rPr>
        <w:t>roundwater quality</w:t>
      </w:r>
      <w:r w:rsidR="00F66B6B" w:rsidRPr="00D913FA">
        <w:rPr>
          <w:rFonts w:asciiTheme="minorHAnsi" w:hAnsiTheme="minorHAnsi" w:cstheme="minorHAnsi"/>
          <w:sz w:val="22"/>
          <w:lang w:val="en-GB"/>
        </w:rPr>
        <w:t>,</w:t>
      </w:r>
      <w:r w:rsidRPr="00D913FA">
        <w:rPr>
          <w:rFonts w:asciiTheme="minorHAnsi" w:hAnsiTheme="minorHAnsi" w:cstheme="minorHAnsi"/>
          <w:sz w:val="22"/>
          <w:lang w:val="en-GB"/>
        </w:rPr>
        <w:t xml:space="preserve"> l</w:t>
      </w:r>
      <w:r w:rsidR="00A93F04" w:rsidRPr="00D913FA">
        <w:rPr>
          <w:rFonts w:asciiTheme="minorHAnsi" w:hAnsiTheme="minorHAnsi" w:cstheme="minorHAnsi"/>
          <w:sz w:val="22"/>
          <w:lang w:val="en-GB"/>
        </w:rPr>
        <w:t>and resources and land use status</w:t>
      </w:r>
      <w:r w:rsidR="00F66B6B" w:rsidRPr="00D913FA">
        <w:rPr>
          <w:rFonts w:asciiTheme="minorHAnsi" w:hAnsiTheme="minorHAnsi" w:cstheme="minorHAnsi"/>
          <w:sz w:val="22"/>
          <w:lang w:val="en-GB"/>
        </w:rPr>
        <w:t>,</w:t>
      </w:r>
      <w:r w:rsidRPr="00D913FA">
        <w:rPr>
          <w:rFonts w:asciiTheme="minorHAnsi" w:hAnsiTheme="minorHAnsi" w:cstheme="minorHAnsi"/>
          <w:sz w:val="22"/>
          <w:lang w:val="en-GB"/>
        </w:rPr>
        <w:t xml:space="preserve"> t</w:t>
      </w:r>
      <w:r w:rsidR="00A93F04" w:rsidRPr="00D913FA">
        <w:rPr>
          <w:rFonts w:asciiTheme="minorHAnsi" w:hAnsiTheme="minorHAnsi" w:cstheme="minorHAnsi"/>
          <w:sz w:val="22"/>
          <w:lang w:val="en-GB"/>
        </w:rPr>
        <w:t>opographical features</w:t>
      </w:r>
      <w:r w:rsidR="00F66B6B" w:rsidRPr="00D913FA">
        <w:rPr>
          <w:rFonts w:asciiTheme="minorHAnsi" w:hAnsiTheme="minorHAnsi" w:cstheme="minorHAnsi"/>
          <w:sz w:val="22"/>
          <w:lang w:val="en-GB"/>
        </w:rPr>
        <w:t xml:space="preserve">, </w:t>
      </w:r>
      <w:r w:rsidRPr="00D913FA">
        <w:rPr>
          <w:rFonts w:asciiTheme="minorHAnsi" w:hAnsiTheme="minorHAnsi" w:cstheme="minorHAnsi"/>
          <w:sz w:val="22"/>
          <w:lang w:val="en-GB"/>
        </w:rPr>
        <w:t>c</w:t>
      </w:r>
      <w:r w:rsidR="00A93F04" w:rsidRPr="00D913FA">
        <w:rPr>
          <w:rFonts w:asciiTheme="minorHAnsi" w:hAnsiTheme="minorHAnsi" w:cstheme="minorHAnsi"/>
          <w:sz w:val="22"/>
          <w:lang w:val="en-GB"/>
        </w:rPr>
        <w:t>haracteristics of biological resources</w:t>
      </w:r>
      <w:r w:rsidR="00F66B6B" w:rsidRPr="00D913FA">
        <w:rPr>
          <w:rFonts w:asciiTheme="minorHAnsi" w:hAnsiTheme="minorHAnsi" w:cstheme="minorHAnsi"/>
          <w:sz w:val="22"/>
          <w:lang w:val="en-GB"/>
        </w:rPr>
        <w:t>,</w:t>
      </w:r>
      <w:r w:rsidRPr="00D913FA">
        <w:rPr>
          <w:rFonts w:asciiTheme="minorHAnsi" w:hAnsiTheme="minorHAnsi" w:cstheme="minorHAnsi"/>
          <w:sz w:val="22"/>
          <w:lang w:val="en-GB"/>
        </w:rPr>
        <w:t xml:space="preserve"> </w:t>
      </w:r>
      <w:r w:rsidR="00A93F04" w:rsidRPr="00D913FA">
        <w:rPr>
          <w:rFonts w:asciiTheme="minorHAnsi" w:hAnsiTheme="minorHAnsi" w:cstheme="minorHAnsi"/>
          <w:sz w:val="22"/>
          <w:lang w:val="en-GB"/>
        </w:rPr>
        <w:t xml:space="preserve">sensitive works </w:t>
      </w:r>
      <w:r w:rsidRPr="00D913FA">
        <w:rPr>
          <w:rFonts w:asciiTheme="minorHAnsi" w:hAnsiTheme="minorHAnsi" w:cstheme="minorHAnsi"/>
          <w:sz w:val="22"/>
          <w:lang w:val="en-GB"/>
        </w:rPr>
        <w:t xml:space="preserve">within </w:t>
      </w:r>
      <w:r w:rsidR="00A93F04" w:rsidRPr="00D913FA">
        <w:rPr>
          <w:rFonts w:asciiTheme="minorHAnsi" w:hAnsiTheme="minorHAnsi" w:cstheme="minorHAnsi"/>
          <w:sz w:val="22"/>
          <w:lang w:val="en-GB"/>
        </w:rPr>
        <w:t>the project area and surrounding areas.</w:t>
      </w:r>
    </w:p>
    <w:p w14:paraId="1EB951F9" w14:textId="4CA0003B" w:rsidR="00291C46" w:rsidRPr="00D913FA" w:rsidRDefault="00C97037" w:rsidP="00291C46">
      <w:pPr>
        <w:pStyle w:val="ECC-TT"/>
        <w:numPr>
          <w:ilvl w:val="0"/>
          <w:numId w:val="18"/>
        </w:numPr>
        <w:ind w:left="567" w:hanging="283"/>
        <w:rPr>
          <w:rFonts w:asciiTheme="minorHAnsi" w:hAnsiTheme="minorHAnsi" w:cstheme="minorHAnsi"/>
          <w:sz w:val="22"/>
          <w:lang w:val="en-GB"/>
        </w:rPr>
      </w:pPr>
      <w:r w:rsidRPr="00D913FA">
        <w:rPr>
          <w:rFonts w:asciiTheme="minorHAnsi" w:hAnsiTheme="minorHAnsi" w:cstheme="minorHAnsi"/>
          <w:sz w:val="22"/>
          <w:lang w:val="en-GB"/>
        </w:rPr>
        <w:t>S</w:t>
      </w:r>
      <w:r w:rsidR="00A93F04" w:rsidRPr="00D913FA">
        <w:rPr>
          <w:rFonts w:asciiTheme="minorHAnsi" w:hAnsiTheme="minorHAnsi" w:cstheme="minorHAnsi"/>
          <w:sz w:val="22"/>
          <w:lang w:val="en-GB"/>
        </w:rPr>
        <w:t xml:space="preserve">ocio-economic </w:t>
      </w:r>
      <w:r w:rsidR="00291C46" w:rsidRPr="00D913FA">
        <w:rPr>
          <w:rFonts w:asciiTheme="minorHAnsi" w:hAnsiTheme="minorHAnsi" w:cstheme="minorHAnsi"/>
          <w:sz w:val="22"/>
          <w:lang w:val="en-GB"/>
        </w:rPr>
        <w:t>data</w:t>
      </w:r>
      <w:r w:rsidR="00F66B6B" w:rsidRPr="00D913FA">
        <w:rPr>
          <w:rFonts w:asciiTheme="minorHAnsi" w:hAnsiTheme="minorHAnsi" w:cstheme="minorHAnsi"/>
          <w:sz w:val="22"/>
          <w:lang w:val="en-GB"/>
        </w:rPr>
        <w:t xml:space="preserve"> including</w:t>
      </w:r>
      <w:r w:rsidRPr="00D913FA">
        <w:rPr>
          <w:rFonts w:asciiTheme="minorHAnsi" w:hAnsiTheme="minorHAnsi" w:cstheme="minorHAnsi"/>
          <w:sz w:val="22"/>
          <w:lang w:val="en-GB"/>
        </w:rPr>
        <w:t xml:space="preserve"> </w:t>
      </w:r>
      <w:r w:rsidR="00291C46" w:rsidRPr="00D913FA">
        <w:rPr>
          <w:rFonts w:asciiTheme="minorHAnsi" w:hAnsiTheme="minorHAnsi" w:cstheme="minorHAnsi"/>
          <w:sz w:val="22"/>
          <w:lang w:val="en-GB"/>
        </w:rPr>
        <w:t>p</w:t>
      </w:r>
      <w:r w:rsidR="00A93F04" w:rsidRPr="00D913FA">
        <w:rPr>
          <w:rFonts w:asciiTheme="minorHAnsi" w:hAnsiTheme="minorHAnsi" w:cstheme="minorHAnsi"/>
          <w:sz w:val="22"/>
          <w:lang w:val="en-GB"/>
        </w:rPr>
        <w:t xml:space="preserve">opulation, </w:t>
      </w:r>
      <w:r w:rsidR="004B4BC3" w:rsidRPr="00D913FA">
        <w:rPr>
          <w:rFonts w:asciiTheme="minorHAnsi" w:hAnsiTheme="minorHAnsi" w:cstheme="minorHAnsi"/>
          <w:sz w:val="22"/>
          <w:lang w:val="en-GB"/>
        </w:rPr>
        <w:t>labour</w:t>
      </w:r>
      <w:r w:rsidR="00A93F04" w:rsidRPr="00D913FA">
        <w:rPr>
          <w:rFonts w:asciiTheme="minorHAnsi" w:hAnsiTheme="minorHAnsi" w:cstheme="minorHAnsi"/>
          <w:sz w:val="22"/>
          <w:lang w:val="en-GB"/>
        </w:rPr>
        <w:t>, educati</w:t>
      </w:r>
      <w:r w:rsidRPr="00D913FA">
        <w:rPr>
          <w:rFonts w:asciiTheme="minorHAnsi" w:hAnsiTheme="minorHAnsi" w:cstheme="minorHAnsi"/>
          <w:sz w:val="22"/>
          <w:lang w:val="en-GB"/>
        </w:rPr>
        <w:t>on, ethnicity, religion, gender</w:t>
      </w:r>
      <w:r w:rsidR="00F66B6B" w:rsidRPr="00D913FA">
        <w:rPr>
          <w:rFonts w:asciiTheme="minorHAnsi" w:hAnsiTheme="minorHAnsi" w:cstheme="minorHAnsi"/>
          <w:sz w:val="22"/>
          <w:lang w:val="en-GB"/>
        </w:rPr>
        <w:t>,</w:t>
      </w:r>
      <w:r w:rsidRPr="00D913FA">
        <w:rPr>
          <w:rFonts w:asciiTheme="minorHAnsi" w:hAnsiTheme="minorHAnsi" w:cstheme="minorHAnsi"/>
          <w:sz w:val="22"/>
          <w:lang w:val="en-GB"/>
        </w:rPr>
        <w:t xml:space="preserve"> </w:t>
      </w:r>
      <w:r w:rsidR="00A93F04" w:rsidRPr="00D913FA">
        <w:rPr>
          <w:rFonts w:asciiTheme="minorHAnsi" w:hAnsiTheme="minorHAnsi" w:cstheme="minorHAnsi"/>
          <w:sz w:val="22"/>
          <w:lang w:val="en-GB"/>
        </w:rPr>
        <w:t>s</w:t>
      </w:r>
      <w:r w:rsidR="00291C46" w:rsidRPr="00D913FA">
        <w:rPr>
          <w:rFonts w:asciiTheme="minorHAnsi" w:hAnsiTheme="minorHAnsi" w:cstheme="minorHAnsi"/>
          <w:sz w:val="22"/>
          <w:lang w:val="en-GB"/>
        </w:rPr>
        <w:t>tatus of economic development</w:t>
      </w:r>
      <w:r w:rsidR="00F66B6B" w:rsidRPr="00D913FA">
        <w:rPr>
          <w:rFonts w:asciiTheme="minorHAnsi" w:hAnsiTheme="minorHAnsi" w:cstheme="minorHAnsi"/>
          <w:sz w:val="22"/>
          <w:lang w:val="en-GB"/>
        </w:rPr>
        <w:t xml:space="preserve"> (</w:t>
      </w:r>
      <w:r w:rsidR="00291C46" w:rsidRPr="00D913FA">
        <w:rPr>
          <w:rFonts w:asciiTheme="minorHAnsi" w:hAnsiTheme="minorHAnsi" w:cstheme="minorHAnsi"/>
          <w:sz w:val="22"/>
          <w:lang w:val="en-GB"/>
        </w:rPr>
        <w:t>a</w:t>
      </w:r>
      <w:r w:rsidR="00A93F04" w:rsidRPr="00D913FA">
        <w:rPr>
          <w:rFonts w:asciiTheme="minorHAnsi" w:hAnsiTheme="minorHAnsi" w:cstheme="minorHAnsi"/>
          <w:sz w:val="22"/>
          <w:lang w:val="en-GB"/>
        </w:rPr>
        <w:t>griculture, forestry, f</w:t>
      </w:r>
      <w:r w:rsidR="00291C46" w:rsidRPr="00D913FA">
        <w:rPr>
          <w:rFonts w:asciiTheme="minorHAnsi" w:hAnsiTheme="minorHAnsi" w:cstheme="minorHAnsi"/>
          <w:sz w:val="22"/>
          <w:lang w:val="en-GB"/>
        </w:rPr>
        <w:t>isheries, industry and services</w:t>
      </w:r>
      <w:r w:rsidR="00F66B6B" w:rsidRPr="00D913FA">
        <w:rPr>
          <w:rFonts w:asciiTheme="minorHAnsi" w:hAnsiTheme="minorHAnsi" w:cstheme="minorHAnsi"/>
          <w:sz w:val="22"/>
          <w:lang w:val="en-GB"/>
        </w:rPr>
        <w:t xml:space="preserve">), </w:t>
      </w:r>
      <w:r w:rsidR="00291C46" w:rsidRPr="00D913FA">
        <w:rPr>
          <w:rFonts w:asciiTheme="minorHAnsi" w:hAnsiTheme="minorHAnsi" w:cstheme="minorHAnsi"/>
          <w:sz w:val="22"/>
          <w:lang w:val="en-GB"/>
        </w:rPr>
        <w:t>income and livelihood of local resident</w:t>
      </w:r>
      <w:r w:rsidR="00F66B6B" w:rsidRPr="00D913FA">
        <w:rPr>
          <w:rFonts w:asciiTheme="minorHAnsi" w:hAnsiTheme="minorHAnsi" w:cstheme="minorHAnsi"/>
          <w:sz w:val="22"/>
          <w:lang w:val="en-GB"/>
        </w:rPr>
        <w:t>,</w:t>
      </w:r>
      <w:r w:rsidR="00291C46" w:rsidRPr="00D913FA">
        <w:rPr>
          <w:rFonts w:asciiTheme="minorHAnsi" w:hAnsiTheme="minorHAnsi" w:cstheme="minorHAnsi"/>
          <w:sz w:val="22"/>
          <w:lang w:val="en-GB"/>
        </w:rPr>
        <w:t xml:space="preserve"> </w:t>
      </w:r>
      <w:r w:rsidR="000404AC" w:rsidRPr="00D913FA">
        <w:rPr>
          <w:rFonts w:asciiTheme="minorHAnsi" w:hAnsiTheme="minorHAnsi" w:cstheme="minorHAnsi"/>
          <w:sz w:val="22"/>
          <w:lang w:val="en-GB"/>
        </w:rPr>
        <w:t>c</w:t>
      </w:r>
      <w:r w:rsidR="00A93F04" w:rsidRPr="00D913FA">
        <w:rPr>
          <w:rFonts w:asciiTheme="minorHAnsi" w:hAnsiTheme="minorHAnsi" w:cstheme="minorHAnsi"/>
          <w:sz w:val="22"/>
          <w:lang w:val="en-GB"/>
        </w:rPr>
        <w:t>urrent statu</w:t>
      </w:r>
      <w:r w:rsidR="00291C46" w:rsidRPr="00D913FA">
        <w:rPr>
          <w:rFonts w:asciiTheme="minorHAnsi" w:hAnsiTheme="minorHAnsi" w:cstheme="minorHAnsi"/>
          <w:sz w:val="22"/>
          <w:lang w:val="en-GB"/>
        </w:rPr>
        <w:t>s of water use and water supply</w:t>
      </w:r>
      <w:r w:rsidR="00F66B6B" w:rsidRPr="00D913FA">
        <w:rPr>
          <w:rFonts w:asciiTheme="minorHAnsi" w:hAnsiTheme="minorHAnsi" w:cstheme="minorHAnsi"/>
          <w:sz w:val="22"/>
          <w:lang w:val="en-GB"/>
        </w:rPr>
        <w:t>, and</w:t>
      </w:r>
      <w:r w:rsidR="00291C46" w:rsidRPr="00D913FA">
        <w:rPr>
          <w:rFonts w:asciiTheme="minorHAnsi" w:hAnsiTheme="minorHAnsi" w:cstheme="minorHAnsi"/>
          <w:sz w:val="22"/>
          <w:lang w:val="en-GB"/>
        </w:rPr>
        <w:t xml:space="preserve"> c</w:t>
      </w:r>
      <w:r w:rsidR="00A93F04" w:rsidRPr="00D913FA">
        <w:rPr>
          <w:rFonts w:asciiTheme="minorHAnsi" w:hAnsiTheme="minorHAnsi" w:cstheme="minorHAnsi"/>
          <w:sz w:val="22"/>
          <w:lang w:val="en-GB"/>
        </w:rPr>
        <w:t xml:space="preserve">urrent status of </w:t>
      </w:r>
      <w:r w:rsidR="00BD70B9" w:rsidRPr="00D913FA">
        <w:rPr>
          <w:rFonts w:asciiTheme="minorHAnsi" w:hAnsiTheme="minorHAnsi" w:cstheme="minorHAnsi"/>
          <w:sz w:val="22"/>
          <w:lang w:val="en-GB"/>
        </w:rPr>
        <w:t>community health and sanitation.</w:t>
      </w:r>
      <w:r w:rsidR="00291C46" w:rsidRPr="00D913FA">
        <w:rPr>
          <w:rFonts w:asciiTheme="minorHAnsi" w:hAnsiTheme="minorHAnsi" w:cstheme="minorHAnsi"/>
          <w:sz w:val="22"/>
          <w:lang w:val="en-GB"/>
        </w:rPr>
        <w:t xml:space="preserve"> </w:t>
      </w:r>
    </w:p>
    <w:p w14:paraId="29C8D7B1" w14:textId="3C35FC0C" w:rsidR="00A93F04" w:rsidRPr="00D913FA" w:rsidRDefault="00BD70B9" w:rsidP="00291C46">
      <w:pPr>
        <w:pStyle w:val="ECC-TT"/>
        <w:numPr>
          <w:ilvl w:val="0"/>
          <w:numId w:val="18"/>
        </w:numPr>
        <w:ind w:left="567" w:hanging="283"/>
        <w:rPr>
          <w:rFonts w:asciiTheme="minorHAnsi" w:hAnsiTheme="minorHAnsi" w:cstheme="minorHAnsi"/>
          <w:sz w:val="22"/>
          <w:lang w:val="en-GB"/>
        </w:rPr>
      </w:pPr>
      <w:r w:rsidRPr="00D913FA">
        <w:rPr>
          <w:rFonts w:asciiTheme="minorHAnsi" w:hAnsiTheme="minorHAnsi" w:cstheme="minorHAnsi"/>
          <w:sz w:val="22"/>
          <w:lang w:val="en-GB"/>
        </w:rPr>
        <w:t>Sources of construction m</w:t>
      </w:r>
      <w:r w:rsidR="00A93F04" w:rsidRPr="00D913FA">
        <w:rPr>
          <w:rFonts w:asciiTheme="minorHAnsi" w:hAnsiTheme="minorHAnsi" w:cstheme="minorHAnsi"/>
          <w:sz w:val="22"/>
          <w:lang w:val="en-GB"/>
        </w:rPr>
        <w:t>aterial</w:t>
      </w:r>
      <w:r w:rsidR="00F66B6B" w:rsidRPr="00D913FA">
        <w:rPr>
          <w:rFonts w:asciiTheme="minorHAnsi" w:hAnsiTheme="minorHAnsi" w:cstheme="minorHAnsi"/>
          <w:sz w:val="22"/>
          <w:lang w:val="en-GB"/>
        </w:rPr>
        <w:t>s</w:t>
      </w:r>
      <w:r w:rsidR="00A93F04" w:rsidRPr="00D913FA">
        <w:rPr>
          <w:rFonts w:asciiTheme="minorHAnsi" w:hAnsiTheme="minorHAnsi" w:cstheme="minorHAnsi"/>
          <w:sz w:val="22"/>
          <w:lang w:val="en-GB"/>
        </w:rPr>
        <w:t xml:space="preserve"> for filling and </w:t>
      </w:r>
      <w:r w:rsidR="00F66B6B" w:rsidRPr="00D913FA">
        <w:rPr>
          <w:rFonts w:asciiTheme="minorHAnsi" w:hAnsiTheme="minorHAnsi" w:cstheme="minorHAnsi"/>
          <w:sz w:val="22"/>
          <w:lang w:val="en-GB"/>
        </w:rPr>
        <w:t xml:space="preserve">dumping areas for </w:t>
      </w:r>
      <w:r w:rsidR="00A93F04" w:rsidRPr="00D913FA">
        <w:rPr>
          <w:rFonts w:asciiTheme="minorHAnsi" w:hAnsiTheme="minorHAnsi" w:cstheme="minorHAnsi"/>
          <w:sz w:val="22"/>
          <w:lang w:val="en-GB"/>
        </w:rPr>
        <w:t>surplus material</w:t>
      </w:r>
      <w:r w:rsidR="00F66B6B" w:rsidRPr="00D913FA">
        <w:rPr>
          <w:rFonts w:asciiTheme="minorHAnsi" w:hAnsiTheme="minorHAnsi" w:cstheme="minorHAnsi"/>
          <w:sz w:val="22"/>
          <w:lang w:val="en-GB"/>
        </w:rPr>
        <w:t>s</w:t>
      </w:r>
      <w:r w:rsidR="00A93F04" w:rsidRPr="00D913FA">
        <w:rPr>
          <w:rFonts w:asciiTheme="minorHAnsi" w:hAnsiTheme="minorHAnsi" w:cstheme="minorHAnsi"/>
          <w:sz w:val="22"/>
          <w:lang w:val="en-GB"/>
        </w:rPr>
        <w:t>.</w:t>
      </w:r>
    </w:p>
    <w:p w14:paraId="19075D9F" w14:textId="7E132C80" w:rsidR="00A93F04" w:rsidRPr="00D913FA" w:rsidRDefault="00A93F04" w:rsidP="00D22C5A">
      <w:pPr>
        <w:pStyle w:val="ListParagraph"/>
        <w:numPr>
          <w:ilvl w:val="0"/>
          <w:numId w:val="16"/>
        </w:numPr>
        <w:spacing w:before="120" w:after="120"/>
        <w:ind w:left="426" w:hanging="426"/>
        <w:jc w:val="both"/>
        <w:rPr>
          <w:rFonts w:asciiTheme="minorHAnsi" w:hAnsiTheme="minorHAnsi" w:cstheme="minorHAnsi"/>
          <w:i/>
        </w:rPr>
      </w:pPr>
      <w:r w:rsidRPr="00D913FA">
        <w:rPr>
          <w:rFonts w:asciiTheme="minorHAnsi" w:hAnsiTheme="minorHAnsi" w:cstheme="minorHAnsi"/>
          <w:i/>
        </w:rPr>
        <w:t>Analysis of options/alternatives</w:t>
      </w:r>
    </w:p>
    <w:p w14:paraId="4A9F58B4" w14:textId="02BAD6A3" w:rsidR="00A93F04" w:rsidRPr="00D913FA" w:rsidRDefault="00291C46" w:rsidP="00A93F04">
      <w:pPr>
        <w:pStyle w:val="ECC-Gachdaudong"/>
        <w:numPr>
          <w:ilvl w:val="0"/>
          <w:numId w:val="0"/>
        </w:numPr>
        <w:spacing w:before="120"/>
        <w:rPr>
          <w:rFonts w:asciiTheme="minorHAnsi" w:hAnsiTheme="minorHAnsi" w:cstheme="minorHAnsi"/>
          <w:sz w:val="22"/>
          <w:lang w:val="en-GB"/>
        </w:rPr>
      </w:pPr>
      <w:r w:rsidRPr="00D913FA">
        <w:rPr>
          <w:rFonts w:asciiTheme="minorHAnsi" w:hAnsiTheme="minorHAnsi" w:cstheme="minorHAnsi"/>
          <w:sz w:val="22"/>
          <w:lang w:val="en-GB"/>
        </w:rPr>
        <w:t xml:space="preserve">The </w:t>
      </w:r>
      <w:r w:rsidR="00F66B6B" w:rsidRPr="00D913FA">
        <w:rPr>
          <w:rFonts w:asciiTheme="minorHAnsi" w:hAnsiTheme="minorHAnsi" w:cstheme="minorHAnsi"/>
          <w:sz w:val="22"/>
          <w:lang w:val="en-GB"/>
        </w:rPr>
        <w:t xml:space="preserve">Client </w:t>
      </w:r>
      <w:r w:rsidRPr="00D913FA">
        <w:rPr>
          <w:rFonts w:asciiTheme="minorHAnsi" w:hAnsiTheme="minorHAnsi" w:cstheme="minorHAnsi"/>
          <w:sz w:val="22"/>
          <w:lang w:val="en-GB"/>
        </w:rPr>
        <w:t xml:space="preserve">is required to </w:t>
      </w:r>
      <w:r w:rsidR="004B4BC3" w:rsidRPr="00D913FA">
        <w:rPr>
          <w:rFonts w:asciiTheme="minorHAnsi" w:hAnsiTheme="minorHAnsi" w:cstheme="minorHAnsi"/>
          <w:sz w:val="22"/>
          <w:lang w:val="en-GB"/>
        </w:rPr>
        <w:t>analyse</w:t>
      </w:r>
      <w:r w:rsidR="00A93F04" w:rsidRPr="00D913FA">
        <w:rPr>
          <w:rFonts w:asciiTheme="minorHAnsi" w:hAnsiTheme="minorHAnsi" w:cstheme="minorHAnsi"/>
          <w:sz w:val="22"/>
          <w:lang w:val="en-GB"/>
        </w:rPr>
        <w:t xml:space="preserve"> positive and negative impacts </w:t>
      </w:r>
      <w:r w:rsidRPr="00D913FA">
        <w:rPr>
          <w:rFonts w:asciiTheme="minorHAnsi" w:hAnsiTheme="minorHAnsi" w:cstheme="minorHAnsi"/>
          <w:sz w:val="22"/>
          <w:lang w:val="en-GB"/>
        </w:rPr>
        <w:t xml:space="preserve">on </w:t>
      </w:r>
      <w:r w:rsidR="00A93F04" w:rsidRPr="00D913FA">
        <w:rPr>
          <w:rFonts w:asciiTheme="minorHAnsi" w:hAnsiTheme="minorHAnsi" w:cstheme="minorHAnsi"/>
          <w:sz w:val="22"/>
          <w:lang w:val="en-GB"/>
        </w:rPr>
        <w:t xml:space="preserve">environmental and social aspects of </w:t>
      </w:r>
      <w:r w:rsidR="00F66B6B" w:rsidRPr="00D913FA">
        <w:rPr>
          <w:rFonts w:asciiTheme="minorHAnsi" w:hAnsiTheme="minorHAnsi" w:cstheme="minorHAnsi"/>
          <w:sz w:val="22"/>
          <w:lang w:val="en-GB"/>
        </w:rPr>
        <w:t xml:space="preserve">the </w:t>
      </w:r>
      <w:r w:rsidR="004B4BC3" w:rsidRPr="00D913FA">
        <w:rPr>
          <w:rFonts w:asciiTheme="minorHAnsi" w:hAnsiTheme="minorHAnsi" w:cstheme="minorHAnsi"/>
          <w:sz w:val="22"/>
          <w:lang w:val="en-GB"/>
        </w:rPr>
        <w:t>different</w:t>
      </w:r>
      <w:r w:rsidR="00F66B6B" w:rsidRPr="00D913FA">
        <w:rPr>
          <w:rFonts w:asciiTheme="minorHAnsi" w:hAnsiTheme="minorHAnsi" w:cstheme="minorHAnsi"/>
          <w:sz w:val="22"/>
          <w:lang w:val="en-GB"/>
        </w:rPr>
        <w:t xml:space="preserve"> </w:t>
      </w:r>
      <w:r w:rsidR="00A93F04" w:rsidRPr="00D913FA">
        <w:rPr>
          <w:rFonts w:asciiTheme="minorHAnsi" w:hAnsiTheme="minorHAnsi" w:cstheme="minorHAnsi"/>
          <w:sz w:val="22"/>
          <w:lang w:val="en-GB"/>
        </w:rPr>
        <w:t>options/alternatives.</w:t>
      </w:r>
    </w:p>
    <w:p w14:paraId="5E1AD737" w14:textId="351C2E61" w:rsidR="00A93F04" w:rsidRPr="00D913FA" w:rsidRDefault="00A93F04" w:rsidP="00D22C5A">
      <w:pPr>
        <w:pStyle w:val="ListParagraph"/>
        <w:numPr>
          <w:ilvl w:val="0"/>
          <w:numId w:val="16"/>
        </w:numPr>
        <w:spacing w:before="120" w:after="120" w:line="240" w:lineRule="auto"/>
        <w:ind w:left="426" w:hanging="426"/>
        <w:contextualSpacing w:val="0"/>
        <w:jc w:val="both"/>
        <w:rPr>
          <w:rFonts w:asciiTheme="minorHAnsi" w:hAnsiTheme="minorHAnsi" w:cstheme="minorHAnsi"/>
          <w:i/>
        </w:rPr>
      </w:pPr>
      <w:r w:rsidRPr="00D913FA">
        <w:rPr>
          <w:rFonts w:asciiTheme="minorHAnsi" w:hAnsiTheme="minorHAnsi" w:cstheme="minorHAnsi"/>
          <w:i/>
        </w:rPr>
        <w:t>Determination of impact sources, impact objects and environmental impact</w:t>
      </w:r>
      <w:r w:rsidR="00F66B6B" w:rsidRPr="00D913FA">
        <w:rPr>
          <w:rFonts w:asciiTheme="minorHAnsi" w:hAnsiTheme="minorHAnsi" w:cstheme="minorHAnsi"/>
          <w:i/>
        </w:rPr>
        <w:t>s</w:t>
      </w:r>
    </w:p>
    <w:p w14:paraId="70CC6C31" w14:textId="47E5A5BC" w:rsidR="00A93F04" w:rsidRPr="00D913FA" w:rsidRDefault="00BD70B9" w:rsidP="00A93F04">
      <w:pPr>
        <w:pStyle w:val="ListParagraph"/>
        <w:spacing w:before="120" w:after="120" w:line="240" w:lineRule="auto"/>
        <w:ind w:left="0"/>
        <w:contextualSpacing w:val="0"/>
        <w:jc w:val="both"/>
        <w:rPr>
          <w:rFonts w:asciiTheme="minorHAnsi" w:hAnsiTheme="minorHAnsi" w:cstheme="minorHAnsi"/>
        </w:rPr>
      </w:pPr>
      <w:r w:rsidRPr="00D913FA">
        <w:rPr>
          <w:rFonts w:asciiTheme="minorHAnsi" w:hAnsiTheme="minorHAnsi" w:cstheme="minorHAnsi"/>
        </w:rPr>
        <w:t xml:space="preserve">The </w:t>
      </w:r>
      <w:r w:rsidR="00F66B6B" w:rsidRPr="00D913FA">
        <w:rPr>
          <w:rFonts w:asciiTheme="minorHAnsi" w:hAnsiTheme="minorHAnsi" w:cstheme="minorHAnsi"/>
        </w:rPr>
        <w:t xml:space="preserve">Client </w:t>
      </w:r>
      <w:r w:rsidRPr="00D913FA">
        <w:rPr>
          <w:rFonts w:asciiTheme="minorHAnsi" w:hAnsiTheme="minorHAnsi" w:cstheme="minorHAnsi"/>
        </w:rPr>
        <w:t>is required to identify</w:t>
      </w:r>
      <w:r w:rsidR="00A93F04" w:rsidRPr="00D913FA">
        <w:rPr>
          <w:rFonts w:asciiTheme="minorHAnsi" w:hAnsiTheme="minorHAnsi" w:cstheme="minorHAnsi"/>
        </w:rPr>
        <w:t xml:space="preserve"> sources of impacts </w:t>
      </w:r>
      <w:r w:rsidRPr="00D913FA">
        <w:rPr>
          <w:rFonts w:asciiTheme="minorHAnsi" w:hAnsiTheme="minorHAnsi" w:cstheme="minorHAnsi"/>
        </w:rPr>
        <w:t xml:space="preserve">and impacted objects relating to </w:t>
      </w:r>
      <w:r w:rsidR="00A93F04" w:rsidRPr="00D913FA">
        <w:rPr>
          <w:rFonts w:asciiTheme="minorHAnsi" w:hAnsiTheme="minorHAnsi" w:cstheme="minorHAnsi"/>
        </w:rPr>
        <w:t xml:space="preserve">the </w:t>
      </w:r>
      <w:r w:rsidRPr="00D913FA">
        <w:rPr>
          <w:rFonts w:asciiTheme="minorHAnsi" w:hAnsiTheme="minorHAnsi" w:cstheme="minorHAnsi"/>
        </w:rPr>
        <w:t xml:space="preserve">construction works </w:t>
      </w:r>
      <w:r w:rsidR="00A93F04" w:rsidRPr="00D913FA">
        <w:rPr>
          <w:rFonts w:asciiTheme="minorHAnsi" w:hAnsiTheme="minorHAnsi" w:cstheme="minorHAnsi"/>
        </w:rPr>
        <w:t>during preparation, construction and operation phase</w:t>
      </w:r>
      <w:r w:rsidRPr="00D913FA">
        <w:rPr>
          <w:rFonts w:asciiTheme="minorHAnsi" w:hAnsiTheme="minorHAnsi" w:cstheme="minorHAnsi"/>
        </w:rPr>
        <w:t xml:space="preserve">, </w:t>
      </w:r>
      <w:r w:rsidR="00F66B6B" w:rsidRPr="00D913FA">
        <w:rPr>
          <w:rFonts w:asciiTheme="minorHAnsi" w:hAnsiTheme="minorHAnsi" w:cstheme="minorHAnsi"/>
        </w:rPr>
        <w:t xml:space="preserve">and those should at least cover as follows: </w:t>
      </w:r>
    </w:p>
    <w:p w14:paraId="6D5F91E7" w14:textId="29CA6A57" w:rsidR="00A93F04" w:rsidRPr="00D913FA" w:rsidRDefault="00BD70B9" w:rsidP="00A93F04">
      <w:pPr>
        <w:pStyle w:val="ECC-Gachdaudong"/>
        <w:spacing w:before="0" w:after="0"/>
        <w:ind w:left="714" w:hanging="357"/>
        <w:rPr>
          <w:rFonts w:asciiTheme="minorHAnsi" w:hAnsiTheme="minorHAnsi" w:cstheme="minorHAnsi"/>
          <w:sz w:val="22"/>
          <w:lang w:val="en-GB"/>
        </w:rPr>
      </w:pPr>
      <w:r w:rsidRPr="00D913FA">
        <w:rPr>
          <w:rFonts w:asciiTheme="minorHAnsi" w:hAnsiTheme="minorHAnsi" w:cstheme="minorHAnsi"/>
          <w:sz w:val="22"/>
          <w:lang w:val="en-GB"/>
        </w:rPr>
        <w:t>I</w:t>
      </w:r>
      <w:r w:rsidR="00A93F04" w:rsidRPr="00D913FA">
        <w:rPr>
          <w:rFonts w:asciiTheme="minorHAnsi" w:hAnsiTheme="minorHAnsi" w:cstheme="minorHAnsi"/>
          <w:sz w:val="22"/>
          <w:lang w:val="en-GB"/>
        </w:rPr>
        <w:t>mpacts on site clearance, resettlement</w:t>
      </w:r>
      <w:r w:rsidRPr="00D913FA">
        <w:rPr>
          <w:rFonts w:asciiTheme="minorHAnsi" w:hAnsiTheme="minorHAnsi" w:cstheme="minorHAnsi"/>
          <w:sz w:val="22"/>
          <w:lang w:val="en-GB"/>
        </w:rPr>
        <w:t xml:space="preserve"> and access restriction</w:t>
      </w:r>
      <w:r w:rsidR="00A93F04" w:rsidRPr="00D913FA">
        <w:rPr>
          <w:rFonts w:asciiTheme="minorHAnsi" w:hAnsiTheme="minorHAnsi" w:cstheme="minorHAnsi"/>
          <w:sz w:val="22"/>
          <w:lang w:val="en-GB"/>
        </w:rPr>
        <w:t>.</w:t>
      </w:r>
    </w:p>
    <w:p w14:paraId="066D3FBC" w14:textId="5014023A" w:rsidR="00A93F04" w:rsidRPr="00D913FA" w:rsidRDefault="00BD70B9" w:rsidP="00A93F04">
      <w:pPr>
        <w:pStyle w:val="ECC-Gachdaudong"/>
        <w:spacing w:before="0" w:after="0"/>
        <w:ind w:left="714" w:hanging="357"/>
        <w:rPr>
          <w:rFonts w:asciiTheme="minorHAnsi" w:hAnsiTheme="minorHAnsi" w:cstheme="minorHAnsi"/>
          <w:sz w:val="22"/>
          <w:lang w:val="en-GB"/>
        </w:rPr>
      </w:pPr>
      <w:r w:rsidRPr="00D913FA">
        <w:rPr>
          <w:rFonts w:asciiTheme="minorHAnsi" w:hAnsiTheme="minorHAnsi" w:cstheme="minorHAnsi"/>
          <w:sz w:val="22"/>
          <w:lang w:val="en-GB"/>
        </w:rPr>
        <w:t>I</w:t>
      </w:r>
      <w:r w:rsidR="00A93F04" w:rsidRPr="00D913FA">
        <w:rPr>
          <w:rFonts w:asciiTheme="minorHAnsi" w:hAnsiTheme="minorHAnsi" w:cstheme="minorHAnsi"/>
          <w:sz w:val="22"/>
          <w:lang w:val="en-GB"/>
        </w:rPr>
        <w:t>mpacts on socio-economy and production and livelihood activities</w:t>
      </w:r>
      <w:r w:rsidR="00F66B6B" w:rsidRPr="00D913FA">
        <w:rPr>
          <w:rFonts w:asciiTheme="minorHAnsi" w:hAnsiTheme="minorHAnsi" w:cstheme="minorHAnsi"/>
          <w:sz w:val="22"/>
          <w:lang w:val="en-GB"/>
        </w:rPr>
        <w:t>.</w:t>
      </w:r>
    </w:p>
    <w:p w14:paraId="2832C9AB" w14:textId="6FF9B291" w:rsidR="00A93F04" w:rsidRPr="00D913FA" w:rsidRDefault="00BD70B9" w:rsidP="00A93F04">
      <w:pPr>
        <w:pStyle w:val="ECC-Gachdaudong"/>
        <w:spacing w:before="0" w:after="0"/>
        <w:ind w:left="714" w:hanging="357"/>
        <w:rPr>
          <w:rFonts w:asciiTheme="minorHAnsi" w:hAnsiTheme="minorHAnsi" w:cstheme="minorHAnsi"/>
          <w:sz w:val="22"/>
          <w:lang w:val="en-GB"/>
        </w:rPr>
      </w:pPr>
      <w:r w:rsidRPr="00D913FA">
        <w:rPr>
          <w:rFonts w:asciiTheme="minorHAnsi" w:hAnsiTheme="minorHAnsi" w:cstheme="minorHAnsi"/>
          <w:sz w:val="22"/>
          <w:lang w:val="en-GB"/>
        </w:rPr>
        <w:t>I</w:t>
      </w:r>
      <w:r w:rsidR="00A93F04" w:rsidRPr="00D913FA">
        <w:rPr>
          <w:rFonts w:asciiTheme="minorHAnsi" w:hAnsiTheme="minorHAnsi" w:cstheme="minorHAnsi"/>
          <w:sz w:val="22"/>
          <w:lang w:val="en-GB"/>
        </w:rPr>
        <w:t xml:space="preserve">mpacts on public health and mitigation measures. </w:t>
      </w:r>
    </w:p>
    <w:p w14:paraId="3F6F6BB4" w14:textId="0E81F244" w:rsidR="00A93F04" w:rsidRPr="00D913FA" w:rsidRDefault="00BD70B9" w:rsidP="00A93F04">
      <w:pPr>
        <w:pStyle w:val="ECC-Gachdaudong"/>
        <w:spacing w:before="0" w:after="0"/>
        <w:ind w:left="714" w:hanging="357"/>
        <w:rPr>
          <w:rFonts w:asciiTheme="minorHAnsi" w:hAnsiTheme="minorHAnsi" w:cstheme="minorHAnsi"/>
          <w:sz w:val="22"/>
          <w:lang w:val="en-GB"/>
        </w:rPr>
      </w:pPr>
      <w:r w:rsidRPr="00D913FA">
        <w:rPr>
          <w:rFonts w:asciiTheme="minorHAnsi" w:hAnsiTheme="minorHAnsi" w:cstheme="minorHAnsi"/>
          <w:sz w:val="22"/>
          <w:lang w:val="en-GB"/>
        </w:rPr>
        <w:t>Impacts on</w:t>
      </w:r>
      <w:r w:rsidR="00A93F04" w:rsidRPr="00D913FA">
        <w:rPr>
          <w:rFonts w:asciiTheme="minorHAnsi" w:hAnsiTheme="minorHAnsi" w:cstheme="minorHAnsi"/>
          <w:sz w:val="22"/>
          <w:lang w:val="en-GB"/>
        </w:rPr>
        <w:t xml:space="preserve"> public health</w:t>
      </w:r>
      <w:r w:rsidR="00F66B6B" w:rsidRPr="00D913FA">
        <w:rPr>
          <w:rFonts w:asciiTheme="minorHAnsi" w:hAnsiTheme="minorHAnsi" w:cstheme="minorHAnsi"/>
          <w:sz w:val="22"/>
          <w:lang w:val="en-GB"/>
        </w:rPr>
        <w:t>.</w:t>
      </w:r>
      <w:r w:rsidR="00A93F04" w:rsidRPr="00D913FA">
        <w:rPr>
          <w:rFonts w:asciiTheme="minorHAnsi" w:hAnsiTheme="minorHAnsi" w:cstheme="minorHAnsi"/>
          <w:sz w:val="22"/>
          <w:lang w:val="en-GB"/>
        </w:rPr>
        <w:t xml:space="preserve"> </w:t>
      </w:r>
    </w:p>
    <w:p w14:paraId="3083B647" w14:textId="2A37D8E5" w:rsidR="00A93F04" w:rsidRPr="00D913FA" w:rsidRDefault="00BD70B9" w:rsidP="00A93F04">
      <w:pPr>
        <w:pStyle w:val="ECC-Gachdaudong"/>
        <w:spacing w:before="0" w:after="0"/>
        <w:ind w:left="714" w:hanging="357"/>
        <w:rPr>
          <w:rFonts w:asciiTheme="minorHAnsi" w:hAnsiTheme="minorHAnsi" w:cstheme="minorHAnsi"/>
          <w:sz w:val="22"/>
          <w:lang w:val="en-GB"/>
        </w:rPr>
      </w:pPr>
      <w:r w:rsidRPr="00D913FA">
        <w:rPr>
          <w:rFonts w:asciiTheme="minorHAnsi" w:hAnsiTheme="minorHAnsi" w:cstheme="minorHAnsi"/>
          <w:sz w:val="22"/>
          <w:lang w:val="en-GB"/>
        </w:rPr>
        <w:t>Impacts on p</w:t>
      </w:r>
      <w:r w:rsidR="00A93F04" w:rsidRPr="00D913FA">
        <w:rPr>
          <w:rFonts w:asciiTheme="minorHAnsi" w:hAnsiTheme="minorHAnsi" w:cstheme="minorHAnsi"/>
          <w:sz w:val="22"/>
          <w:lang w:val="en-GB"/>
        </w:rPr>
        <w:t>ublic health conditions</w:t>
      </w:r>
      <w:r w:rsidR="00F66B6B" w:rsidRPr="00D913FA">
        <w:rPr>
          <w:rFonts w:asciiTheme="minorHAnsi" w:hAnsiTheme="minorHAnsi" w:cstheme="minorHAnsi"/>
          <w:sz w:val="22"/>
          <w:lang w:val="en-GB"/>
        </w:rPr>
        <w:t>.</w:t>
      </w:r>
      <w:r w:rsidR="00A93F04" w:rsidRPr="00D913FA">
        <w:rPr>
          <w:rFonts w:asciiTheme="minorHAnsi" w:hAnsiTheme="minorHAnsi" w:cstheme="minorHAnsi"/>
          <w:sz w:val="22"/>
          <w:lang w:val="en-GB"/>
        </w:rPr>
        <w:t xml:space="preserve"> </w:t>
      </w:r>
    </w:p>
    <w:p w14:paraId="08B7B9B5" w14:textId="3B8899E4" w:rsidR="00A93F04" w:rsidRPr="00D913FA" w:rsidRDefault="00BD70B9" w:rsidP="00A93F04">
      <w:pPr>
        <w:pStyle w:val="ECC-Gachdaudong"/>
        <w:spacing w:before="0" w:after="0"/>
        <w:ind w:left="714" w:hanging="357"/>
        <w:rPr>
          <w:rFonts w:asciiTheme="minorHAnsi" w:hAnsiTheme="minorHAnsi" w:cstheme="minorHAnsi"/>
          <w:sz w:val="22"/>
          <w:lang w:val="en-GB"/>
        </w:rPr>
      </w:pPr>
      <w:r w:rsidRPr="00D913FA">
        <w:rPr>
          <w:rFonts w:asciiTheme="minorHAnsi" w:hAnsiTheme="minorHAnsi" w:cstheme="minorHAnsi"/>
          <w:sz w:val="22"/>
          <w:lang w:val="en-GB"/>
        </w:rPr>
        <w:t>I</w:t>
      </w:r>
      <w:r w:rsidR="00A93F04" w:rsidRPr="00D913FA">
        <w:rPr>
          <w:rFonts w:asciiTheme="minorHAnsi" w:hAnsiTheme="minorHAnsi" w:cstheme="minorHAnsi"/>
          <w:sz w:val="22"/>
          <w:lang w:val="en-GB"/>
        </w:rPr>
        <w:t xml:space="preserve">mpacts </w:t>
      </w:r>
      <w:r w:rsidRPr="00D913FA">
        <w:rPr>
          <w:rFonts w:asciiTheme="minorHAnsi" w:hAnsiTheme="minorHAnsi" w:cstheme="minorHAnsi"/>
          <w:sz w:val="22"/>
          <w:lang w:val="en-GB"/>
        </w:rPr>
        <w:t xml:space="preserve">on </w:t>
      </w:r>
      <w:r w:rsidR="00A93F04" w:rsidRPr="00D913FA">
        <w:rPr>
          <w:rFonts w:asciiTheme="minorHAnsi" w:hAnsiTheme="minorHAnsi" w:cstheme="minorHAnsi"/>
          <w:sz w:val="22"/>
          <w:lang w:val="en-GB"/>
        </w:rPr>
        <w:t>labour influx</w:t>
      </w:r>
      <w:r w:rsidR="00F66B6B" w:rsidRPr="00D913FA">
        <w:rPr>
          <w:rFonts w:asciiTheme="minorHAnsi" w:hAnsiTheme="minorHAnsi" w:cstheme="minorHAnsi"/>
          <w:sz w:val="22"/>
          <w:lang w:val="en-GB"/>
        </w:rPr>
        <w:t>.</w:t>
      </w:r>
      <w:r w:rsidR="00A93F04" w:rsidRPr="00D913FA">
        <w:rPr>
          <w:rFonts w:asciiTheme="minorHAnsi" w:hAnsiTheme="minorHAnsi" w:cstheme="minorHAnsi"/>
          <w:sz w:val="22"/>
          <w:lang w:val="en-GB"/>
        </w:rPr>
        <w:t xml:space="preserve"> </w:t>
      </w:r>
    </w:p>
    <w:p w14:paraId="62D76692" w14:textId="1C861403" w:rsidR="00A93F04" w:rsidRPr="00D913FA" w:rsidRDefault="00BD70B9" w:rsidP="00A93F04">
      <w:pPr>
        <w:pStyle w:val="ECC-Gachdaudong"/>
        <w:spacing w:before="0" w:after="0"/>
        <w:ind w:left="714" w:hanging="357"/>
        <w:rPr>
          <w:rFonts w:asciiTheme="minorHAnsi" w:hAnsiTheme="minorHAnsi" w:cstheme="minorHAnsi"/>
          <w:sz w:val="22"/>
          <w:lang w:val="en-GB"/>
        </w:rPr>
      </w:pPr>
      <w:r w:rsidRPr="00D913FA">
        <w:rPr>
          <w:rFonts w:asciiTheme="minorHAnsi" w:hAnsiTheme="minorHAnsi" w:cstheme="minorHAnsi"/>
          <w:sz w:val="22"/>
          <w:lang w:val="en-GB"/>
        </w:rPr>
        <w:t>P</w:t>
      </w:r>
      <w:r w:rsidR="00A93F04" w:rsidRPr="00D913FA">
        <w:rPr>
          <w:rFonts w:asciiTheme="minorHAnsi" w:hAnsiTheme="minorHAnsi" w:cstheme="minorHAnsi"/>
          <w:sz w:val="22"/>
          <w:lang w:val="en-GB"/>
        </w:rPr>
        <w:t xml:space="preserve">otential </w:t>
      </w:r>
      <w:r w:rsidRPr="00D913FA">
        <w:rPr>
          <w:rFonts w:asciiTheme="minorHAnsi" w:hAnsiTheme="minorHAnsi" w:cstheme="minorHAnsi"/>
          <w:sz w:val="22"/>
          <w:lang w:val="en-GB"/>
        </w:rPr>
        <w:t xml:space="preserve">impact on </w:t>
      </w:r>
      <w:r w:rsidR="00A93F04" w:rsidRPr="00D913FA">
        <w:rPr>
          <w:rFonts w:asciiTheme="minorHAnsi" w:hAnsiTheme="minorHAnsi" w:cstheme="minorHAnsi"/>
          <w:sz w:val="22"/>
          <w:lang w:val="en-GB"/>
        </w:rPr>
        <w:t xml:space="preserve">environmental and social benefits.  </w:t>
      </w:r>
    </w:p>
    <w:p w14:paraId="7C86E858" w14:textId="02848B5C" w:rsidR="00A93F04" w:rsidRPr="00D913FA" w:rsidRDefault="00BD70B9" w:rsidP="00A93F04">
      <w:pPr>
        <w:pStyle w:val="ECC-Gachdaudong"/>
        <w:spacing w:before="0" w:after="0"/>
        <w:ind w:left="714" w:hanging="357"/>
        <w:rPr>
          <w:rFonts w:asciiTheme="minorHAnsi" w:hAnsiTheme="minorHAnsi" w:cstheme="minorHAnsi"/>
          <w:sz w:val="22"/>
          <w:lang w:val="en-GB"/>
        </w:rPr>
      </w:pPr>
      <w:r w:rsidRPr="00D913FA">
        <w:rPr>
          <w:rFonts w:asciiTheme="minorHAnsi" w:hAnsiTheme="minorHAnsi" w:cstheme="minorHAnsi"/>
          <w:sz w:val="22"/>
          <w:lang w:val="en-GB"/>
        </w:rPr>
        <w:t>S</w:t>
      </w:r>
      <w:r w:rsidR="00A93F04" w:rsidRPr="00D913FA">
        <w:rPr>
          <w:rFonts w:asciiTheme="minorHAnsi" w:hAnsiTheme="minorHAnsi" w:cstheme="minorHAnsi"/>
          <w:sz w:val="22"/>
          <w:lang w:val="en-GB"/>
        </w:rPr>
        <w:t>ocial risks</w:t>
      </w:r>
      <w:r w:rsidR="00F66B6B" w:rsidRPr="00D913FA">
        <w:rPr>
          <w:rFonts w:asciiTheme="minorHAnsi" w:hAnsiTheme="minorHAnsi" w:cstheme="minorHAnsi"/>
          <w:sz w:val="22"/>
          <w:lang w:val="en-GB"/>
        </w:rPr>
        <w:t>.</w:t>
      </w:r>
    </w:p>
    <w:p w14:paraId="5E8C7B17" w14:textId="31E2FF7F" w:rsidR="00A93F04" w:rsidRPr="00D913FA" w:rsidRDefault="00A93F04" w:rsidP="00A93F04">
      <w:pPr>
        <w:pStyle w:val="ECC-Gachdaudong"/>
        <w:spacing w:before="0" w:after="0"/>
        <w:ind w:left="714" w:hanging="357"/>
        <w:rPr>
          <w:rFonts w:asciiTheme="minorHAnsi" w:hAnsiTheme="minorHAnsi" w:cstheme="minorHAnsi"/>
          <w:sz w:val="22"/>
          <w:lang w:val="en-GB"/>
        </w:rPr>
      </w:pPr>
      <w:r w:rsidRPr="00D913FA">
        <w:rPr>
          <w:rFonts w:asciiTheme="minorHAnsi" w:hAnsiTheme="minorHAnsi" w:cstheme="minorHAnsi"/>
          <w:sz w:val="22"/>
          <w:lang w:val="en-GB"/>
        </w:rPr>
        <w:t>Resettlement and restriction of access</w:t>
      </w:r>
      <w:r w:rsidR="00F66B6B" w:rsidRPr="00D913FA">
        <w:rPr>
          <w:rFonts w:asciiTheme="minorHAnsi" w:hAnsiTheme="minorHAnsi" w:cstheme="minorHAnsi"/>
          <w:sz w:val="22"/>
          <w:lang w:val="en-GB"/>
        </w:rPr>
        <w:t>.</w:t>
      </w:r>
      <w:r w:rsidRPr="00D913FA">
        <w:rPr>
          <w:rFonts w:asciiTheme="minorHAnsi" w:hAnsiTheme="minorHAnsi" w:cstheme="minorHAnsi"/>
          <w:sz w:val="22"/>
          <w:lang w:val="en-GB"/>
        </w:rPr>
        <w:t xml:space="preserve"> </w:t>
      </w:r>
    </w:p>
    <w:p w14:paraId="4E5B1CC3" w14:textId="6C707205" w:rsidR="00A93F04" w:rsidRPr="00D913FA" w:rsidRDefault="00BD70B9" w:rsidP="00A93F04">
      <w:pPr>
        <w:pStyle w:val="ECC-Gachdaudong"/>
        <w:spacing w:before="0" w:after="0"/>
        <w:ind w:left="714" w:hanging="357"/>
        <w:rPr>
          <w:rFonts w:asciiTheme="minorHAnsi" w:hAnsiTheme="minorHAnsi" w:cstheme="minorHAnsi"/>
          <w:sz w:val="22"/>
          <w:lang w:val="en-GB"/>
        </w:rPr>
      </w:pPr>
      <w:r w:rsidRPr="00D913FA">
        <w:rPr>
          <w:rFonts w:asciiTheme="minorHAnsi" w:hAnsiTheme="minorHAnsi" w:cstheme="minorHAnsi"/>
          <w:sz w:val="22"/>
          <w:lang w:val="en-GB"/>
        </w:rPr>
        <w:t>I</w:t>
      </w:r>
      <w:r w:rsidR="00A93F04" w:rsidRPr="00D913FA">
        <w:rPr>
          <w:rFonts w:asciiTheme="minorHAnsi" w:hAnsiTheme="minorHAnsi" w:cstheme="minorHAnsi"/>
          <w:sz w:val="22"/>
          <w:lang w:val="en-GB"/>
        </w:rPr>
        <w:t>mpacts on pollution on the air, soil, water, ecology and biological resources</w:t>
      </w:r>
      <w:r w:rsidR="00F66B6B" w:rsidRPr="00D913FA">
        <w:rPr>
          <w:rFonts w:asciiTheme="minorHAnsi" w:hAnsiTheme="minorHAnsi" w:cstheme="minorHAnsi"/>
          <w:sz w:val="22"/>
          <w:lang w:val="en-GB"/>
        </w:rPr>
        <w:t>.</w:t>
      </w:r>
      <w:r w:rsidR="00A93F04" w:rsidRPr="00D913FA">
        <w:rPr>
          <w:rFonts w:asciiTheme="minorHAnsi" w:hAnsiTheme="minorHAnsi" w:cstheme="minorHAnsi"/>
          <w:sz w:val="22"/>
          <w:lang w:val="en-GB"/>
        </w:rPr>
        <w:t xml:space="preserve"> </w:t>
      </w:r>
    </w:p>
    <w:p w14:paraId="663F0026" w14:textId="49650D64" w:rsidR="00A93F04" w:rsidRPr="00D913FA" w:rsidRDefault="00BD70B9" w:rsidP="00A93F04">
      <w:pPr>
        <w:pStyle w:val="ECC-Gachdaudong"/>
        <w:spacing w:before="0" w:after="0"/>
        <w:ind w:left="714" w:hanging="357"/>
        <w:rPr>
          <w:rFonts w:asciiTheme="minorHAnsi" w:hAnsiTheme="minorHAnsi" w:cstheme="minorHAnsi"/>
          <w:sz w:val="22"/>
          <w:lang w:val="en-GB"/>
        </w:rPr>
      </w:pPr>
      <w:r w:rsidRPr="00D913FA">
        <w:rPr>
          <w:rFonts w:asciiTheme="minorHAnsi" w:hAnsiTheme="minorHAnsi" w:cstheme="minorHAnsi"/>
          <w:sz w:val="22"/>
          <w:lang w:val="en-GB"/>
        </w:rPr>
        <w:t>I</w:t>
      </w:r>
      <w:r w:rsidR="00A93F04" w:rsidRPr="00D913FA">
        <w:rPr>
          <w:rFonts w:asciiTheme="minorHAnsi" w:hAnsiTheme="minorHAnsi" w:cstheme="minorHAnsi"/>
          <w:sz w:val="22"/>
          <w:lang w:val="en-GB"/>
        </w:rPr>
        <w:t xml:space="preserve">mpacts </w:t>
      </w:r>
      <w:r w:rsidRPr="00D913FA">
        <w:rPr>
          <w:rFonts w:asciiTheme="minorHAnsi" w:hAnsiTheme="minorHAnsi" w:cstheme="minorHAnsi"/>
          <w:sz w:val="22"/>
          <w:lang w:val="en-GB"/>
        </w:rPr>
        <w:t>relating to construction activity</w:t>
      </w:r>
      <w:r w:rsidR="00A93F04" w:rsidRPr="00D913FA">
        <w:rPr>
          <w:rFonts w:asciiTheme="minorHAnsi" w:hAnsiTheme="minorHAnsi" w:cstheme="minorHAnsi"/>
          <w:sz w:val="22"/>
          <w:lang w:val="en-GB"/>
        </w:rPr>
        <w:t>.</w:t>
      </w:r>
    </w:p>
    <w:p w14:paraId="7C6565D3" w14:textId="48D2093B" w:rsidR="00A93F04" w:rsidRPr="00D913FA" w:rsidRDefault="00A93F04" w:rsidP="00A93F04">
      <w:pPr>
        <w:pStyle w:val="ECC-Gachdaudong"/>
        <w:spacing w:before="0" w:after="0"/>
        <w:ind w:left="714" w:hanging="357"/>
        <w:rPr>
          <w:rFonts w:asciiTheme="minorHAnsi" w:hAnsiTheme="minorHAnsi" w:cstheme="minorHAnsi"/>
          <w:sz w:val="22"/>
          <w:lang w:val="en-GB"/>
        </w:rPr>
      </w:pPr>
      <w:r w:rsidRPr="00D913FA">
        <w:rPr>
          <w:rFonts w:asciiTheme="minorHAnsi" w:hAnsiTheme="minorHAnsi" w:cstheme="minorHAnsi"/>
          <w:sz w:val="22"/>
          <w:lang w:val="en-GB"/>
        </w:rPr>
        <w:t xml:space="preserve">Assess and forecast environmental risks </w:t>
      </w:r>
      <w:r w:rsidR="00BD70B9" w:rsidRPr="00D913FA">
        <w:rPr>
          <w:rFonts w:asciiTheme="minorHAnsi" w:hAnsiTheme="minorHAnsi" w:cstheme="minorHAnsi"/>
          <w:sz w:val="22"/>
          <w:lang w:val="en-GB"/>
        </w:rPr>
        <w:t>relating to the pr</w:t>
      </w:r>
      <w:r w:rsidR="004B4BC3">
        <w:rPr>
          <w:rFonts w:asciiTheme="minorHAnsi" w:hAnsiTheme="minorHAnsi" w:cstheme="minorHAnsi"/>
          <w:sz w:val="22"/>
          <w:lang w:val="en-GB"/>
        </w:rPr>
        <w:t>oj</w:t>
      </w:r>
      <w:r w:rsidR="00BD70B9" w:rsidRPr="00D913FA">
        <w:rPr>
          <w:rFonts w:asciiTheme="minorHAnsi" w:hAnsiTheme="minorHAnsi" w:cstheme="minorHAnsi"/>
          <w:sz w:val="22"/>
          <w:lang w:val="en-GB"/>
        </w:rPr>
        <w:t>ect</w:t>
      </w:r>
      <w:r w:rsidRPr="00D913FA">
        <w:rPr>
          <w:rFonts w:asciiTheme="minorHAnsi" w:hAnsiTheme="minorHAnsi" w:cstheme="minorHAnsi"/>
          <w:sz w:val="22"/>
          <w:lang w:val="en-GB"/>
        </w:rPr>
        <w:t>.</w:t>
      </w:r>
    </w:p>
    <w:p w14:paraId="59005061" w14:textId="77777777" w:rsidR="00A93F04" w:rsidRPr="00D913FA" w:rsidRDefault="00A93F04" w:rsidP="00D22C5A">
      <w:pPr>
        <w:pStyle w:val="ListParagraph"/>
        <w:numPr>
          <w:ilvl w:val="0"/>
          <w:numId w:val="16"/>
        </w:numPr>
        <w:spacing w:before="120" w:after="120" w:line="240" w:lineRule="auto"/>
        <w:ind w:left="426" w:hanging="426"/>
        <w:contextualSpacing w:val="0"/>
        <w:jc w:val="both"/>
        <w:rPr>
          <w:rFonts w:asciiTheme="minorHAnsi" w:hAnsiTheme="minorHAnsi" w:cstheme="minorHAnsi"/>
          <w:i/>
        </w:rPr>
      </w:pPr>
      <w:r w:rsidRPr="00D913FA">
        <w:rPr>
          <w:rFonts w:asciiTheme="minorHAnsi" w:hAnsiTheme="minorHAnsi" w:cstheme="minorHAnsi"/>
          <w:i/>
        </w:rPr>
        <w:t>Recommendations of mitigation measures and environmental monitoring programs</w:t>
      </w:r>
    </w:p>
    <w:p w14:paraId="5AB5E83A" w14:textId="1E7C30BA" w:rsidR="00A93F04" w:rsidRPr="00D913FA" w:rsidRDefault="000A74D0" w:rsidP="00A93F04">
      <w:pPr>
        <w:pStyle w:val="ECC-TT"/>
        <w:numPr>
          <w:ilvl w:val="0"/>
          <w:numId w:val="0"/>
        </w:numPr>
        <w:rPr>
          <w:rFonts w:asciiTheme="minorHAnsi" w:hAnsiTheme="minorHAnsi" w:cstheme="minorHAnsi"/>
          <w:sz w:val="22"/>
          <w:lang w:val="en-GB"/>
        </w:rPr>
      </w:pPr>
      <w:r w:rsidRPr="00D913FA">
        <w:rPr>
          <w:rFonts w:asciiTheme="minorHAnsi" w:hAnsiTheme="minorHAnsi" w:cstheme="minorHAnsi"/>
          <w:color w:val="auto"/>
          <w:sz w:val="22"/>
          <w:lang w:val="en-GB" w:eastAsia="en-US"/>
        </w:rPr>
        <w:t xml:space="preserve">The </w:t>
      </w:r>
      <w:r w:rsidR="00F66B6B" w:rsidRPr="00D913FA">
        <w:rPr>
          <w:rFonts w:asciiTheme="minorHAnsi" w:hAnsiTheme="minorHAnsi" w:cstheme="minorHAnsi"/>
          <w:color w:val="auto"/>
          <w:sz w:val="22"/>
          <w:lang w:val="en-GB" w:eastAsia="en-US"/>
        </w:rPr>
        <w:t xml:space="preserve">Client </w:t>
      </w:r>
      <w:r w:rsidRPr="00D913FA">
        <w:rPr>
          <w:rFonts w:asciiTheme="minorHAnsi" w:hAnsiTheme="minorHAnsi" w:cstheme="minorHAnsi"/>
          <w:color w:val="auto"/>
          <w:sz w:val="22"/>
          <w:lang w:val="en-GB" w:eastAsia="en-US"/>
        </w:rPr>
        <w:t>is required to assess and r</w:t>
      </w:r>
      <w:r w:rsidR="00A93F04" w:rsidRPr="00D913FA">
        <w:rPr>
          <w:rFonts w:asciiTheme="minorHAnsi" w:hAnsiTheme="minorHAnsi" w:cstheme="minorHAnsi"/>
          <w:color w:val="auto"/>
          <w:sz w:val="22"/>
          <w:lang w:val="en-GB" w:eastAsia="en-US"/>
        </w:rPr>
        <w:t xml:space="preserve">ecommend mitigation measures to minimize </w:t>
      </w:r>
      <w:r w:rsidRPr="00D913FA">
        <w:rPr>
          <w:rFonts w:asciiTheme="minorHAnsi" w:hAnsiTheme="minorHAnsi" w:cstheme="minorHAnsi"/>
          <w:color w:val="auto"/>
          <w:sz w:val="22"/>
          <w:lang w:val="en-GB" w:eastAsia="en-US"/>
        </w:rPr>
        <w:t xml:space="preserve">social and environmental impacts relating to the preparation, construction and operation of the project works as well as the </w:t>
      </w:r>
      <w:r w:rsidR="004B4BC3" w:rsidRPr="00D913FA">
        <w:rPr>
          <w:rFonts w:asciiTheme="minorHAnsi" w:hAnsiTheme="minorHAnsi" w:cstheme="minorHAnsi"/>
          <w:color w:val="auto"/>
          <w:sz w:val="22"/>
          <w:lang w:val="en-GB" w:eastAsia="en-US"/>
        </w:rPr>
        <w:t>environmental</w:t>
      </w:r>
      <w:r w:rsidRPr="00D913FA">
        <w:rPr>
          <w:rFonts w:asciiTheme="minorHAnsi" w:hAnsiTheme="minorHAnsi" w:cstheme="minorHAnsi"/>
          <w:color w:val="auto"/>
          <w:sz w:val="22"/>
          <w:lang w:val="en-GB" w:eastAsia="en-US"/>
        </w:rPr>
        <w:t xml:space="preserve"> monitoring programs. </w:t>
      </w:r>
      <w:r w:rsidR="00A93F04" w:rsidRPr="00D913FA">
        <w:rPr>
          <w:rFonts w:asciiTheme="minorHAnsi" w:hAnsiTheme="minorHAnsi" w:cstheme="minorHAnsi"/>
          <w:color w:val="auto"/>
          <w:sz w:val="22"/>
          <w:lang w:val="en-GB" w:eastAsia="en-US"/>
        </w:rPr>
        <w:t>Environmental monitoring programs</w:t>
      </w:r>
      <w:r w:rsidRPr="00D913FA">
        <w:rPr>
          <w:rFonts w:asciiTheme="minorHAnsi" w:hAnsiTheme="minorHAnsi" w:cstheme="minorHAnsi"/>
          <w:color w:val="auto"/>
          <w:sz w:val="22"/>
          <w:lang w:val="en-GB" w:eastAsia="en-US"/>
        </w:rPr>
        <w:t xml:space="preserve"> shall cover</w:t>
      </w:r>
      <w:r w:rsidR="00C27B05" w:rsidRPr="00D913FA">
        <w:rPr>
          <w:rFonts w:asciiTheme="minorHAnsi" w:hAnsiTheme="minorHAnsi" w:cstheme="minorHAnsi"/>
          <w:color w:val="auto"/>
          <w:sz w:val="22"/>
          <w:lang w:val="en-GB" w:eastAsia="en-US"/>
        </w:rPr>
        <w:t>, at least,</w:t>
      </w:r>
      <w:r w:rsidR="00A93F04" w:rsidRPr="00D913FA">
        <w:rPr>
          <w:rFonts w:asciiTheme="minorHAnsi" w:hAnsiTheme="minorHAnsi" w:cstheme="minorHAnsi"/>
          <w:sz w:val="22"/>
          <w:lang w:val="en-GB"/>
        </w:rPr>
        <w:t xml:space="preserve"> environmental monitoring parameters, monitoring frequency, monitoring measures and cost estimates for monitoring programs; reporting regime and </w:t>
      </w:r>
      <w:r w:rsidRPr="00D913FA">
        <w:rPr>
          <w:rFonts w:asciiTheme="minorHAnsi" w:hAnsiTheme="minorHAnsi" w:cstheme="minorHAnsi"/>
          <w:sz w:val="22"/>
          <w:lang w:val="en-GB"/>
        </w:rPr>
        <w:t xml:space="preserve">stakeholders’ </w:t>
      </w:r>
      <w:r w:rsidR="00A93F04" w:rsidRPr="00D913FA">
        <w:rPr>
          <w:rFonts w:asciiTheme="minorHAnsi" w:hAnsiTheme="minorHAnsi" w:cstheme="minorHAnsi"/>
          <w:sz w:val="22"/>
          <w:lang w:val="en-GB"/>
        </w:rPr>
        <w:t>responsibilities.</w:t>
      </w:r>
    </w:p>
    <w:p w14:paraId="0F9AE139" w14:textId="77777777" w:rsidR="00A93F04" w:rsidRPr="00D913FA" w:rsidRDefault="00A93F04" w:rsidP="00D22C5A">
      <w:pPr>
        <w:pStyle w:val="ListParagraph"/>
        <w:numPr>
          <w:ilvl w:val="0"/>
          <w:numId w:val="16"/>
        </w:numPr>
        <w:spacing w:before="120" w:after="120" w:line="240" w:lineRule="auto"/>
        <w:ind w:left="426" w:hanging="426"/>
        <w:contextualSpacing w:val="0"/>
        <w:jc w:val="both"/>
        <w:rPr>
          <w:rFonts w:asciiTheme="minorHAnsi" w:hAnsiTheme="minorHAnsi" w:cstheme="minorHAnsi"/>
          <w:i/>
        </w:rPr>
      </w:pPr>
      <w:r w:rsidRPr="00D913FA">
        <w:rPr>
          <w:rFonts w:asciiTheme="minorHAnsi" w:hAnsiTheme="minorHAnsi" w:cstheme="minorHAnsi"/>
          <w:i/>
        </w:rPr>
        <w:t>Recommendations of management plan for physical cultural resources (PCR’s)</w:t>
      </w:r>
    </w:p>
    <w:p w14:paraId="43BF0D9D" w14:textId="45C8A62C" w:rsidR="00A93F04" w:rsidRPr="00D913FA" w:rsidRDefault="00A93F04" w:rsidP="00A93F04">
      <w:pPr>
        <w:pStyle w:val="ListParagraph"/>
        <w:spacing w:before="120" w:after="120" w:line="240" w:lineRule="auto"/>
        <w:ind w:left="0"/>
        <w:contextualSpacing w:val="0"/>
        <w:jc w:val="both"/>
        <w:rPr>
          <w:rFonts w:asciiTheme="minorHAnsi" w:hAnsiTheme="minorHAnsi" w:cstheme="minorHAnsi"/>
        </w:rPr>
      </w:pPr>
      <w:r w:rsidRPr="00D913FA">
        <w:rPr>
          <w:rFonts w:asciiTheme="minorHAnsi" w:hAnsiTheme="minorHAnsi" w:cstheme="minorHAnsi"/>
        </w:rPr>
        <w:t xml:space="preserve">The </w:t>
      </w:r>
      <w:r w:rsidR="00F66B6B" w:rsidRPr="00D913FA">
        <w:rPr>
          <w:rFonts w:asciiTheme="minorHAnsi" w:hAnsiTheme="minorHAnsi" w:cstheme="minorHAnsi"/>
        </w:rPr>
        <w:t xml:space="preserve">Client </w:t>
      </w:r>
      <w:r w:rsidR="000A74D0" w:rsidRPr="00D913FA">
        <w:rPr>
          <w:rFonts w:asciiTheme="minorHAnsi" w:hAnsiTheme="minorHAnsi" w:cstheme="minorHAnsi"/>
        </w:rPr>
        <w:t xml:space="preserve">is required to prepare </w:t>
      </w:r>
      <w:r w:rsidR="00F66B6B" w:rsidRPr="00D913FA">
        <w:rPr>
          <w:rFonts w:asciiTheme="minorHAnsi" w:hAnsiTheme="minorHAnsi" w:cstheme="minorHAnsi"/>
        </w:rPr>
        <w:t xml:space="preserve">a </w:t>
      </w:r>
      <w:r w:rsidRPr="00D913FA">
        <w:rPr>
          <w:rFonts w:asciiTheme="minorHAnsi" w:hAnsiTheme="minorHAnsi" w:cstheme="minorHAnsi"/>
        </w:rPr>
        <w:t xml:space="preserve">management plan </w:t>
      </w:r>
      <w:r w:rsidR="000A74D0" w:rsidRPr="00D913FA">
        <w:rPr>
          <w:rFonts w:asciiTheme="minorHAnsi" w:hAnsiTheme="minorHAnsi" w:cstheme="minorHAnsi"/>
        </w:rPr>
        <w:t>on</w:t>
      </w:r>
      <w:r w:rsidRPr="00D913FA">
        <w:rPr>
          <w:rFonts w:asciiTheme="minorHAnsi" w:hAnsiTheme="minorHAnsi" w:cstheme="minorHAnsi"/>
        </w:rPr>
        <w:t xml:space="preserve"> physical and intangible cultural resources </w:t>
      </w:r>
      <w:r w:rsidR="000A74D0" w:rsidRPr="00D913FA">
        <w:rPr>
          <w:rFonts w:asciiTheme="minorHAnsi" w:hAnsiTheme="minorHAnsi" w:cstheme="minorHAnsi"/>
        </w:rPr>
        <w:t>if found during the EIA implementation</w:t>
      </w:r>
      <w:r w:rsidRPr="00D913FA">
        <w:rPr>
          <w:rFonts w:asciiTheme="minorHAnsi" w:hAnsiTheme="minorHAnsi" w:cstheme="minorHAnsi"/>
        </w:rPr>
        <w:t>.</w:t>
      </w:r>
      <w:r w:rsidR="000A74D0" w:rsidRPr="00D913FA">
        <w:rPr>
          <w:rFonts w:asciiTheme="minorHAnsi" w:hAnsiTheme="minorHAnsi" w:cstheme="minorHAnsi"/>
        </w:rPr>
        <w:t xml:space="preserve"> </w:t>
      </w:r>
    </w:p>
    <w:p w14:paraId="1F90D103" w14:textId="77777777" w:rsidR="00F66B6B" w:rsidRPr="00D913FA" w:rsidRDefault="00F66B6B" w:rsidP="00A93F04">
      <w:pPr>
        <w:pStyle w:val="ListParagraph"/>
        <w:spacing w:before="120" w:after="120" w:line="240" w:lineRule="auto"/>
        <w:ind w:left="0"/>
        <w:contextualSpacing w:val="0"/>
        <w:jc w:val="both"/>
        <w:rPr>
          <w:rFonts w:asciiTheme="minorHAnsi" w:hAnsiTheme="minorHAnsi" w:cstheme="minorHAnsi"/>
        </w:rPr>
      </w:pPr>
    </w:p>
    <w:p w14:paraId="50F438E1" w14:textId="352B1858" w:rsidR="00A93F04" w:rsidRPr="00D913FA" w:rsidRDefault="000404AC" w:rsidP="00D22C5A">
      <w:pPr>
        <w:pStyle w:val="ListParagraph"/>
        <w:numPr>
          <w:ilvl w:val="0"/>
          <w:numId w:val="16"/>
        </w:numPr>
        <w:spacing w:before="120" w:after="120" w:line="240" w:lineRule="auto"/>
        <w:ind w:left="426" w:hanging="426"/>
        <w:contextualSpacing w:val="0"/>
        <w:jc w:val="both"/>
        <w:rPr>
          <w:rFonts w:asciiTheme="minorHAnsi" w:hAnsiTheme="minorHAnsi" w:cstheme="minorHAnsi"/>
          <w:i/>
        </w:rPr>
      </w:pPr>
      <w:r w:rsidRPr="00D913FA">
        <w:rPr>
          <w:rFonts w:asciiTheme="minorHAnsi" w:hAnsiTheme="minorHAnsi" w:cstheme="minorHAnsi"/>
          <w:i/>
        </w:rPr>
        <w:t xml:space="preserve">Stakeholders consultation </w:t>
      </w:r>
    </w:p>
    <w:p w14:paraId="4436ED66" w14:textId="1BECA9E3" w:rsidR="00A93F04" w:rsidRPr="00D913FA" w:rsidRDefault="00A96D1C" w:rsidP="00A93F04">
      <w:pPr>
        <w:pStyle w:val="ListParagraph"/>
        <w:spacing w:before="120" w:after="120" w:line="240" w:lineRule="auto"/>
        <w:ind w:left="0"/>
        <w:contextualSpacing w:val="0"/>
        <w:jc w:val="both"/>
        <w:rPr>
          <w:rFonts w:asciiTheme="minorHAnsi" w:hAnsiTheme="minorHAnsi" w:cstheme="minorHAnsi"/>
        </w:rPr>
      </w:pPr>
      <w:r w:rsidRPr="00D913FA">
        <w:rPr>
          <w:rFonts w:asciiTheme="minorHAnsi" w:hAnsiTheme="minorHAnsi" w:cstheme="minorHAnsi"/>
        </w:rPr>
        <w:t xml:space="preserve">The </w:t>
      </w:r>
      <w:r w:rsidR="00F66B6B" w:rsidRPr="00D913FA">
        <w:rPr>
          <w:rFonts w:asciiTheme="minorHAnsi" w:hAnsiTheme="minorHAnsi" w:cstheme="minorHAnsi"/>
        </w:rPr>
        <w:t xml:space="preserve">Client </w:t>
      </w:r>
      <w:r w:rsidRPr="00D913FA">
        <w:rPr>
          <w:rFonts w:asciiTheme="minorHAnsi" w:hAnsiTheme="minorHAnsi" w:cstheme="minorHAnsi"/>
        </w:rPr>
        <w:t xml:space="preserve">is required to conduct the stakeholder engagement </w:t>
      </w:r>
      <w:r w:rsidR="00C27B05" w:rsidRPr="00D913FA">
        <w:rPr>
          <w:rFonts w:asciiTheme="minorHAnsi" w:hAnsiTheme="minorHAnsi" w:cstheme="minorHAnsi"/>
        </w:rPr>
        <w:t xml:space="preserve">activities </w:t>
      </w:r>
      <w:r w:rsidRPr="00D913FA">
        <w:rPr>
          <w:rFonts w:asciiTheme="minorHAnsi" w:hAnsiTheme="minorHAnsi" w:cstheme="minorHAnsi"/>
        </w:rPr>
        <w:t xml:space="preserve">following the requirements of CEPF, WWF ESSF and the current </w:t>
      </w:r>
      <w:r w:rsidR="00C27B05" w:rsidRPr="00D913FA">
        <w:rPr>
          <w:rFonts w:asciiTheme="minorHAnsi" w:hAnsiTheme="minorHAnsi" w:cstheme="minorHAnsi"/>
        </w:rPr>
        <w:t>G</w:t>
      </w:r>
      <w:r w:rsidR="00F66B6B" w:rsidRPr="00D913FA">
        <w:rPr>
          <w:rFonts w:asciiTheme="minorHAnsi" w:hAnsiTheme="minorHAnsi" w:cstheme="minorHAnsi"/>
        </w:rPr>
        <w:t>o</w:t>
      </w:r>
      <w:r w:rsidR="00C27B05" w:rsidRPr="00D913FA">
        <w:rPr>
          <w:rFonts w:asciiTheme="minorHAnsi" w:hAnsiTheme="minorHAnsi" w:cstheme="minorHAnsi"/>
        </w:rPr>
        <w:t xml:space="preserve">V’s </w:t>
      </w:r>
      <w:r w:rsidRPr="00D913FA">
        <w:rPr>
          <w:rFonts w:asciiTheme="minorHAnsi" w:hAnsiTheme="minorHAnsi" w:cstheme="minorHAnsi"/>
        </w:rPr>
        <w:t>requirements</w:t>
      </w:r>
      <w:r w:rsidR="00A93F04" w:rsidRPr="00D913FA">
        <w:rPr>
          <w:rFonts w:asciiTheme="minorHAnsi" w:hAnsiTheme="minorHAnsi" w:cstheme="minorHAnsi"/>
        </w:rPr>
        <w:t>.</w:t>
      </w:r>
      <w:r w:rsidR="00EF29EC" w:rsidRPr="00D913FA">
        <w:rPr>
          <w:rFonts w:asciiTheme="minorHAnsi" w:hAnsiTheme="minorHAnsi" w:cstheme="minorHAnsi"/>
        </w:rPr>
        <w:t xml:space="preserve"> Stakeholder consultations will also include the </w:t>
      </w:r>
      <w:r w:rsidR="00680768" w:rsidRPr="00D913FA">
        <w:rPr>
          <w:rFonts w:asciiTheme="minorHAnsi" w:hAnsiTheme="minorHAnsi" w:cstheme="minorHAnsi"/>
        </w:rPr>
        <w:t>review</w:t>
      </w:r>
      <w:r w:rsidR="00EF29EC" w:rsidRPr="00D913FA">
        <w:rPr>
          <w:rFonts w:asciiTheme="minorHAnsi" w:hAnsiTheme="minorHAnsi" w:cstheme="minorHAnsi"/>
        </w:rPr>
        <w:t xml:space="preserve"> and approval of relevant competent authorities for the EIA.</w:t>
      </w:r>
    </w:p>
    <w:p w14:paraId="0A3E3DD8" w14:textId="77777777" w:rsidR="00A93F04" w:rsidRPr="00D913FA" w:rsidRDefault="00A93F04" w:rsidP="00D22C5A">
      <w:pPr>
        <w:pStyle w:val="ListParagraph"/>
        <w:numPr>
          <w:ilvl w:val="0"/>
          <w:numId w:val="16"/>
        </w:numPr>
        <w:spacing w:before="120" w:after="120" w:line="240" w:lineRule="auto"/>
        <w:ind w:left="426" w:hanging="426"/>
        <w:contextualSpacing w:val="0"/>
        <w:jc w:val="both"/>
        <w:rPr>
          <w:rFonts w:asciiTheme="minorHAnsi" w:hAnsiTheme="minorHAnsi" w:cstheme="minorHAnsi"/>
          <w:i/>
        </w:rPr>
      </w:pPr>
      <w:r w:rsidRPr="00D913FA">
        <w:rPr>
          <w:rFonts w:asciiTheme="minorHAnsi" w:hAnsiTheme="minorHAnsi" w:cstheme="minorHAnsi"/>
          <w:i/>
        </w:rPr>
        <w:t>Completion and submission for appraisal</w:t>
      </w:r>
    </w:p>
    <w:p w14:paraId="10D74E81" w14:textId="719589EF" w:rsidR="00A93F04" w:rsidRPr="00D913FA" w:rsidRDefault="00C27B05" w:rsidP="00A93F04">
      <w:pPr>
        <w:pStyle w:val="ListParagraph"/>
        <w:spacing w:before="120" w:after="120" w:line="240" w:lineRule="auto"/>
        <w:ind w:left="0"/>
        <w:contextualSpacing w:val="0"/>
        <w:jc w:val="both"/>
        <w:rPr>
          <w:rFonts w:asciiTheme="minorHAnsi" w:hAnsiTheme="minorHAnsi" w:cstheme="minorHAnsi"/>
        </w:rPr>
      </w:pPr>
      <w:r w:rsidRPr="00D913FA">
        <w:rPr>
          <w:rFonts w:asciiTheme="minorHAnsi" w:hAnsiTheme="minorHAnsi" w:cstheme="minorHAnsi"/>
        </w:rPr>
        <w:t xml:space="preserve">The </w:t>
      </w:r>
      <w:r w:rsidR="00680768" w:rsidRPr="00D913FA">
        <w:rPr>
          <w:rFonts w:asciiTheme="minorHAnsi" w:hAnsiTheme="minorHAnsi" w:cstheme="minorHAnsi"/>
        </w:rPr>
        <w:t>Consultant</w:t>
      </w:r>
      <w:r w:rsidRPr="00D913FA">
        <w:rPr>
          <w:rFonts w:asciiTheme="minorHAnsi" w:hAnsiTheme="minorHAnsi" w:cstheme="minorHAnsi"/>
        </w:rPr>
        <w:t xml:space="preserve"> is required to prepare and submit EIA report to the </w:t>
      </w:r>
      <w:r w:rsidR="00F66B6B" w:rsidRPr="00D913FA">
        <w:rPr>
          <w:rFonts w:asciiTheme="minorHAnsi" w:hAnsiTheme="minorHAnsi" w:cstheme="minorHAnsi"/>
        </w:rPr>
        <w:t xml:space="preserve">contractor </w:t>
      </w:r>
      <w:r w:rsidRPr="00D913FA">
        <w:rPr>
          <w:rFonts w:asciiTheme="minorHAnsi" w:hAnsiTheme="minorHAnsi" w:cstheme="minorHAnsi"/>
        </w:rPr>
        <w:t xml:space="preserve">with </w:t>
      </w:r>
      <w:r w:rsidR="00863906" w:rsidRPr="00D913FA">
        <w:rPr>
          <w:rFonts w:asciiTheme="minorHAnsi" w:hAnsiTheme="minorHAnsi" w:cstheme="minorHAnsi"/>
        </w:rPr>
        <w:t xml:space="preserve">full </w:t>
      </w:r>
      <w:r w:rsidRPr="00D913FA">
        <w:rPr>
          <w:rFonts w:asciiTheme="minorHAnsi" w:hAnsiTheme="minorHAnsi" w:cstheme="minorHAnsi"/>
        </w:rPr>
        <w:t>content as required by CEPF (</w:t>
      </w:r>
      <w:hyperlink r:id="rId12" w:history="1">
        <w:r w:rsidRPr="00D913FA">
          <w:rPr>
            <w:rStyle w:val="Hyperlink"/>
            <w:rFonts w:asciiTheme="minorHAnsi" w:hAnsiTheme="minorHAnsi" w:cstheme="minorHAnsi"/>
          </w:rPr>
          <w:t>here</w:t>
        </w:r>
      </w:hyperlink>
      <w:r w:rsidRPr="00D913FA">
        <w:rPr>
          <w:rFonts w:asciiTheme="minorHAnsi" w:hAnsiTheme="minorHAnsi" w:cstheme="minorHAnsi"/>
        </w:rPr>
        <w:t>) and G</w:t>
      </w:r>
      <w:r w:rsidR="00F66B6B" w:rsidRPr="00D913FA">
        <w:rPr>
          <w:rFonts w:asciiTheme="minorHAnsi" w:hAnsiTheme="minorHAnsi" w:cstheme="minorHAnsi"/>
        </w:rPr>
        <w:t>o</w:t>
      </w:r>
      <w:r w:rsidRPr="00D913FA">
        <w:rPr>
          <w:rFonts w:asciiTheme="minorHAnsi" w:hAnsiTheme="minorHAnsi" w:cstheme="minorHAnsi"/>
        </w:rPr>
        <w:t>V’s requirement</w:t>
      </w:r>
      <w:r w:rsidR="00C25DE1">
        <w:rPr>
          <w:rFonts w:asciiTheme="minorHAnsi" w:hAnsiTheme="minorHAnsi" w:cstheme="minorHAnsi"/>
        </w:rPr>
        <w:t xml:space="preserve"> regulated at the Decree No 40/2019/NĐ-CP dated 13</w:t>
      </w:r>
      <w:r w:rsidR="00C25DE1" w:rsidRPr="004B4BC3">
        <w:rPr>
          <w:rFonts w:asciiTheme="minorHAnsi" w:hAnsiTheme="minorHAnsi" w:cstheme="minorHAnsi"/>
          <w:vertAlign w:val="superscript"/>
        </w:rPr>
        <w:t>th</w:t>
      </w:r>
      <w:r w:rsidR="00C25DE1">
        <w:rPr>
          <w:rFonts w:asciiTheme="minorHAnsi" w:hAnsiTheme="minorHAnsi" w:cstheme="minorHAnsi"/>
        </w:rPr>
        <w:t xml:space="preserve"> May, 2019 </w:t>
      </w:r>
      <w:r w:rsidR="004C250D">
        <w:rPr>
          <w:rFonts w:asciiTheme="minorHAnsi" w:hAnsiTheme="minorHAnsi" w:cstheme="minorHAnsi"/>
        </w:rPr>
        <w:t>(</w:t>
      </w:r>
      <w:hyperlink r:id="rId13" w:history="1">
        <w:r w:rsidR="004C250D">
          <w:rPr>
            <w:rStyle w:val="Hyperlink"/>
          </w:rPr>
          <w:t>here</w:t>
        </w:r>
      </w:hyperlink>
      <w:r w:rsidR="004C250D">
        <w:rPr>
          <w:rFonts w:asciiTheme="minorHAnsi" w:hAnsiTheme="minorHAnsi" w:cstheme="minorHAnsi"/>
        </w:rPr>
        <w:t xml:space="preserve">) </w:t>
      </w:r>
      <w:r w:rsidR="00C25DE1">
        <w:rPr>
          <w:rFonts w:asciiTheme="minorHAnsi" w:hAnsiTheme="minorHAnsi" w:cstheme="minorHAnsi"/>
        </w:rPr>
        <w:t>and the Decree No 18/2015/NĐ-CP dated 14</w:t>
      </w:r>
      <w:r w:rsidR="00C25DE1" w:rsidRPr="004B4BC3">
        <w:rPr>
          <w:rFonts w:asciiTheme="minorHAnsi" w:hAnsiTheme="minorHAnsi" w:cstheme="minorHAnsi"/>
          <w:vertAlign w:val="superscript"/>
        </w:rPr>
        <w:t>th</w:t>
      </w:r>
      <w:r w:rsidR="00C25DE1">
        <w:rPr>
          <w:rFonts w:asciiTheme="minorHAnsi" w:hAnsiTheme="minorHAnsi" w:cstheme="minorHAnsi"/>
        </w:rPr>
        <w:t xml:space="preserve"> February, 2015</w:t>
      </w:r>
      <w:r w:rsidR="004C250D">
        <w:rPr>
          <w:rFonts w:asciiTheme="minorHAnsi" w:hAnsiTheme="minorHAnsi" w:cstheme="minorHAnsi"/>
        </w:rPr>
        <w:t xml:space="preserve"> (</w:t>
      </w:r>
      <w:hyperlink r:id="rId14" w:history="1">
        <w:r w:rsidR="004C250D">
          <w:rPr>
            <w:rStyle w:val="Hyperlink"/>
          </w:rPr>
          <w:t>here</w:t>
        </w:r>
      </w:hyperlink>
      <w:r w:rsidR="004C250D">
        <w:rPr>
          <w:rFonts w:asciiTheme="minorHAnsi" w:hAnsiTheme="minorHAnsi" w:cstheme="minorHAnsi"/>
        </w:rPr>
        <w:t>)</w:t>
      </w:r>
      <w:r w:rsidRPr="00D913FA">
        <w:rPr>
          <w:rFonts w:asciiTheme="minorHAnsi" w:hAnsiTheme="minorHAnsi" w:cstheme="minorHAnsi"/>
        </w:rPr>
        <w:t xml:space="preserve">. Key content of the EIA </w:t>
      </w:r>
      <w:r w:rsidR="00863906" w:rsidRPr="00D913FA">
        <w:rPr>
          <w:rFonts w:asciiTheme="minorHAnsi" w:hAnsiTheme="minorHAnsi" w:cstheme="minorHAnsi"/>
        </w:rPr>
        <w:t>includes but it’s not limited to</w:t>
      </w:r>
      <w:r w:rsidR="004C250D">
        <w:rPr>
          <w:rFonts w:asciiTheme="minorHAnsi" w:hAnsiTheme="minorHAnsi" w:cstheme="minorHAnsi"/>
        </w:rPr>
        <w:t xml:space="preserve"> below</w:t>
      </w:r>
      <w:r w:rsidR="00863906" w:rsidRPr="00D913FA">
        <w:rPr>
          <w:rFonts w:asciiTheme="minorHAnsi" w:hAnsiTheme="minorHAnsi" w:cstheme="minorHAnsi"/>
        </w:rPr>
        <w:t xml:space="preserve">: </w:t>
      </w:r>
    </w:p>
    <w:p w14:paraId="56160443" w14:textId="70892339" w:rsidR="00863906" w:rsidRPr="00D913FA" w:rsidRDefault="00863906" w:rsidP="00495F68">
      <w:pPr>
        <w:pStyle w:val="ListParagraph"/>
        <w:numPr>
          <w:ilvl w:val="0"/>
          <w:numId w:val="34"/>
        </w:numPr>
        <w:spacing w:before="120" w:after="120"/>
        <w:jc w:val="both"/>
        <w:rPr>
          <w:rFonts w:asciiTheme="minorHAnsi" w:hAnsiTheme="minorHAnsi" w:cstheme="minorHAnsi"/>
        </w:rPr>
      </w:pPr>
      <w:r w:rsidRPr="00D913FA">
        <w:rPr>
          <w:rFonts w:asciiTheme="minorHAnsi" w:hAnsiTheme="minorHAnsi" w:cstheme="minorHAnsi"/>
        </w:rPr>
        <w:t>Status of area to be impacted.</w:t>
      </w:r>
    </w:p>
    <w:p w14:paraId="25AE6585" w14:textId="71A776ED" w:rsidR="00863906" w:rsidRPr="00D913FA" w:rsidRDefault="00863906" w:rsidP="00495F68">
      <w:pPr>
        <w:pStyle w:val="ListParagraph"/>
        <w:numPr>
          <w:ilvl w:val="0"/>
          <w:numId w:val="34"/>
        </w:numPr>
        <w:spacing w:before="120" w:after="120"/>
        <w:jc w:val="both"/>
        <w:rPr>
          <w:rFonts w:asciiTheme="minorHAnsi" w:hAnsiTheme="minorHAnsi" w:cstheme="minorHAnsi"/>
        </w:rPr>
      </w:pPr>
      <w:r w:rsidRPr="00D913FA">
        <w:rPr>
          <w:rFonts w:asciiTheme="minorHAnsi" w:hAnsiTheme="minorHAnsi" w:cstheme="minorHAnsi"/>
        </w:rPr>
        <w:t xml:space="preserve">Approach (proposed actions during the project) </w:t>
      </w:r>
    </w:p>
    <w:p w14:paraId="2E79575D" w14:textId="1CB85847" w:rsidR="00863906" w:rsidRPr="00D913FA" w:rsidRDefault="00863906" w:rsidP="00495F68">
      <w:pPr>
        <w:pStyle w:val="ListParagraph"/>
        <w:numPr>
          <w:ilvl w:val="0"/>
          <w:numId w:val="34"/>
        </w:numPr>
        <w:spacing w:before="120" w:after="120"/>
        <w:jc w:val="both"/>
        <w:rPr>
          <w:rFonts w:asciiTheme="minorHAnsi" w:hAnsiTheme="minorHAnsi" w:cstheme="minorHAnsi"/>
        </w:rPr>
      </w:pPr>
      <w:r w:rsidRPr="00D913FA">
        <w:rPr>
          <w:rFonts w:asciiTheme="minorHAnsi" w:hAnsiTheme="minorHAnsi" w:cstheme="minorHAnsi"/>
        </w:rPr>
        <w:t>Anticipated impact (describe the impact and how this impact has been determined).</w:t>
      </w:r>
    </w:p>
    <w:p w14:paraId="00195F89" w14:textId="5A61E77B" w:rsidR="00863906" w:rsidRPr="00D913FA" w:rsidRDefault="00863906" w:rsidP="00495F68">
      <w:pPr>
        <w:pStyle w:val="ListParagraph"/>
        <w:numPr>
          <w:ilvl w:val="0"/>
          <w:numId w:val="34"/>
        </w:numPr>
        <w:spacing w:before="120" w:after="120"/>
        <w:jc w:val="both"/>
        <w:rPr>
          <w:rFonts w:asciiTheme="minorHAnsi" w:hAnsiTheme="minorHAnsi" w:cstheme="minorHAnsi"/>
        </w:rPr>
      </w:pPr>
      <w:r w:rsidRPr="00D913FA">
        <w:rPr>
          <w:rFonts w:asciiTheme="minorHAnsi" w:hAnsiTheme="minorHAnsi" w:cstheme="minorHAnsi"/>
        </w:rPr>
        <w:t>Mitigation measures (describe measures that will be taken to mitigate negative impacts).</w:t>
      </w:r>
    </w:p>
    <w:p w14:paraId="6872A897" w14:textId="46D7E14F" w:rsidR="00863906" w:rsidRPr="00D913FA" w:rsidRDefault="00863906" w:rsidP="00495F68">
      <w:pPr>
        <w:pStyle w:val="ListParagraph"/>
        <w:numPr>
          <w:ilvl w:val="0"/>
          <w:numId w:val="34"/>
        </w:numPr>
        <w:spacing w:before="120" w:after="120"/>
        <w:jc w:val="both"/>
        <w:rPr>
          <w:rFonts w:asciiTheme="minorHAnsi" w:hAnsiTheme="minorHAnsi" w:cstheme="minorHAnsi"/>
        </w:rPr>
      </w:pPr>
      <w:r w:rsidRPr="00D913FA">
        <w:rPr>
          <w:rFonts w:asciiTheme="minorHAnsi" w:hAnsiTheme="minorHAnsi" w:cstheme="minorHAnsi"/>
        </w:rPr>
        <w:t>Actions to ensure health and safety (describe actions that will be taken to ensure the health and safety of workers as well as the site. Include a description of waste management and/or disposal).</w:t>
      </w:r>
    </w:p>
    <w:p w14:paraId="11BA8DF0" w14:textId="4C9A7885" w:rsidR="00863906" w:rsidRPr="00D913FA" w:rsidRDefault="00863906" w:rsidP="00495F68">
      <w:pPr>
        <w:pStyle w:val="ListParagraph"/>
        <w:numPr>
          <w:ilvl w:val="0"/>
          <w:numId w:val="34"/>
        </w:numPr>
        <w:spacing w:before="120" w:after="120"/>
        <w:jc w:val="both"/>
        <w:rPr>
          <w:rFonts w:asciiTheme="minorHAnsi" w:hAnsiTheme="minorHAnsi" w:cstheme="minorHAnsi"/>
        </w:rPr>
      </w:pPr>
      <w:r w:rsidRPr="00D913FA">
        <w:rPr>
          <w:rFonts w:asciiTheme="minorHAnsi" w:hAnsiTheme="minorHAnsi" w:cstheme="minorHAnsi"/>
        </w:rPr>
        <w:t>Monitoring and evaluation (outline what steps to take to monitor and evaluate the impact of the proposed intervention)</w:t>
      </w:r>
    </w:p>
    <w:p w14:paraId="3CE3F293" w14:textId="51D78EBC" w:rsidR="00863906" w:rsidRPr="00D913FA" w:rsidRDefault="00863906" w:rsidP="00495F68">
      <w:pPr>
        <w:pStyle w:val="ListParagraph"/>
        <w:numPr>
          <w:ilvl w:val="0"/>
          <w:numId w:val="34"/>
        </w:numPr>
        <w:spacing w:before="120" w:after="120"/>
        <w:jc w:val="both"/>
        <w:rPr>
          <w:rFonts w:asciiTheme="minorHAnsi" w:hAnsiTheme="minorHAnsi" w:cstheme="minorHAnsi"/>
        </w:rPr>
      </w:pPr>
      <w:r w:rsidRPr="00D913FA">
        <w:rPr>
          <w:rFonts w:asciiTheme="minorHAnsi" w:hAnsiTheme="minorHAnsi" w:cstheme="minorHAnsi"/>
        </w:rPr>
        <w:t>Permission of the landowner (verify permission of the landowner to undertake actions on the site, and verify that the required permits to undertake this work exist).</w:t>
      </w:r>
    </w:p>
    <w:p w14:paraId="0FDDC8B2" w14:textId="7100EE76" w:rsidR="00863906" w:rsidRPr="00D913FA" w:rsidRDefault="00863906" w:rsidP="00495F68">
      <w:pPr>
        <w:pStyle w:val="ListParagraph"/>
        <w:numPr>
          <w:ilvl w:val="0"/>
          <w:numId w:val="34"/>
        </w:numPr>
        <w:spacing w:before="120" w:after="120"/>
        <w:jc w:val="both"/>
        <w:rPr>
          <w:rFonts w:asciiTheme="minorHAnsi" w:hAnsiTheme="minorHAnsi" w:cstheme="minorHAnsi"/>
        </w:rPr>
      </w:pPr>
      <w:r w:rsidRPr="00D913FA">
        <w:rPr>
          <w:rFonts w:asciiTheme="minorHAnsi" w:hAnsiTheme="minorHAnsi" w:cstheme="minorHAnsi"/>
        </w:rPr>
        <w:t>Consultation (outline the range of informed consultations that the grantee has had both with experts to optimize the potential for success, and with stakeholders, particularly local communities, who are potentially affected by the proposed actions. Include dates of consultations).</w:t>
      </w:r>
    </w:p>
    <w:p w14:paraId="4A691F98" w14:textId="758FD430" w:rsidR="00863906" w:rsidRPr="00D913FA" w:rsidRDefault="00863906" w:rsidP="00495F68">
      <w:pPr>
        <w:pStyle w:val="ListParagraph"/>
        <w:numPr>
          <w:ilvl w:val="0"/>
          <w:numId w:val="34"/>
        </w:numPr>
        <w:spacing w:before="120" w:after="120"/>
        <w:jc w:val="both"/>
        <w:rPr>
          <w:rFonts w:asciiTheme="minorHAnsi" w:hAnsiTheme="minorHAnsi" w:cstheme="minorHAnsi"/>
        </w:rPr>
      </w:pPr>
      <w:r w:rsidRPr="00D913FA">
        <w:rPr>
          <w:rFonts w:asciiTheme="minorHAnsi" w:hAnsiTheme="minorHAnsi" w:cstheme="minorHAnsi"/>
        </w:rPr>
        <w:t>Disclosure (safeguard documents are disclosed to affected local communities and stakeholders prior to project implementation. Describe efforts to disclose this impact assessment and environmental management plan and provide dates).</w:t>
      </w:r>
    </w:p>
    <w:p w14:paraId="5C2CB987" w14:textId="4274EBC4" w:rsidR="00863906" w:rsidRPr="00D913FA" w:rsidRDefault="00863906" w:rsidP="00495F68">
      <w:pPr>
        <w:pStyle w:val="ListParagraph"/>
        <w:numPr>
          <w:ilvl w:val="0"/>
          <w:numId w:val="34"/>
        </w:numPr>
        <w:spacing w:before="120" w:after="120" w:line="240" w:lineRule="auto"/>
        <w:contextualSpacing w:val="0"/>
        <w:jc w:val="both"/>
        <w:rPr>
          <w:rFonts w:asciiTheme="minorHAnsi" w:hAnsiTheme="minorHAnsi" w:cstheme="minorHAnsi"/>
        </w:rPr>
      </w:pPr>
      <w:r w:rsidRPr="00D913FA">
        <w:rPr>
          <w:rFonts w:asciiTheme="minorHAnsi" w:hAnsiTheme="minorHAnsi" w:cstheme="minorHAnsi"/>
        </w:rPr>
        <w:t>Grievance mechanism</w:t>
      </w:r>
    </w:p>
    <w:p w14:paraId="7CC71566" w14:textId="77777777" w:rsidR="00863906" w:rsidRPr="00D913FA" w:rsidRDefault="00863906" w:rsidP="00A93F04">
      <w:pPr>
        <w:pStyle w:val="ListParagraph"/>
        <w:spacing w:before="120" w:after="120" w:line="240" w:lineRule="auto"/>
        <w:ind w:left="0"/>
        <w:contextualSpacing w:val="0"/>
        <w:jc w:val="both"/>
        <w:rPr>
          <w:rFonts w:asciiTheme="minorHAnsi" w:hAnsiTheme="minorHAnsi" w:cstheme="minorHAnsi"/>
        </w:rPr>
      </w:pPr>
    </w:p>
    <w:p w14:paraId="2EEB65D5" w14:textId="77777777" w:rsidR="00A93F04" w:rsidRPr="00D913FA" w:rsidRDefault="00A93F04" w:rsidP="00EF29EC">
      <w:pPr>
        <w:numPr>
          <w:ilvl w:val="0"/>
          <w:numId w:val="1"/>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sidRPr="00D913FA">
        <w:rPr>
          <w:rFonts w:asciiTheme="minorHAnsi" w:hAnsiTheme="minorHAnsi" w:cstheme="minorHAnsi"/>
          <w:b/>
          <w:color w:val="000000"/>
          <w:sz w:val="22"/>
          <w:szCs w:val="22"/>
          <w:lang w:val="en-GB"/>
        </w:rPr>
        <w:t>Report and output progress</w:t>
      </w:r>
    </w:p>
    <w:p w14:paraId="1AB23740" w14:textId="6093F983" w:rsidR="00A93F04" w:rsidRPr="00D913FA" w:rsidRDefault="00A93F04" w:rsidP="00EF29EC">
      <w:pPr>
        <w:pStyle w:val="ListParagraph"/>
        <w:spacing w:before="120" w:after="120" w:line="240" w:lineRule="auto"/>
        <w:ind w:left="0"/>
        <w:contextualSpacing w:val="0"/>
        <w:jc w:val="both"/>
        <w:rPr>
          <w:rFonts w:asciiTheme="minorHAnsi" w:hAnsiTheme="minorHAnsi" w:cstheme="minorHAnsi"/>
          <w:b/>
        </w:rPr>
      </w:pPr>
      <w:r w:rsidRPr="00D913FA">
        <w:rPr>
          <w:rFonts w:asciiTheme="minorHAnsi" w:hAnsiTheme="minorHAnsi" w:cstheme="minorHAnsi"/>
        </w:rPr>
        <w:t>The</w:t>
      </w:r>
      <w:r w:rsidR="00EF29EC" w:rsidRPr="00D913FA">
        <w:rPr>
          <w:rFonts w:asciiTheme="minorHAnsi" w:hAnsiTheme="minorHAnsi" w:cstheme="minorHAnsi"/>
        </w:rPr>
        <w:t xml:space="preserve"> </w:t>
      </w:r>
      <w:r w:rsidR="00863906" w:rsidRPr="00D913FA">
        <w:rPr>
          <w:rFonts w:asciiTheme="minorHAnsi" w:hAnsiTheme="minorHAnsi" w:cstheme="minorHAnsi"/>
        </w:rPr>
        <w:t xml:space="preserve">Client </w:t>
      </w:r>
      <w:r w:rsidR="00EF29EC" w:rsidRPr="00D913FA">
        <w:rPr>
          <w:rFonts w:asciiTheme="minorHAnsi" w:hAnsiTheme="minorHAnsi" w:cstheme="minorHAnsi"/>
        </w:rPr>
        <w:t xml:space="preserve">is required to submit </w:t>
      </w:r>
      <w:r w:rsidR="00863906" w:rsidRPr="00D913FA">
        <w:rPr>
          <w:rFonts w:asciiTheme="minorHAnsi" w:hAnsiTheme="minorHAnsi" w:cstheme="minorHAnsi"/>
        </w:rPr>
        <w:t xml:space="preserve">the </w:t>
      </w:r>
      <w:r w:rsidRPr="00D913FA">
        <w:rPr>
          <w:rFonts w:asciiTheme="minorHAnsi" w:hAnsiTheme="minorHAnsi" w:cstheme="minorHAnsi"/>
        </w:rPr>
        <w:t>EIA</w:t>
      </w:r>
      <w:r w:rsidR="00EF29EC" w:rsidRPr="00D913FA">
        <w:rPr>
          <w:rFonts w:asciiTheme="minorHAnsi" w:hAnsiTheme="minorHAnsi" w:cstheme="minorHAnsi"/>
        </w:rPr>
        <w:t xml:space="preserve"> report (in </w:t>
      </w:r>
      <w:r w:rsidR="00863906" w:rsidRPr="00D913FA">
        <w:rPr>
          <w:rFonts w:asciiTheme="minorHAnsi" w:hAnsiTheme="minorHAnsi" w:cstheme="minorHAnsi"/>
        </w:rPr>
        <w:t xml:space="preserve">both </w:t>
      </w:r>
      <w:r w:rsidR="00EF29EC" w:rsidRPr="00D913FA">
        <w:rPr>
          <w:rFonts w:asciiTheme="minorHAnsi" w:hAnsiTheme="minorHAnsi" w:cstheme="minorHAnsi"/>
        </w:rPr>
        <w:t>Viet</w:t>
      </w:r>
      <w:r w:rsidR="004B4BC3">
        <w:rPr>
          <w:rFonts w:asciiTheme="minorHAnsi" w:hAnsiTheme="minorHAnsi" w:cstheme="minorHAnsi"/>
        </w:rPr>
        <w:t>n</w:t>
      </w:r>
      <w:r w:rsidR="00EF29EC" w:rsidRPr="00D913FA">
        <w:rPr>
          <w:rFonts w:asciiTheme="minorHAnsi" w:hAnsiTheme="minorHAnsi" w:cstheme="minorHAnsi"/>
        </w:rPr>
        <w:t xml:space="preserve">amese and English) to the </w:t>
      </w:r>
      <w:r w:rsidR="00863906" w:rsidRPr="00D913FA">
        <w:rPr>
          <w:rFonts w:asciiTheme="minorHAnsi" w:hAnsiTheme="minorHAnsi" w:cstheme="minorHAnsi"/>
        </w:rPr>
        <w:t xml:space="preserve">contractor </w:t>
      </w:r>
      <w:r w:rsidR="00EF29EC" w:rsidRPr="00D913FA">
        <w:rPr>
          <w:rFonts w:asciiTheme="minorHAnsi" w:hAnsiTheme="minorHAnsi" w:cstheme="minorHAnsi"/>
        </w:rPr>
        <w:t xml:space="preserve">and relevant competent authorities for review and acceptance.  </w:t>
      </w:r>
    </w:p>
    <w:p w14:paraId="41FE5F94" w14:textId="3AD7B887" w:rsidR="00A93F04" w:rsidRPr="00D913FA" w:rsidRDefault="00863906" w:rsidP="00A93F04">
      <w:pPr>
        <w:pStyle w:val="ECC-Gachdaudong"/>
        <w:spacing w:before="120"/>
        <w:ind w:left="714" w:hanging="357"/>
        <w:rPr>
          <w:rFonts w:asciiTheme="minorHAnsi" w:hAnsiTheme="minorHAnsi" w:cstheme="minorHAnsi"/>
          <w:sz w:val="22"/>
          <w:lang w:val="en-GB"/>
        </w:rPr>
      </w:pPr>
      <w:r w:rsidRPr="00D913FA">
        <w:rPr>
          <w:rFonts w:asciiTheme="minorHAnsi" w:hAnsiTheme="minorHAnsi" w:cstheme="minorHAnsi"/>
          <w:sz w:val="22"/>
          <w:lang w:val="en-GB"/>
        </w:rPr>
        <w:t>D</w:t>
      </w:r>
      <w:r w:rsidR="00A93F04" w:rsidRPr="00D913FA">
        <w:rPr>
          <w:rFonts w:asciiTheme="minorHAnsi" w:hAnsiTheme="minorHAnsi" w:cstheme="minorHAnsi"/>
          <w:sz w:val="22"/>
          <w:lang w:val="en-GB"/>
        </w:rPr>
        <w:t>raft EIA report in English and Vietnamese language</w:t>
      </w:r>
      <w:r w:rsidRPr="00D913FA">
        <w:rPr>
          <w:rFonts w:asciiTheme="minorHAnsi" w:hAnsiTheme="minorHAnsi" w:cstheme="minorHAnsi"/>
          <w:sz w:val="22"/>
          <w:lang w:val="en-GB"/>
        </w:rPr>
        <w:t xml:space="preserve"> 1 </w:t>
      </w:r>
      <w:r w:rsidR="00A93F04" w:rsidRPr="00D913FA">
        <w:rPr>
          <w:rFonts w:asciiTheme="minorHAnsi" w:hAnsiTheme="minorHAnsi" w:cstheme="minorHAnsi"/>
          <w:sz w:val="22"/>
          <w:lang w:val="en-GB"/>
        </w:rPr>
        <w:t>month after contract signing</w:t>
      </w:r>
      <w:r w:rsidR="000813E6" w:rsidRPr="00D913FA">
        <w:rPr>
          <w:rFonts w:asciiTheme="minorHAnsi" w:hAnsiTheme="minorHAnsi" w:cstheme="minorHAnsi"/>
          <w:sz w:val="22"/>
          <w:lang w:val="en-GB"/>
        </w:rPr>
        <w:t>.</w:t>
      </w:r>
    </w:p>
    <w:p w14:paraId="56A575A0" w14:textId="3EE6655C" w:rsidR="00A93F04" w:rsidRPr="00D913FA" w:rsidRDefault="00863906" w:rsidP="00A93F04">
      <w:pPr>
        <w:pStyle w:val="ECC-Gachdaudong"/>
        <w:spacing w:before="120"/>
        <w:ind w:left="714" w:hanging="357"/>
        <w:rPr>
          <w:rFonts w:asciiTheme="minorHAnsi" w:hAnsiTheme="minorHAnsi" w:cstheme="minorHAnsi"/>
          <w:sz w:val="22"/>
          <w:lang w:val="en-GB"/>
        </w:rPr>
      </w:pPr>
      <w:r w:rsidRPr="00D913FA">
        <w:rPr>
          <w:rFonts w:asciiTheme="minorHAnsi" w:hAnsiTheme="minorHAnsi" w:cstheme="minorHAnsi"/>
          <w:sz w:val="22"/>
          <w:lang w:val="en-GB"/>
        </w:rPr>
        <w:t>F</w:t>
      </w:r>
      <w:r w:rsidR="00A93F04" w:rsidRPr="00D913FA">
        <w:rPr>
          <w:rFonts w:asciiTheme="minorHAnsi" w:hAnsiTheme="minorHAnsi" w:cstheme="minorHAnsi"/>
          <w:sz w:val="22"/>
          <w:lang w:val="en-GB"/>
        </w:rPr>
        <w:t>inal EIA report in English and Vietnamese language</w:t>
      </w:r>
      <w:r w:rsidRPr="00D913FA">
        <w:rPr>
          <w:rFonts w:asciiTheme="minorHAnsi" w:hAnsiTheme="minorHAnsi" w:cstheme="minorHAnsi"/>
          <w:sz w:val="22"/>
          <w:lang w:val="en-GB"/>
        </w:rPr>
        <w:t xml:space="preserve"> 1.5 </w:t>
      </w:r>
      <w:r w:rsidR="00A93F04" w:rsidRPr="00D913FA">
        <w:rPr>
          <w:rFonts w:asciiTheme="minorHAnsi" w:hAnsiTheme="minorHAnsi" w:cstheme="minorHAnsi"/>
          <w:sz w:val="22"/>
          <w:lang w:val="en-GB"/>
        </w:rPr>
        <w:t xml:space="preserve">months after </w:t>
      </w:r>
      <w:r w:rsidR="00AA7D24" w:rsidRPr="00D913FA">
        <w:rPr>
          <w:rFonts w:asciiTheme="minorHAnsi" w:hAnsiTheme="minorHAnsi" w:cstheme="minorHAnsi"/>
          <w:sz w:val="22"/>
          <w:lang w:val="en-GB"/>
        </w:rPr>
        <w:t>contract signing</w:t>
      </w:r>
      <w:r w:rsidR="000813E6" w:rsidRPr="00D913FA">
        <w:rPr>
          <w:rFonts w:asciiTheme="minorHAnsi" w:hAnsiTheme="minorHAnsi" w:cstheme="minorHAnsi"/>
          <w:sz w:val="22"/>
          <w:lang w:val="en-GB"/>
        </w:rPr>
        <w:t>.</w:t>
      </w:r>
    </w:p>
    <w:p w14:paraId="68C3FE2F" w14:textId="27CB5D08" w:rsidR="00A93F04" w:rsidRPr="00D913FA" w:rsidRDefault="00854558" w:rsidP="00EF29EC">
      <w:pPr>
        <w:numPr>
          <w:ilvl w:val="0"/>
          <w:numId w:val="1"/>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sidRPr="00D913FA">
        <w:rPr>
          <w:rFonts w:asciiTheme="minorHAnsi" w:hAnsiTheme="minorHAnsi" w:cstheme="minorHAnsi"/>
          <w:b/>
          <w:color w:val="000000"/>
          <w:sz w:val="22"/>
          <w:szCs w:val="22"/>
          <w:lang w:val="en-GB"/>
        </w:rPr>
        <w:t>Client’s requirements</w:t>
      </w:r>
    </w:p>
    <w:p w14:paraId="5278ADF5" w14:textId="3F91B7AB" w:rsidR="004307F8" w:rsidRPr="00943ACF" w:rsidRDefault="00A93F04" w:rsidP="00943ACF">
      <w:pPr>
        <w:spacing w:before="100" w:beforeAutospacing="1" w:after="100" w:afterAutospacing="1"/>
        <w:jc w:val="both"/>
        <w:rPr>
          <w:rFonts w:asciiTheme="minorHAnsi" w:hAnsiTheme="minorHAnsi" w:cstheme="minorHAnsi"/>
        </w:rPr>
      </w:pPr>
      <w:r w:rsidRPr="00D913FA">
        <w:rPr>
          <w:rFonts w:asciiTheme="minorHAnsi" w:hAnsiTheme="minorHAnsi" w:cstheme="minorHAnsi"/>
        </w:rPr>
        <w:t xml:space="preserve">The </w:t>
      </w:r>
      <w:r w:rsidR="00863906" w:rsidRPr="00D913FA">
        <w:rPr>
          <w:rFonts w:asciiTheme="minorHAnsi" w:hAnsiTheme="minorHAnsi" w:cstheme="minorHAnsi"/>
        </w:rPr>
        <w:t>Client</w:t>
      </w:r>
      <w:r w:rsidR="00EF29EC" w:rsidRPr="00D913FA">
        <w:rPr>
          <w:rFonts w:asciiTheme="minorHAnsi" w:hAnsiTheme="minorHAnsi" w:cstheme="minorHAnsi"/>
        </w:rPr>
        <w:t xml:space="preserve"> is required to be a </w:t>
      </w:r>
      <w:r w:rsidRPr="00D913FA">
        <w:rPr>
          <w:rFonts w:asciiTheme="minorHAnsi" w:hAnsiTheme="minorHAnsi" w:cstheme="minorHAnsi"/>
        </w:rPr>
        <w:t>full legal entity and meet the requirements of eligibility of contractor accor</w:t>
      </w:r>
      <w:r w:rsidR="00EF29EC" w:rsidRPr="00D913FA">
        <w:rPr>
          <w:rFonts w:asciiTheme="minorHAnsi" w:hAnsiTheme="minorHAnsi" w:cstheme="minorHAnsi"/>
        </w:rPr>
        <w:t>ding to the current regulations</w:t>
      </w:r>
      <w:r w:rsidR="00863906" w:rsidRPr="00D913FA">
        <w:rPr>
          <w:rFonts w:asciiTheme="minorHAnsi" w:hAnsiTheme="minorHAnsi" w:cstheme="minorHAnsi"/>
        </w:rPr>
        <w:t xml:space="preserve">, with </w:t>
      </w:r>
      <w:r w:rsidRPr="00D913FA">
        <w:rPr>
          <w:rFonts w:asciiTheme="minorHAnsi" w:hAnsiTheme="minorHAnsi" w:cstheme="minorHAnsi"/>
        </w:rPr>
        <w:t xml:space="preserve">at least 5 years of experience in the consulting field </w:t>
      </w:r>
      <w:r w:rsidR="00863906" w:rsidRPr="00D913FA">
        <w:rPr>
          <w:rFonts w:asciiTheme="minorHAnsi" w:hAnsiTheme="minorHAnsi" w:cstheme="minorHAnsi"/>
        </w:rPr>
        <w:t>of Environmental Impact Assessments (EIA)</w:t>
      </w:r>
      <w:r w:rsidR="004307F8">
        <w:rPr>
          <w:rFonts w:asciiTheme="minorHAnsi" w:hAnsiTheme="minorHAnsi" w:cstheme="minorHAnsi"/>
        </w:rPr>
        <w:t xml:space="preserve">, </w:t>
      </w:r>
      <w:r w:rsidR="004307F8" w:rsidRPr="00137A60">
        <w:rPr>
          <w:rFonts w:asciiTheme="minorHAnsi" w:hAnsiTheme="minorHAnsi" w:cstheme="minorHAnsi"/>
        </w:rPr>
        <w:t>having completed</w:t>
      </w:r>
      <w:r w:rsidR="00137A60">
        <w:rPr>
          <w:rFonts w:asciiTheme="minorHAnsi" w:hAnsiTheme="minorHAnsi" w:cstheme="minorHAnsi"/>
        </w:rPr>
        <w:t xml:space="preserve"> at</w:t>
      </w:r>
      <w:r w:rsidR="000813E6" w:rsidRPr="00137A60">
        <w:rPr>
          <w:rFonts w:asciiTheme="minorHAnsi" w:hAnsiTheme="minorHAnsi" w:cstheme="minorHAnsi"/>
        </w:rPr>
        <w:t xml:space="preserve"> least </w:t>
      </w:r>
      <w:r w:rsidR="00863906" w:rsidRPr="00137A60">
        <w:rPr>
          <w:rFonts w:asciiTheme="minorHAnsi" w:hAnsiTheme="minorHAnsi" w:cstheme="minorHAnsi"/>
        </w:rPr>
        <w:t>three</w:t>
      </w:r>
      <w:r w:rsidRPr="00137A60">
        <w:rPr>
          <w:rFonts w:asciiTheme="minorHAnsi" w:hAnsiTheme="minorHAnsi" w:cstheme="minorHAnsi"/>
        </w:rPr>
        <w:t xml:space="preserve"> </w:t>
      </w:r>
      <w:r w:rsidR="000813E6" w:rsidRPr="00137A60">
        <w:rPr>
          <w:rFonts w:asciiTheme="minorHAnsi" w:hAnsiTheme="minorHAnsi" w:cstheme="minorHAnsi"/>
        </w:rPr>
        <w:t xml:space="preserve">EIA </w:t>
      </w:r>
      <w:r w:rsidRPr="00137A60">
        <w:rPr>
          <w:rFonts w:asciiTheme="minorHAnsi" w:hAnsiTheme="minorHAnsi" w:cstheme="minorHAnsi"/>
        </w:rPr>
        <w:t xml:space="preserve">consulting </w:t>
      </w:r>
      <w:r w:rsidR="000813E6" w:rsidRPr="00137A60">
        <w:rPr>
          <w:rFonts w:asciiTheme="minorHAnsi" w:hAnsiTheme="minorHAnsi" w:cstheme="minorHAnsi"/>
        </w:rPr>
        <w:t>assignment</w:t>
      </w:r>
      <w:r w:rsidR="00863906" w:rsidRPr="00137A60">
        <w:rPr>
          <w:rFonts w:asciiTheme="minorHAnsi" w:hAnsiTheme="minorHAnsi" w:cstheme="minorHAnsi"/>
        </w:rPr>
        <w:t>s</w:t>
      </w:r>
      <w:r w:rsidR="00137A60">
        <w:rPr>
          <w:rFonts w:asciiTheme="minorHAnsi" w:hAnsiTheme="minorHAnsi" w:cstheme="minorHAnsi"/>
        </w:rPr>
        <w:t>; s</w:t>
      </w:r>
      <w:r w:rsidR="004307F8" w:rsidRPr="00137A60">
        <w:rPr>
          <w:rFonts w:asciiTheme="minorHAnsi" w:hAnsiTheme="minorHAnsi" w:cstheme="minorHAnsi"/>
        </w:rPr>
        <w:t>imilar EIA assignment</w:t>
      </w:r>
      <w:r w:rsidR="00943ACF" w:rsidRPr="00137A60">
        <w:rPr>
          <w:rFonts w:asciiTheme="minorHAnsi" w:hAnsiTheme="minorHAnsi" w:cstheme="minorHAnsi"/>
        </w:rPr>
        <w:t>s</w:t>
      </w:r>
      <w:r w:rsidR="004307F8" w:rsidRPr="00137A60">
        <w:rPr>
          <w:rFonts w:asciiTheme="minorHAnsi" w:hAnsiTheme="minorHAnsi" w:cstheme="minorHAnsi"/>
        </w:rPr>
        <w:t xml:space="preserve"> funded by ADB, WB, JICA or other international agencies operating in Viet Nam shall be favorable</w:t>
      </w:r>
      <w:r w:rsidR="00943ACF" w:rsidRPr="00137A60">
        <w:rPr>
          <w:rFonts w:asciiTheme="minorHAnsi" w:hAnsiTheme="minorHAnsi" w:cstheme="minorHAnsi"/>
        </w:rPr>
        <w:t>.</w:t>
      </w:r>
      <w:r w:rsidR="00943ACF" w:rsidRPr="00943ACF">
        <w:rPr>
          <w:rFonts w:asciiTheme="minorHAnsi" w:hAnsiTheme="minorHAnsi" w:cstheme="minorHAnsi"/>
        </w:rPr>
        <w:t xml:space="preserve"> </w:t>
      </w:r>
    </w:p>
    <w:p w14:paraId="661CA8C8" w14:textId="0744210A" w:rsidR="00A93F04" w:rsidRPr="00D913FA" w:rsidRDefault="00A93F04" w:rsidP="00943ACF">
      <w:pPr>
        <w:pStyle w:val="ListParagraph"/>
        <w:spacing w:after="120" w:line="240" w:lineRule="auto"/>
        <w:ind w:left="0"/>
        <w:contextualSpacing w:val="0"/>
        <w:jc w:val="both"/>
        <w:rPr>
          <w:rFonts w:asciiTheme="minorHAnsi" w:hAnsiTheme="minorHAnsi" w:cstheme="minorHAnsi"/>
        </w:rPr>
      </w:pPr>
      <w:r w:rsidRPr="00D913FA">
        <w:rPr>
          <w:rFonts w:asciiTheme="minorHAnsi" w:hAnsiTheme="minorHAnsi" w:cstheme="minorHAnsi"/>
        </w:rPr>
        <w:t xml:space="preserve">The </w:t>
      </w:r>
      <w:r w:rsidR="00863906" w:rsidRPr="00D913FA">
        <w:rPr>
          <w:rFonts w:asciiTheme="minorHAnsi" w:hAnsiTheme="minorHAnsi" w:cstheme="minorHAnsi"/>
        </w:rPr>
        <w:t xml:space="preserve">Client </w:t>
      </w:r>
      <w:r w:rsidRPr="00D913FA">
        <w:rPr>
          <w:rFonts w:asciiTheme="minorHAnsi" w:hAnsiTheme="minorHAnsi" w:cstheme="minorHAnsi"/>
        </w:rPr>
        <w:t xml:space="preserve">will set up a consultant team, including </w:t>
      </w:r>
      <w:r w:rsidR="003E1214" w:rsidRPr="00D913FA">
        <w:rPr>
          <w:rFonts w:asciiTheme="minorHAnsi" w:hAnsiTheme="minorHAnsi" w:cstheme="minorHAnsi"/>
        </w:rPr>
        <w:t xml:space="preserve">key environmental </w:t>
      </w:r>
      <w:r w:rsidRPr="00D913FA">
        <w:rPr>
          <w:rFonts w:asciiTheme="minorHAnsi" w:hAnsiTheme="minorHAnsi" w:cstheme="minorHAnsi"/>
        </w:rPr>
        <w:t xml:space="preserve">specialists </w:t>
      </w:r>
      <w:r w:rsidR="003E1214" w:rsidRPr="00D913FA">
        <w:rPr>
          <w:rFonts w:asciiTheme="minorHAnsi" w:hAnsiTheme="minorHAnsi" w:cstheme="minorHAnsi"/>
        </w:rPr>
        <w:t>and supporting specialists. Key environmental specialist shall have at least 8</w:t>
      </w:r>
      <w:r w:rsidRPr="00D913FA">
        <w:rPr>
          <w:rFonts w:asciiTheme="minorHAnsi" w:hAnsiTheme="minorHAnsi" w:cstheme="minorHAnsi"/>
        </w:rPr>
        <w:t xml:space="preserve"> years of experience in </w:t>
      </w:r>
      <w:r w:rsidR="00863906" w:rsidRPr="00D913FA">
        <w:rPr>
          <w:rFonts w:asciiTheme="minorHAnsi" w:hAnsiTheme="minorHAnsi" w:cstheme="minorHAnsi"/>
        </w:rPr>
        <w:t>EIA</w:t>
      </w:r>
      <w:r w:rsidRPr="00D913FA">
        <w:rPr>
          <w:rFonts w:asciiTheme="minorHAnsi" w:hAnsiTheme="minorHAnsi" w:cstheme="minorHAnsi"/>
        </w:rPr>
        <w:t xml:space="preserve">, at least a </w:t>
      </w:r>
      <w:r w:rsidRPr="00D913FA">
        <w:rPr>
          <w:rFonts w:asciiTheme="minorHAnsi" w:hAnsiTheme="minorHAnsi" w:cstheme="minorHAnsi"/>
        </w:rPr>
        <w:lastRenderedPageBreak/>
        <w:t xml:space="preserve">master's degree in environmental engineering, environmental science/management or other fields relevant with 5 years of experience in a senior management position. Preference will be given to candidates who have experience with environmental protection measures of ODA funded projects. </w:t>
      </w:r>
    </w:p>
    <w:p w14:paraId="0161AED7" w14:textId="5BB4344E" w:rsidR="003E1214" w:rsidRPr="00D913FA" w:rsidRDefault="003E1214" w:rsidP="003E1214">
      <w:pPr>
        <w:pStyle w:val="ListParagraph"/>
        <w:spacing w:after="120" w:line="240" w:lineRule="auto"/>
        <w:ind w:left="0"/>
        <w:contextualSpacing w:val="0"/>
        <w:jc w:val="both"/>
        <w:rPr>
          <w:rFonts w:asciiTheme="minorHAnsi" w:hAnsiTheme="minorHAnsi" w:cstheme="minorHAnsi"/>
        </w:rPr>
      </w:pPr>
      <w:r w:rsidRPr="00D913FA">
        <w:rPr>
          <w:rFonts w:asciiTheme="minorHAnsi" w:hAnsiTheme="minorHAnsi" w:cstheme="minorHAnsi"/>
        </w:rPr>
        <w:t xml:space="preserve">Supporting specialists as proposed by the </w:t>
      </w:r>
      <w:r w:rsidR="00863906" w:rsidRPr="00D913FA">
        <w:rPr>
          <w:rFonts w:asciiTheme="minorHAnsi" w:hAnsiTheme="minorHAnsi" w:cstheme="minorHAnsi"/>
        </w:rPr>
        <w:t>Client</w:t>
      </w:r>
      <w:r w:rsidRPr="00D913FA">
        <w:rPr>
          <w:rFonts w:asciiTheme="minorHAnsi" w:hAnsiTheme="minorHAnsi" w:cstheme="minorHAnsi"/>
        </w:rPr>
        <w:t xml:space="preserve"> will have at least 5 year of experience in the</w:t>
      </w:r>
      <w:r w:rsidR="00863906" w:rsidRPr="00D913FA">
        <w:rPr>
          <w:rFonts w:asciiTheme="minorHAnsi" w:hAnsiTheme="minorHAnsi" w:cstheme="minorHAnsi"/>
        </w:rPr>
        <w:t>ir</w:t>
      </w:r>
      <w:r w:rsidRPr="00D913FA">
        <w:rPr>
          <w:rFonts w:asciiTheme="minorHAnsi" w:hAnsiTheme="minorHAnsi" w:cstheme="minorHAnsi"/>
        </w:rPr>
        <w:t xml:space="preserve"> field of expert</w:t>
      </w:r>
      <w:r w:rsidR="00863906" w:rsidRPr="00D913FA">
        <w:rPr>
          <w:rFonts w:asciiTheme="minorHAnsi" w:hAnsiTheme="minorHAnsi" w:cstheme="minorHAnsi"/>
        </w:rPr>
        <w:t>i</w:t>
      </w:r>
      <w:r w:rsidRPr="00D913FA">
        <w:rPr>
          <w:rFonts w:asciiTheme="minorHAnsi" w:hAnsiTheme="minorHAnsi" w:cstheme="minorHAnsi"/>
        </w:rPr>
        <w:t>s</w:t>
      </w:r>
      <w:r w:rsidR="00863906" w:rsidRPr="00D913FA">
        <w:rPr>
          <w:rFonts w:asciiTheme="minorHAnsi" w:hAnsiTheme="minorHAnsi" w:cstheme="minorHAnsi"/>
        </w:rPr>
        <w:t>e</w:t>
      </w:r>
      <w:r w:rsidRPr="00D913FA">
        <w:rPr>
          <w:rFonts w:asciiTheme="minorHAnsi" w:hAnsiTheme="minorHAnsi" w:cstheme="minorHAnsi"/>
        </w:rPr>
        <w:t xml:space="preserve">. </w:t>
      </w:r>
    </w:p>
    <w:p w14:paraId="0E58F6C7" w14:textId="429883A1" w:rsidR="003E1214" w:rsidRPr="00D913FA" w:rsidRDefault="003E1214" w:rsidP="003E1214">
      <w:pPr>
        <w:pStyle w:val="ListParagraph"/>
        <w:spacing w:after="120" w:line="240" w:lineRule="auto"/>
        <w:ind w:left="0"/>
        <w:contextualSpacing w:val="0"/>
        <w:jc w:val="both"/>
        <w:rPr>
          <w:rFonts w:asciiTheme="minorHAnsi" w:hAnsiTheme="minorHAnsi" w:cstheme="minorHAnsi"/>
        </w:rPr>
      </w:pPr>
      <w:r w:rsidRPr="00D913FA">
        <w:rPr>
          <w:rFonts w:asciiTheme="minorHAnsi" w:hAnsiTheme="minorHAnsi" w:cstheme="minorHAnsi"/>
        </w:rPr>
        <w:t xml:space="preserve">The </w:t>
      </w:r>
      <w:r w:rsidR="00863906" w:rsidRPr="00D913FA">
        <w:rPr>
          <w:rFonts w:asciiTheme="minorHAnsi" w:hAnsiTheme="minorHAnsi" w:cstheme="minorHAnsi"/>
        </w:rPr>
        <w:t xml:space="preserve">Client </w:t>
      </w:r>
      <w:r w:rsidRPr="00D913FA">
        <w:rPr>
          <w:rFonts w:asciiTheme="minorHAnsi" w:hAnsiTheme="minorHAnsi" w:cstheme="minorHAnsi"/>
        </w:rPr>
        <w:t xml:space="preserve">will provide all tools, models, software, hardware and supplies required to complete the assignment. These tools must be widely </w:t>
      </w:r>
      <w:r w:rsidR="00863906" w:rsidRPr="00D913FA">
        <w:rPr>
          <w:rFonts w:asciiTheme="minorHAnsi" w:hAnsiTheme="minorHAnsi" w:cstheme="minorHAnsi"/>
        </w:rPr>
        <w:t xml:space="preserve">legally </w:t>
      </w:r>
      <w:r w:rsidRPr="00D913FA">
        <w:rPr>
          <w:rFonts w:asciiTheme="minorHAnsi" w:hAnsiTheme="minorHAnsi" w:cstheme="minorHAnsi"/>
        </w:rPr>
        <w:t>recognized</w:t>
      </w:r>
      <w:r w:rsidR="00863906" w:rsidRPr="00D913FA">
        <w:rPr>
          <w:rFonts w:asciiTheme="minorHAnsi" w:hAnsiTheme="minorHAnsi" w:cstheme="minorHAnsi"/>
        </w:rPr>
        <w:t xml:space="preserve"> and </w:t>
      </w:r>
      <w:r w:rsidRPr="00D913FA">
        <w:rPr>
          <w:rFonts w:asciiTheme="minorHAnsi" w:hAnsiTheme="minorHAnsi" w:cstheme="minorHAnsi"/>
        </w:rPr>
        <w:t xml:space="preserve">supporting information collected by the </w:t>
      </w:r>
      <w:r w:rsidR="00863906" w:rsidRPr="00D913FA">
        <w:rPr>
          <w:rFonts w:asciiTheme="minorHAnsi" w:hAnsiTheme="minorHAnsi" w:cstheme="minorHAnsi"/>
        </w:rPr>
        <w:t xml:space="preserve">Client and team </w:t>
      </w:r>
      <w:r w:rsidRPr="00D913FA">
        <w:rPr>
          <w:rFonts w:asciiTheme="minorHAnsi" w:hAnsiTheme="minorHAnsi" w:cstheme="minorHAnsi"/>
        </w:rPr>
        <w:t xml:space="preserve">during the implementation of this assignment will be provided to the </w:t>
      </w:r>
      <w:r w:rsidR="00863906" w:rsidRPr="00D913FA">
        <w:rPr>
          <w:rFonts w:asciiTheme="minorHAnsi" w:hAnsiTheme="minorHAnsi" w:cstheme="minorHAnsi"/>
        </w:rPr>
        <w:t>Contractor</w:t>
      </w:r>
      <w:r w:rsidRPr="00D913FA">
        <w:rPr>
          <w:rFonts w:asciiTheme="minorHAnsi" w:hAnsiTheme="minorHAnsi" w:cstheme="minorHAnsi"/>
        </w:rPr>
        <w:t>.</w:t>
      </w:r>
    </w:p>
    <w:p w14:paraId="3B935429" w14:textId="6FFE9765" w:rsidR="003E1214" w:rsidRPr="00D913FA" w:rsidRDefault="00E21649" w:rsidP="003E1214">
      <w:pPr>
        <w:numPr>
          <w:ilvl w:val="0"/>
          <w:numId w:val="1"/>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sidRPr="00D913FA">
        <w:rPr>
          <w:rFonts w:asciiTheme="minorHAnsi" w:hAnsiTheme="minorHAnsi" w:cstheme="minorHAnsi"/>
          <w:b/>
          <w:color w:val="000000"/>
          <w:sz w:val="22"/>
          <w:szCs w:val="22"/>
          <w:lang w:val="en-GB"/>
        </w:rPr>
        <w:t xml:space="preserve">Contractor’s </w:t>
      </w:r>
      <w:r w:rsidR="003E1214" w:rsidRPr="00D913FA">
        <w:rPr>
          <w:rFonts w:asciiTheme="minorHAnsi" w:hAnsiTheme="minorHAnsi" w:cstheme="minorHAnsi"/>
          <w:b/>
          <w:color w:val="000000"/>
          <w:sz w:val="22"/>
          <w:szCs w:val="22"/>
          <w:lang w:val="en-GB"/>
        </w:rPr>
        <w:t>input</w:t>
      </w:r>
    </w:p>
    <w:p w14:paraId="4F55AB26" w14:textId="2617D0A1" w:rsidR="003E1214" w:rsidRPr="00D913FA" w:rsidRDefault="003E1214" w:rsidP="003E1214">
      <w:pPr>
        <w:pStyle w:val="ListParagraph"/>
        <w:spacing w:after="120" w:line="240" w:lineRule="auto"/>
        <w:ind w:left="0"/>
        <w:contextualSpacing w:val="0"/>
        <w:jc w:val="both"/>
        <w:rPr>
          <w:rFonts w:asciiTheme="minorHAnsi" w:hAnsiTheme="minorHAnsi" w:cstheme="minorHAnsi"/>
        </w:rPr>
      </w:pPr>
      <w:r w:rsidRPr="00D913FA">
        <w:rPr>
          <w:rFonts w:asciiTheme="minorHAnsi" w:hAnsiTheme="minorHAnsi" w:cstheme="minorHAnsi"/>
        </w:rPr>
        <w:t xml:space="preserve">The </w:t>
      </w:r>
      <w:r w:rsidR="00E21649" w:rsidRPr="00D913FA">
        <w:rPr>
          <w:rFonts w:asciiTheme="minorHAnsi" w:hAnsiTheme="minorHAnsi" w:cstheme="minorHAnsi"/>
        </w:rPr>
        <w:t xml:space="preserve">Contractor </w:t>
      </w:r>
      <w:r w:rsidRPr="00D913FA">
        <w:rPr>
          <w:rFonts w:asciiTheme="minorHAnsi" w:hAnsiTheme="minorHAnsi" w:cstheme="minorHAnsi"/>
        </w:rPr>
        <w:t xml:space="preserve">will arrange and assign experienced staff to review and guide the </w:t>
      </w:r>
      <w:r w:rsidR="00E21649" w:rsidRPr="00D913FA">
        <w:rPr>
          <w:rFonts w:asciiTheme="minorHAnsi" w:hAnsiTheme="minorHAnsi" w:cstheme="minorHAnsi"/>
        </w:rPr>
        <w:t>Client and team</w:t>
      </w:r>
      <w:r w:rsidRPr="00D913FA">
        <w:rPr>
          <w:rFonts w:asciiTheme="minorHAnsi" w:hAnsiTheme="minorHAnsi" w:cstheme="minorHAnsi"/>
        </w:rPr>
        <w:t xml:space="preserve">. </w:t>
      </w:r>
      <w:r w:rsidR="00E21649" w:rsidRPr="00D913FA">
        <w:rPr>
          <w:rFonts w:asciiTheme="minorHAnsi" w:hAnsiTheme="minorHAnsi" w:cstheme="minorHAnsi"/>
        </w:rPr>
        <w:t xml:space="preserve">The Contractor </w:t>
      </w:r>
      <w:r w:rsidRPr="00D913FA">
        <w:rPr>
          <w:rFonts w:asciiTheme="minorHAnsi" w:hAnsiTheme="minorHAnsi" w:cstheme="minorHAnsi"/>
        </w:rPr>
        <w:t xml:space="preserve">will ensure that the </w:t>
      </w:r>
      <w:r w:rsidR="00E21649" w:rsidRPr="00D913FA">
        <w:rPr>
          <w:rFonts w:asciiTheme="minorHAnsi" w:hAnsiTheme="minorHAnsi" w:cstheme="minorHAnsi"/>
        </w:rPr>
        <w:t xml:space="preserve">Client </w:t>
      </w:r>
      <w:r w:rsidRPr="00D913FA">
        <w:rPr>
          <w:rFonts w:asciiTheme="minorHAnsi" w:hAnsiTheme="minorHAnsi" w:cstheme="minorHAnsi"/>
        </w:rPr>
        <w:t xml:space="preserve">can access all </w:t>
      </w:r>
      <w:r w:rsidR="00E21649" w:rsidRPr="00D913FA">
        <w:rPr>
          <w:rFonts w:asciiTheme="minorHAnsi" w:hAnsiTheme="minorHAnsi" w:cstheme="minorHAnsi"/>
        </w:rPr>
        <w:t xml:space="preserve">required </w:t>
      </w:r>
      <w:r w:rsidRPr="00D913FA">
        <w:rPr>
          <w:rFonts w:asciiTheme="minorHAnsi" w:hAnsiTheme="minorHAnsi" w:cstheme="minorHAnsi"/>
        </w:rPr>
        <w:t>information and documents relat</w:t>
      </w:r>
      <w:r w:rsidR="00E21649" w:rsidRPr="00D913FA">
        <w:rPr>
          <w:rFonts w:asciiTheme="minorHAnsi" w:hAnsiTheme="minorHAnsi" w:cstheme="minorHAnsi"/>
        </w:rPr>
        <w:t xml:space="preserve">ed to the </w:t>
      </w:r>
      <w:r w:rsidR="004B4BC3" w:rsidRPr="00D913FA">
        <w:rPr>
          <w:rFonts w:asciiTheme="minorHAnsi" w:hAnsiTheme="minorHAnsi" w:cstheme="minorHAnsi"/>
        </w:rPr>
        <w:t>project.</w:t>
      </w:r>
    </w:p>
    <w:p w14:paraId="2493B3F0" w14:textId="1D769DB8" w:rsidR="003E1214" w:rsidRPr="00D913FA" w:rsidRDefault="003E1214" w:rsidP="003E1214">
      <w:pPr>
        <w:pStyle w:val="ListParagraph"/>
        <w:spacing w:after="120" w:line="240" w:lineRule="auto"/>
        <w:ind w:left="0"/>
        <w:contextualSpacing w:val="0"/>
        <w:jc w:val="both"/>
        <w:rPr>
          <w:rFonts w:asciiTheme="minorHAnsi" w:hAnsiTheme="minorHAnsi" w:cstheme="minorHAnsi"/>
        </w:rPr>
      </w:pPr>
      <w:r w:rsidRPr="00D913FA">
        <w:rPr>
          <w:rFonts w:asciiTheme="minorHAnsi" w:hAnsiTheme="minorHAnsi" w:cstheme="minorHAnsi"/>
        </w:rPr>
        <w:t xml:space="preserve">The </w:t>
      </w:r>
      <w:r w:rsidR="00E21649" w:rsidRPr="00D913FA">
        <w:rPr>
          <w:rFonts w:asciiTheme="minorHAnsi" w:hAnsiTheme="minorHAnsi" w:cstheme="minorHAnsi"/>
        </w:rPr>
        <w:t xml:space="preserve">Contractor </w:t>
      </w:r>
      <w:r w:rsidRPr="00D913FA">
        <w:rPr>
          <w:rFonts w:asciiTheme="minorHAnsi" w:hAnsiTheme="minorHAnsi" w:cstheme="minorHAnsi"/>
        </w:rPr>
        <w:t>will assist in consulting with local authorities, and facilitate consultation meetings</w:t>
      </w:r>
      <w:r w:rsidR="00E21649" w:rsidRPr="00D913FA">
        <w:rPr>
          <w:rFonts w:asciiTheme="minorHAnsi" w:hAnsiTheme="minorHAnsi" w:cstheme="minorHAnsi"/>
        </w:rPr>
        <w:t xml:space="preserve"> </w:t>
      </w:r>
      <w:r w:rsidRPr="00D913FA">
        <w:rPr>
          <w:rFonts w:asciiTheme="minorHAnsi" w:hAnsiTheme="minorHAnsi" w:cstheme="minorHAnsi"/>
        </w:rPr>
        <w:t>and focus group discussions</w:t>
      </w:r>
      <w:r w:rsidR="00E21649" w:rsidRPr="00D913FA">
        <w:rPr>
          <w:rFonts w:asciiTheme="minorHAnsi" w:hAnsiTheme="minorHAnsi" w:cstheme="minorHAnsi"/>
        </w:rPr>
        <w:t>, if required.</w:t>
      </w:r>
    </w:p>
    <w:p w14:paraId="020E840E" w14:textId="77777777" w:rsidR="00A93F04" w:rsidRPr="00D913FA" w:rsidRDefault="00A93F04" w:rsidP="00D22C5A">
      <w:pPr>
        <w:numPr>
          <w:ilvl w:val="0"/>
          <w:numId w:val="1"/>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sidRPr="00D913FA">
        <w:rPr>
          <w:rFonts w:asciiTheme="minorHAnsi" w:hAnsiTheme="minorHAnsi" w:cstheme="minorHAnsi"/>
          <w:b/>
          <w:color w:val="000000"/>
          <w:sz w:val="22"/>
          <w:szCs w:val="22"/>
          <w:lang w:val="en-GB"/>
        </w:rPr>
        <w:t>Proposal submission requirements</w:t>
      </w:r>
    </w:p>
    <w:p w14:paraId="51DFE327" w14:textId="134B4041" w:rsidR="00FC04C2" w:rsidRPr="00D913FA" w:rsidRDefault="00A93F04" w:rsidP="00495F68">
      <w:pPr>
        <w:spacing w:before="120" w:after="120"/>
        <w:jc w:val="both"/>
        <w:rPr>
          <w:rFonts w:asciiTheme="minorHAnsi" w:hAnsiTheme="minorHAnsi" w:cstheme="minorHAnsi"/>
          <w:sz w:val="22"/>
          <w:szCs w:val="22"/>
          <w:lang w:val="en-GB"/>
        </w:rPr>
      </w:pPr>
      <w:r w:rsidRPr="00D913FA">
        <w:rPr>
          <w:rFonts w:asciiTheme="minorHAnsi" w:hAnsiTheme="minorHAnsi" w:cstheme="minorHAnsi"/>
          <w:sz w:val="22"/>
          <w:szCs w:val="22"/>
          <w:lang w:val="en-GB"/>
        </w:rPr>
        <w:t xml:space="preserve">The </w:t>
      </w:r>
      <w:r w:rsidR="00FC04C2" w:rsidRPr="00D913FA">
        <w:rPr>
          <w:rFonts w:asciiTheme="minorHAnsi" w:hAnsiTheme="minorHAnsi" w:cstheme="minorHAnsi"/>
          <w:sz w:val="22"/>
          <w:szCs w:val="22"/>
          <w:lang w:val="en-GB"/>
        </w:rPr>
        <w:t>Client</w:t>
      </w:r>
      <w:r w:rsidR="003E1214" w:rsidRPr="00D913FA">
        <w:rPr>
          <w:rFonts w:asciiTheme="minorHAnsi" w:hAnsiTheme="minorHAnsi" w:cstheme="minorHAnsi"/>
          <w:sz w:val="22"/>
          <w:szCs w:val="22"/>
          <w:lang w:val="en-GB"/>
        </w:rPr>
        <w:t xml:space="preserve"> </w:t>
      </w:r>
      <w:r w:rsidRPr="00D913FA">
        <w:rPr>
          <w:rFonts w:asciiTheme="minorHAnsi" w:hAnsiTheme="minorHAnsi" w:cstheme="minorHAnsi"/>
          <w:sz w:val="22"/>
          <w:szCs w:val="22"/>
          <w:lang w:val="en-GB"/>
        </w:rPr>
        <w:t xml:space="preserve">should submit applications </w:t>
      </w:r>
      <w:r w:rsidR="003E1214" w:rsidRPr="00D913FA">
        <w:rPr>
          <w:rFonts w:asciiTheme="minorHAnsi" w:hAnsiTheme="minorHAnsi" w:cstheme="minorHAnsi"/>
          <w:sz w:val="22"/>
          <w:szCs w:val="22"/>
          <w:lang w:val="en-GB"/>
        </w:rPr>
        <w:t xml:space="preserve">to </w:t>
      </w:r>
      <w:r w:rsidR="00FC04C2" w:rsidRPr="00D913FA">
        <w:rPr>
          <w:rFonts w:asciiTheme="minorHAnsi" w:hAnsiTheme="minorHAnsi" w:cstheme="minorHAnsi"/>
          <w:sz w:val="22"/>
          <w:szCs w:val="22"/>
          <w:lang w:val="en-GB"/>
        </w:rPr>
        <w:t>the Client in English</w:t>
      </w:r>
      <w:r w:rsidR="00C9313A">
        <w:rPr>
          <w:rFonts w:asciiTheme="minorHAnsi" w:hAnsiTheme="minorHAnsi" w:cstheme="minorHAnsi"/>
          <w:sz w:val="22"/>
          <w:szCs w:val="22"/>
          <w:lang w:val="en-GB"/>
        </w:rPr>
        <w:t xml:space="preserve"> or in Vietnamese</w:t>
      </w:r>
      <w:r w:rsidR="00FC04C2" w:rsidRPr="00D913FA">
        <w:rPr>
          <w:rFonts w:asciiTheme="minorHAnsi" w:hAnsiTheme="minorHAnsi" w:cstheme="minorHAnsi"/>
          <w:sz w:val="22"/>
          <w:szCs w:val="22"/>
          <w:lang w:val="en-GB"/>
        </w:rPr>
        <w:t xml:space="preserve"> </w:t>
      </w:r>
      <w:r w:rsidR="003E1214" w:rsidRPr="00137A60">
        <w:rPr>
          <w:rFonts w:asciiTheme="minorHAnsi" w:hAnsiTheme="minorHAnsi" w:cstheme="minorHAnsi"/>
          <w:sz w:val="22"/>
          <w:szCs w:val="22"/>
          <w:lang w:val="en-GB"/>
        </w:rPr>
        <w:t xml:space="preserve">by </w:t>
      </w:r>
      <w:r w:rsidR="00BB2CF3" w:rsidRPr="00137A60">
        <w:rPr>
          <w:rFonts w:asciiTheme="minorHAnsi" w:hAnsiTheme="minorHAnsi" w:cstheme="minorHAnsi"/>
          <w:sz w:val="22"/>
          <w:szCs w:val="22"/>
          <w:lang w:val="en-GB"/>
        </w:rPr>
        <w:t xml:space="preserve">the </w:t>
      </w:r>
      <w:r w:rsidR="00C9313A">
        <w:rPr>
          <w:rFonts w:asciiTheme="minorHAnsi" w:hAnsiTheme="minorHAnsi" w:cstheme="minorHAnsi"/>
          <w:sz w:val="22"/>
          <w:szCs w:val="22"/>
          <w:lang w:val="en-GB"/>
        </w:rPr>
        <w:t>26</w:t>
      </w:r>
      <w:r w:rsidR="00BB2CF3" w:rsidRPr="00137A60">
        <w:rPr>
          <w:rFonts w:asciiTheme="minorHAnsi" w:hAnsiTheme="minorHAnsi" w:cstheme="minorHAnsi"/>
          <w:sz w:val="22"/>
          <w:szCs w:val="22"/>
          <w:lang w:val="en-GB"/>
        </w:rPr>
        <w:t>th November</w:t>
      </w:r>
      <w:r w:rsidR="00137A60" w:rsidRPr="00137A60">
        <w:rPr>
          <w:rFonts w:asciiTheme="minorHAnsi" w:hAnsiTheme="minorHAnsi" w:cstheme="minorHAnsi"/>
          <w:sz w:val="22"/>
          <w:szCs w:val="22"/>
          <w:lang w:val="en-GB"/>
        </w:rPr>
        <w:t xml:space="preserve"> 2021</w:t>
      </w:r>
      <w:r w:rsidR="00BB2CF3" w:rsidRPr="00137A60">
        <w:rPr>
          <w:rFonts w:asciiTheme="minorHAnsi" w:hAnsiTheme="minorHAnsi" w:cstheme="minorHAnsi"/>
          <w:sz w:val="22"/>
          <w:szCs w:val="22"/>
          <w:lang w:val="en-GB"/>
        </w:rPr>
        <w:t xml:space="preserve"> at 5</w:t>
      </w:r>
      <w:r w:rsidR="00C9313A">
        <w:rPr>
          <w:rFonts w:asciiTheme="minorHAnsi" w:hAnsiTheme="minorHAnsi" w:cstheme="minorHAnsi"/>
          <w:sz w:val="22"/>
          <w:szCs w:val="22"/>
          <w:lang w:val="en-GB"/>
        </w:rPr>
        <w:t xml:space="preserve"> </w:t>
      </w:r>
      <w:r w:rsidR="00BB2CF3" w:rsidRPr="00137A60">
        <w:rPr>
          <w:rFonts w:asciiTheme="minorHAnsi" w:hAnsiTheme="minorHAnsi" w:cstheme="minorHAnsi"/>
          <w:sz w:val="22"/>
          <w:szCs w:val="22"/>
          <w:lang w:val="en-GB"/>
        </w:rPr>
        <w:t xml:space="preserve">PM </w:t>
      </w:r>
      <w:r w:rsidR="00FC04C2" w:rsidRPr="00137A60">
        <w:rPr>
          <w:rFonts w:asciiTheme="minorHAnsi" w:hAnsiTheme="minorHAnsi" w:cstheme="minorHAnsi"/>
          <w:sz w:val="22"/>
          <w:szCs w:val="22"/>
          <w:lang w:val="en-GB"/>
        </w:rPr>
        <w:t>(GMT+7) to Mr. Son Nguyen Truong (</w:t>
      </w:r>
      <w:hyperlink r:id="rId15" w:history="1">
        <w:r w:rsidR="00FC04C2" w:rsidRPr="00137A60">
          <w:rPr>
            <w:rStyle w:val="Hyperlink"/>
            <w:rFonts w:asciiTheme="minorHAnsi" w:hAnsiTheme="minorHAnsi" w:cstheme="minorHAnsi"/>
            <w:sz w:val="22"/>
            <w:szCs w:val="22"/>
            <w:lang w:val="en-GB"/>
          </w:rPr>
          <w:t>son.nguyentruong@wwf.org.vn</w:t>
        </w:r>
      </w:hyperlink>
      <w:r w:rsidR="00FC04C2" w:rsidRPr="00137A60">
        <w:rPr>
          <w:rFonts w:asciiTheme="minorHAnsi" w:hAnsiTheme="minorHAnsi" w:cstheme="minorHAnsi"/>
          <w:sz w:val="22"/>
          <w:szCs w:val="22"/>
          <w:lang w:val="en-GB"/>
        </w:rPr>
        <w:t xml:space="preserve">) </w:t>
      </w:r>
      <w:r w:rsidR="00505CEF" w:rsidRPr="00137A60">
        <w:rPr>
          <w:rFonts w:asciiTheme="minorHAnsi" w:hAnsiTheme="minorHAnsi" w:cstheme="minorHAnsi"/>
          <w:sz w:val="22"/>
          <w:szCs w:val="22"/>
          <w:lang w:val="en-GB"/>
        </w:rPr>
        <w:t>with copy to Mr. Khanh Duong Duy (</w:t>
      </w:r>
      <w:hyperlink r:id="rId16" w:history="1">
        <w:r w:rsidR="00505CEF" w:rsidRPr="00137A60">
          <w:rPr>
            <w:rStyle w:val="Hyperlink"/>
            <w:rFonts w:asciiTheme="minorHAnsi" w:hAnsiTheme="minorHAnsi" w:cstheme="minorHAnsi"/>
            <w:sz w:val="22"/>
            <w:szCs w:val="22"/>
            <w:lang w:val="en-GB"/>
          </w:rPr>
          <w:t>khanh.duongduy@wwf.org.vn</w:t>
        </w:r>
      </w:hyperlink>
      <w:r w:rsidR="00505CEF" w:rsidRPr="00137A60">
        <w:rPr>
          <w:rFonts w:asciiTheme="minorHAnsi" w:hAnsiTheme="minorHAnsi" w:cstheme="minorHAnsi"/>
          <w:sz w:val="22"/>
          <w:szCs w:val="22"/>
          <w:lang w:val="en-GB"/>
        </w:rPr>
        <w:t>) and Dr. Carolina Soto</w:t>
      </w:r>
      <w:r w:rsidR="00505CEF" w:rsidRPr="00D913FA">
        <w:rPr>
          <w:rFonts w:asciiTheme="minorHAnsi" w:hAnsiTheme="minorHAnsi" w:cstheme="minorHAnsi"/>
          <w:sz w:val="22"/>
          <w:szCs w:val="22"/>
          <w:lang w:val="en-GB"/>
        </w:rPr>
        <w:t>-Navarro (</w:t>
      </w:r>
      <w:hyperlink r:id="rId17" w:history="1">
        <w:r w:rsidR="00BB2CF3" w:rsidRPr="004546E5">
          <w:rPr>
            <w:rStyle w:val="Hyperlink"/>
            <w:rFonts w:asciiTheme="minorHAnsi" w:hAnsiTheme="minorHAnsi" w:cstheme="minorHAnsi"/>
            <w:sz w:val="22"/>
            <w:szCs w:val="22"/>
            <w:lang w:val="en-GB"/>
          </w:rPr>
          <w:t>carolina.soto-navarro@wwf.org.vn</w:t>
        </w:r>
      </w:hyperlink>
      <w:r w:rsidR="00BB2CF3">
        <w:rPr>
          <w:rFonts w:asciiTheme="minorHAnsi" w:hAnsiTheme="minorHAnsi" w:cstheme="minorHAnsi"/>
          <w:sz w:val="22"/>
          <w:szCs w:val="22"/>
          <w:lang w:val="en-GB"/>
        </w:rPr>
        <w:t>).</w:t>
      </w:r>
    </w:p>
    <w:p w14:paraId="035CE2AA" w14:textId="23D769B9" w:rsidR="00181B11" w:rsidRPr="00D913FA" w:rsidRDefault="00A93F04" w:rsidP="00181B11">
      <w:pPr>
        <w:spacing w:before="120" w:after="120"/>
        <w:rPr>
          <w:rFonts w:asciiTheme="minorHAnsi" w:hAnsiTheme="minorHAnsi" w:cstheme="minorHAnsi"/>
          <w:sz w:val="22"/>
          <w:szCs w:val="22"/>
          <w:lang w:val="en-GB"/>
        </w:rPr>
      </w:pPr>
      <w:r w:rsidRPr="00D913FA">
        <w:rPr>
          <w:rFonts w:asciiTheme="minorHAnsi" w:hAnsiTheme="minorHAnsi" w:cstheme="minorHAnsi"/>
          <w:sz w:val="22"/>
          <w:szCs w:val="22"/>
          <w:lang w:val="en-GB"/>
        </w:rPr>
        <w:t>The application should be a maximum of 10-pages not including CVs, and include the followings as minimum</w:t>
      </w:r>
      <w:r w:rsidR="00181B11" w:rsidRPr="00D913FA">
        <w:rPr>
          <w:rFonts w:asciiTheme="minorHAnsi" w:hAnsiTheme="minorHAnsi" w:cstheme="minorHAnsi"/>
          <w:sz w:val="22"/>
          <w:szCs w:val="22"/>
          <w:lang w:val="en-GB"/>
        </w:rPr>
        <w:t>. CVs of key expert</w:t>
      </w:r>
      <w:r w:rsidR="00505CEF" w:rsidRPr="00D913FA">
        <w:rPr>
          <w:rFonts w:asciiTheme="minorHAnsi" w:hAnsiTheme="minorHAnsi" w:cstheme="minorHAnsi"/>
          <w:sz w:val="22"/>
          <w:szCs w:val="22"/>
          <w:lang w:val="en-GB"/>
        </w:rPr>
        <w:t>s</w:t>
      </w:r>
      <w:r w:rsidR="00181B11" w:rsidRPr="00D913FA">
        <w:rPr>
          <w:rFonts w:asciiTheme="minorHAnsi" w:hAnsiTheme="minorHAnsi" w:cstheme="minorHAnsi"/>
          <w:sz w:val="22"/>
          <w:szCs w:val="22"/>
          <w:lang w:val="en-GB"/>
        </w:rPr>
        <w:t xml:space="preserve"> (maximum 6 pages) should be provided </w:t>
      </w:r>
      <w:r w:rsidR="00505CEF" w:rsidRPr="00D913FA">
        <w:rPr>
          <w:rFonts w:asciiTheme="minorHAnsi" w:hAnsiTheme="minorHAnsi" w:cstheme="minorHAnsi"/>
          <w:sz w:val="22"/>
          <w:szCs w:val="22"/>
          <w:lang w:val="en-GB"/>
        </w:rPr>
        <w:t>as Annexes.</w:t>
      </w:r>
    </w:p>
    <w:p w14:paraId="700943FD" w14:textId="19FFB5CD" w:rsidR="00A93F04" w:rsidRPr="00D913FA" w:rsidRDefault="00A93F04" w:rsidP="00D22C5A">
      <w:pPr>
        <w:pStyle w:val="ListParagraph"/>
        <w:numPr>
          <w:ilvl w:val="0"/>
          <w:numId w:val="5"/>
        </w:numPr>
        <w:spacing w:before="120" w:after="120"/>
        <w:rPr>
          <w:rFonts w:asciiTheme="minorHAnsi" w:hAnsiTheme="minorHAnsi" w:cstheme="minorHAnsi"/>
          <w:b/>
        </w:rPr>
      </w:pPr>
      <w:r w:rsidRPr="00D913FA">
        <w:rPr>
          <w:rFonts w:asciiTheme="minorHAnsi" w:hAnsiTheme="minorHAnsi" w:cstheme="minorHAnsi"/>
        </w:rPr>
        <w:t>Cover letter</w:t>
      </w:r>
    </w:p>
    <w:p w14:paraId="2E822E4D" w14:textId="61F9EFE5" w:rsidR="00A93F04" w:rsidRPr="00D913FA" w:rsidRDefault="00A93F04" w:rsidP="00D22C5A">
      <w:pPr>
        <w:pStyle w:val="ListParagraph"/>
        <w:numPr>
          <w:ilvl w:val="0"/>
          <w:numId w:val="5"/>
        </w:numPr>
        <w:spacing w:before="120" w:after="120"/>
        <w:rPr>
          <w:rFonts w:asciiTheme="minorHAnsi" w:hAnsiTheme="minorHAnsi" w:cstheme="minorHAnsi"/>
          <w:b/>
        </w:rPr>
      </w:pPr>
      <w:r w:rsidRPr="00D913FA">
        <w:rPr>
          <w:rFonts w:asciiTheme="minorHAnsi" w:hAnsiTheme="minorHAnsi" w:cstheme="minorHAnsi"/>
        </w:rPr>
        <w:t xml:space="preserve">Proposed methodology and </w:t>
      </w:r>
      <w:r w:rsidR="00137A60" w:rsidRPr="00D913FA">
        <w:rPr>
          <w:rFonts w:asciiTheme="minorHAnsi" w:hAnsiTheme="minorHAnsi" w:cstheme="minorHAnsi"/>
        </w:rPr>
        <w:t>work plan</w:t>
      </w:r>
      <w:r w:rsidRPr="00D913FA">
        <w:rPr>
          <w:rFonts w:asciiTheme="minorHAnsi" w:hAnsiTheme="minorHAnsi" w:cstheme="minorHAnsi"/>
        </w:rPr>
        <w:t xml:space="preserve">, including </w:t>
      </w:r>
      <w:r w:rsidR="00505CEF" w:rsidRPr="00D913FA">
        <w:rPr>
          <w:rFonts w:asciiTheme="minorHAnsi" w:hAnsiTheme="minorHAnsi" w:cstheme="minorHAnsi"/>
        </w:rPr>
        <w:t xml:space="preserve">timeline and </w:t>
      </w:r>
      <w:r w:rsidRPr="00D913FA">
        <w:rPr>
          <w:rFonts w:asciiTheme="minorHAnsi" w:hAnsiTheme="minorHAnsi" w:cstheme="minorHAnsi"/>
        </w:rPr>
        <w:t xml:space="preserve">milestones </w:t>
      </w:r>
    </w:p>
    <w:p w14:paraId="533719D0" w14:textId="77777777" w:rsidR="00A93F04" w:rsidRPr="00D913FA" w:rsidRDefault="00A93F04" w:rsidP="00D22C5A">
      <w:pPr>
        <w:pStyle w:val="ListParagraph"/>
        <w:numPr>
          <w:ilvl w:val="0"/>
          <w:numId w:val="5"/>
        </w:numPr>
        <w:spacing w:before="120" w:after="120"/>
        <w:rPr>
          <w:rFonts w:asciiTheme="minorHAnsi" w:hAnsiTheme="minorHAnsi" w:cstheme="minorHAnsi"/>
          <w:b/>
        </w:rPr>
      </w:pPr>
      <w:r w:rsidRPr="00D913FA">
        <w:rPr>
          <w:rFonts w:asciiTheme="minorHAnsi" w:hAnsiTheme="minorHAnsi" w:cstheme="minorHAnsi"/>
        </w:rPr>
        <w:t>Project team</w:t>
      </w:r>
    </w:p>
    <w:p w14:paraId="03E6123D" w14:textId="008EC258" w:rsidR="00A93F04" w:rsidRPr="00137A60" w:rsidRDefault="00943ACF" w:rsidP="00D22C5A">
      <w:pPr>
        <w:pStyle w:val="ListParagraph"/>
        <w:numPr>
          <w:ilvl w:val="0"/>
          <w:numId w:val="5"/>
        </w:numPr>
        <w:spacing w:before="120" w:after="120"/>
        <w:rPr>
          <w:rFonts w:asciiTheme="minorHAnsi" w:hAnsiTheme="minorHAnsi" w:cstheme="minorHAnsi"/>
        </w:rPr>
      </w:pPr>
      <w:r>
        <w:rPr>
          <w:rFonts w:asciiTheme="minorHAnsi" w:hAnsiTheme="minorHAnsi" w:cstheme="minorHAnsi"/>
        </w:rPr>
        <w:t>Proposed budget (br</w:t>
      </w:r>
      <w:r w:rsidR="00A93F04" w:rsidRPr="00D913FA">
        <w:rPr>
          <w:rFonts w:asciiTheme="minorHAnsi" w:hAnsiTheme="minorHAnsi" w:cstheme="minorHAnsi"/>
        </w:rPr>
        <w:t>eakdown into reimbursement expenses and c</w:t>
      </w:r>
      <w:r>
        <w:rPr>
          <w:rFonts w:asciiTheme="minorHAnsi" w:hAnsiTheme="minorHAnsi" w:cstheme="minorHAnsi"/>
        </w:rPr>
        <w:t>onsultant fees; taxes included</w:t>
      </w:r>
      <w:r w:rsidRPr="00137A60">
        <w:rPr>
          <w:rFonts w:asciiTheme="minorHAnsi" w:hAnsiTheme="minorHAnsi" w:cstheme="minorHAnsi"/>
        </w:rPr>
        <w:t>). Currency(ies) used in the Propose Budget: Cost incurred in Viet</w:t>
      </w:r>
      <w:r w:rsidR="00137A60" w:rsidRPr="00137A60">
        <w:rPr>
          <w:rFonts w:asciiTheme="minorHAnsi" w:hAnsiTheme="minorHAnsi" w:cstheme="minorHAnsi"/>
        </w:rPr>
        <w:t xml:space="preserve"> N</w:t>
      </w:r>
      <w:r w:rsidRPr="00137A60">
        <w:rPr>
          <w:rFonts w:asciiTheme="minorHAnsi" w:hAnsiTheme="minorHAnsi" w:cstheme="minorHAnsi"/>
        </w:rPr>
        <w:t xml:space="preserve">am shall be quoted in Vietnamese Dong; cost incurred outside of Vietnam shall be quoted in USD. </w:t>
      </w:r>
    </w:p>
    <w:p w14:paraId="529597A2" w14:textId="109B73F4" w:rsidR="003E1214" w:rsidRPr="00D913FA" w:rsidRDefault="00A93F04" w:rsidP="003E1214">
      <w:pPr>
        <w:spacing w:before="120" w:after="120"/>
        <w:jc w:val="both"/>
        <w:rPr>
          <w:rFonts w:asciiTheme="minorHAnsi" w:hAnsiTheme="minorHAnsi" w:cstheme="minorHAnsi"/>
          <w:sz w:val="22"/>
          <w:szCs w:val="22"/>
          <w:lang w:val="en-GB"/>
        </w:rPr>
      </w:pPr>
      <w:r w:rsidRPr="00D913FA">
        <w:rPr>
          <w:rFonts w:asciiTheme="minorHAnsi" w:hAnsiTheme="minorHAnsi" w:cstheme="minorHAnsi"/>
          <w:sz w:val="22"/>
          <w:szCs w:val="22"/>
          <w:lang w:val="en-GB"/>
        </w:rPr>
        <w:t xml:space="preserve">Questions and requests for additional information should be </w:t>
      </w:r>
      <w:r w:rsidR="000813E6" w:rsidRPr="00D913FA">
        <w:rPr>
          <w:rFonts w:asciiTheme="minorHAnsi" w:hAnsiTheme="minorHAnsi" w:cstheme="minorHAnsi"/>
          <w:sz w:val="22"/>
          <w:szCs w:val="22"/>
          <w:lang w:val="en-GB"/>
        </w:rPr>
        <w:t xml:space="preserve">in </w:t>
      </w:r>
      <w:r w:rsidRPr="00D913FA">
        <w:rPr>
          <w:rFonts w:asciiTheme="minorHAnsi" w:hAnsiTheme="minorHAnsi" w:cstheme="minorHAnsi"/>
          <w:sz w:val="22"/>
          <w:szCs w:val="22"/>
          <w:lang w:val="en-GB"/>
        </w:rPr>
        <w:t xml:space="preserve">writing to </w:t>
      </w:r>
      <w:r w:rsidR="00505CEF" w:rsidRPr="00D913FA">
        <w:rPr>
          <w:rFonts w:asciiTheme="minorHAnsi" w:hAnsiTheme="minorHAnsi" w:cstheme="minorHAnsi"/>
          <w:sz w:val="22"/>
          <w:szCs w:val="22"/>
          <w:lang w:val="en-GB"/>
        </w:rPr>
        <w:t>Mr. Son Nguyen Truong (</w:t>
      </w:r>
      <w:hyperlink r:id="rId18" w:history="1">
        <w:r w:rsidR="00505CEF" w:rsidRPr="00137A60">
          <w:rPr>
            <w:rStyle w:val="Hyperlink"/>
            <w:rFonts w:asciiTheme="minorHAnsi" w:hAnsiTheme="minorHAnsi" w:cstheme="minorHAnsi"/>
            <w:sz w:val="22"/>
            <w:szCs w:val="22"/>
            <w:lang w:val="en-GB"/>
          </w:rPr>
          <w:t>son.nguyentruong@wwf.org.vn</w:t>
        </w:r>
      </w:hyperlink>
      <w:r w:rsidR="00505CEF" w:rsidRPr="00137A60">
        <w:rPr>
          <w:rFonts w:asciiTheme="minorHAnsi" w:hAnsiTheme="minorHAnsi" w:cstheme="minorHAnsi"/>
          <w:sz w:val="22"/>
          <w:szCs w:val="22"/>
          <w:lang w:val="en-GB"/>
        </w:rPr>
        <w:t xml:space="preserve">) </w:t>
      </w:r>
      <w:r w:rsidR="000813E6" w:rsidRPr="00137A60">
        <w:rPr>
          <w:rFonts w:asciiTheme="minorHAnsi" w:hAnsiTheme="minorHAnsi" w:cstheme="minorHAnsi"/>
          <w:sz w:val="22"/>
          <w:szCs w:val="22"/>
          <w:lang w:val="en-GB"/>
        </w:rPr>
        <w:t xml:space="preserve"> no later than</w:t>
      </w:r>
      <w:r w:rsidR="00BB2CF3" w:rsidRPr="00137A60">
        <w:rPr>
          <w:rFonts w:asciiTheme="minorHAnsi" w:hAnsiTheme="minorHAnsi" w:cstheme="minorHAnsi"/>
          <w:sz w:val="22"/>
          <w:szCs w:val="22"/>
          <w:lang w:val="en-GB"/>
        </w:rPr>
        <w:t xml:space="preserve"> </w:t>
      </w:r>
      <w:r w:rsidR="00C9313A">
        <w:rPr>
          <w:rFonts w:asciiTheme="minorHAnsi" w:hAnsiTheme="minorHAnsi" w:cstheme="minorHAnsi"/>
          <w:sz w:val="22"/>
          <w:szCs w:val="22"/>
          <w:lang w:val="en-GB"/>
        </w:rPr>
        <w:t>16</w:t>
      </w:r>
      <w:r w:rsidR="00BB2CF3" w:rsidRPr="00137A60">
        <w:rPr>
          <w:rFonts w:asciiTheme="minorHAnsi" w:hAnsiTheme="minorHAnsi" w:cstheme="minorHAnsi"/>
          <w:sz w:val="22"/>
          <w:szCs w:val="22"/>
          <w:vertAlign w:val="superscript"/>
          <w:lang w:val="en-GB"/>
        </w:rPr>
        <w:t>th</w:t>
      </w:r>
      <w:r w:rsidR="00BB2CF3" w:rsidRPr="00137A60">
        <w:rPr>
          <w:rFonts w:asciiTheme="minorHAnsi" w:hAnsiTheme="minorHAnsi" w:cstheme="minorHAnsi"/>
          <w:sz w:val="22"/>
          <w:szCs w:val="22"/>
          <w:lang w:val="en-GB"/>
        </w:rPr>
        <w:t xml:space="preserve"> November 2021.</w:t>
      </w:r>
      <w:bookmarkStart w:id="0" w:name="_GoBack"/>
      <w:bookmarkEnd w:id="0"/>
    </w:p>
    <w:sectPr w:rsidR="003E1214" w:rsidRPr="00D913FA" w:rsidSect="00745CD7">
      <w:headerReference w:type="default" r:id="rId19"/>
      <w:footerReference w:type="default" r:id="rId20"/>
      <w:headerReference w:type="first" r:id="rId21"/>
      <w:pgSz w:w="11906" w:h="16838" w:code="9"/>
      <w:pgMar w:top="1134" w:right="1134" w:bottom="1134" w:left="1701" w:header="720" w:footer="4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9E0E4" w14:textId="77777777" w:rsidR="000C2890" w:rsidRDefault="000C2890" w:rsidP="00AB0BA4">
      <w:r>
        <w:separator/>
      </w:r>
    </w:p>
  </w:endnote>
  <w:endnote w:type="continuationSeparator" w:id="0">
    <w:p w14:paraId="219C75F6" w14:textId="77777777" w:rsidR="000C2890" w:rsidRDefault="000C2890" w:rsidP="00AB0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WF Vietnam">
    <w:panose1 w:val="00000000000000000000"/>
    <w:charset w:val="00"/>
    <w:family w:val="auto"/>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641336694"/>
      <w:docPartObj>
        <w:docPartGallery w:val="Page Numbers (Bottom of Page)"/>
        <w:docPartUnique/>
      </w:docPartObj>
    </w:sdtPr>
    <w:sdtEndPr>
      <w:rPr>
        <w:noProof/>
      </w:rPr>
    </w:sdtEndPr>
    <w:sdtContent>
      <w:p w14:paraId="2CD6A88D" w14:textId="6E44D16A" w:rsidR="00B506E3" w:rsidRPr="00745CD7" w:rsidRDefault="00B506E3">
        <w:pPr>
          <w:pStyle w:val="Footer"/>
          <w:jc w:val="right"/>
          <w:rPr>
            <w:sz w:val="20"/>
            <w:szCs w:val="20"/>
          </w:rPr>
        </w:pPr>
        <w:r w:rsidRPr="00745CD7">
          <w:rPr>
            <w:sz w:val="20"/>
            <w:szCs w:val="20"/>
          </w:rPr>
          <w:fldChar w:fldCharType="begin"/>
        </w:r>
        <w:r w:rsidRPr="00745CD7">
          <w:rPr>
            <w:sz w:val="20"/>
            <w:szCs w:val="20"/>
          </w:rPr>
          <w:instrText xml:space="preserve"> PAGE   \* MERGEFORMAT </w:instrText>
        </w:r>
        <w:r w:rsidRPr="00745CD7">
          <w:rPr>
            <w:sz w:val="20"/>
            <w:szCs w:val="20"/>
          </w:rPr>
          <w:fldChar w:fldCharType="separate"/>
        </w:r>
        <w:r w:rsidR="00212A93">
          <w:rPr>
            <w:noProof/>
            <w:sz w:val="20"/>
            <w:szCs w:val="20"/>
          </w:rPr>
          <w:t>5</w:t>
        </w:r>
        <w:r w:rsidRPr="00745CD7">
          <w:rPr>
            <w:noProof/>
            <w:sz w:val="20"/>
            <w:szCs w:val="20"/>
          </w:rPr>
          <w:fldChar w:fldCharType="end"/>
        </w:r>
      </w:p>
    </w:sdtContent>
  </w:sdt>
  <w:p w14:paraId="012A0849" w14:textId="77777777" w:rsidR="00B506E3" w:rsidRPr="00745CD7" w:rsidRDefault="00B506E3">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3DFE4" w14:textId="77777777" w:rsidR="000C2890" w:rsidRDefault="000C2890" w:rsidP="00AB0BA4">
      <w:r>
        <w:separator/>
      </w:r>
    </w:p>
  </w:footnote>
  <w:footnote w:type="continuationSeparator" w:id="0">
    <w:p w14:paraId="7ACAF9BE" w14:textId="77777777" w:rsidR="000C2890" w:rsidRDefault="000C2890" w:rsidP="00AB0BA4">
      <w:r>
        <w:continuationSeparator/>
      </w:r>
    </w:p>
  </w:footnote>
  <w:footnote w:id="1">
    <w:p w14:paraId="4F496F3D" w14:textId="77777777" w:rsidR="00B506E3" w:rsidRPr="004736DD" w:rsidRDefault="00B506E3" w:rsidP="00A93F04">
      <w:pPr>
        <w:pStyle w:val="FootnoteText"/>
        <w:rPr>
          <w:rFonts w:asciiTheme="minorHAnsi" w:hAnsiTheme="minorHAnsi" w:cstheme="minorHAnsi"/>
        </w:rPr>
      </w:pPr>
      <w:r w:rsidRPr="004736DD">
        <w:rPr>
          <w:rStyle w:val="FootnoteReference"/>
          <w:rFonts w:asciiTheme="minorHAnsi" w:hAnsiTheme="minorHAnsi" w:cstheme="minorHAnsi"/>
        </w:rPr>
        <w:footnoteRef/>
      </w:r>
      <w:r w:rsidRPr="004736DD">
        <w:rPr>
          <w:rFonts w:asciiTheme="minorHAnsi" w:hAnsiTheme="minorHAnsi" w:cstheme="minorHAnsi"/>
        </w:rPr>
        <w:t xml:space="preserve"> https://www.cepf.net/sites/default/files/indoburma_ecosystem_profile_summary_english.pdf</w:t>
      </w:r>
    </w:p>
  </w:footnote>
  <w:footnote w:id="2">
    <w:p w14:paraId="4F3D514C" w14:textId="77777777" w:rsidR="00B506E3" w:rsidRDefault="00B506E3" w:rsidP="00A93F04">
      <w:pPr>
        <w:pStyle w:val="FootnoteText"/>
      </w:pPr>
      <w:r>
        <w:rPr>
          <w:rStyle w:val="FootnoteReference"/>
        </w:rPr>
        <w:footnoteRef/>
      </w:r>
      <w:r>
        <w:t xml:space="preserve"> </w:t>
      </w:r>
      <w:r w:rsidRPr="004736DD">
        <w:rPr>
          <w:rFonts w:asciiTheme="minorHAnsi" w:hAnsiTheme="minorHAnsi" w:cstheme="minorHAnsi"/>
        </w:rPr>
        <w:t>Bach Ma NP Sustainable Forest Management Plan 2021-2030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702F6" w14:textId="0063E4F3" w:rsidR="00B506E3" w:rsidRDefault="00B50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BB17B" w14:textId="7638949E" w:rsidR="00B506E3" w:rsidRDefault="00B506E3" w:rsidP="008E422F">
    <w:pPr>
      <w:pStyle w:val="Header"/>
    </w:pPr>
  </w:p>
  <w:p w14:paraId="25F495D3" w14:textId="77777777" w:rsidR="00B506E3" w:rsidRDefault="00B506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27CB"/>
    <w:multiLevelType w:val="hybridMultilevel"/>
    <w:tmpl w:val="E4A2C980"/>
    <w:lvl w:ilvl="0" w:tplc="F6E8BE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7AB6"/>
    <w:multiLevelType w:val="hybridMultilevel"/>
    <w:tmpl w:val="40F08F4C"/>
    <w:lvl w:ilvl="0" w:tplc="0409000F">
      <w:start w:val="1"/>
      <w:numFmt w:val="decimal"/>
      <w:lvlText w:val="%1."/>
      <w:lvlJc w:val="left"/>
      <w:pPr>
        <w:ind w:left="720" w:hanging="360"/>
      </w:pPr>
      <w:rPr>
        <w:rFonts w:hint="default"/>
      </w:rPr>
    </w:lvl>
    <w:lvl w:ilvl="1" w:tplc="04090019" w:tentative="1">
      <w:start w:val="1"/>
      <w:numFmt w:val="lowerLetter"/>
      <w:pStyle w:val="1HINH"/>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86C89"/>
    <w:multiLevelType w:val="hybridMultilevel"/>
    <w:tmpl w:val="E056E2FC"/>
    <w:lvl w:ilvl="0" w:tplc="6464D42A">
      <w:start w:val="1"/>
      <w:numFmt w:val="bullet"/>
      <w:pStyle w:val="ECC-Congdaudong"/>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2254E9"/>
    <w:multiLevelType w:val="multilevel"/>
    <w:tmpl w:val="390E53BC"/>
    <w:lvl w:ilvl="0">
      <w:start w:val="1"/>
      <w:numFmt w:val="decimal"/>
      <w:pStyle w:val="HD1"/>
      <w:lvlText w:val="PHẦN %1."/>
      <w:lvlJc w:val="left"/>
      <w:pPr>
        <w:tabs>
          <w:tab w:val="num" w:pos="794"/>
        </w:tabs>
        <w:ind w:left="794" w:hanging="794"/>
      </w:pPr>
      <w:rPr>
        <w:rFonts w:ascii="Times New Roman Bold" w:hAnsi="Times New Roman Bold" w:hint="default"/>
        <w:b/>
        <w:i w:val="0"/>
        <w:sz w:val="28"/>
      </w:rPr>
    </w:lvl>
    <w:lvl w:ilvl="1">
      <w:start w:val="1"/>
      <w:numFmt w:val="decimal"/>
      <w:pStyle w:val="HD2"/>
      <w:lvlText w:val="Điều %2."/>
      <w:lvlJc w:val="left"/>
      <w:pPr>
        <w:tabs>
          <w:tab w:val="num" w:pos="907"/>
        </w:tabs>
        <w:ind w:left="907" w:hanging="907"/>
      </w:pPr>
      <w:rPr>
        <w:rFonts w:ascii="Times New Roman Bold" w:hAnsi="Times New Roman Bold" w:hint="default"/>
        <w:b/>
        <w:i w:val="0"/>
        <w:sz w:val="28"/>
      </w:rPr>
    </w:lvl>
    <w:lvl w:ilvl="2">
      <w:start w:val="1"/>
      <w:numFmt w:val="decimal"/>
      <w:pStyle w:val="HD3"/>
      <w:lvlText w:val="%2.%3."/>
      <w:lvlJc w:val="left"/>
      <w:pPr>
        <w:tabs>
          <w:tab w:val="num" w:pos="3380"/>
        </w:tabs>
        <w:ind w:left="3380" w:hanging="680"/>
      </w:pPr>
      <w:rPr>
        <w:rFonts w:hint="default"/>
        <w:b w:val="0"/>
      </w:rPr>
    </w:lvl>
    <w:lvl w:ilvl="3">
      <w:start w:val="1"/>
      <w:numFmt w:val="lowerLetter"/>
      <w:pStyle w:val="H4"/>
      <w:lvlText w:val="%4)"/>
      <w:lvlJc w:val="left"/>
      <w:pPr>
        <w:tabs>
          <w:tab w:val="num" w:pos="680"/>
        </w:tabs>
        <w:ind w:left="1021" w:hanging="34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EE351BC"/>
    <w:multiLevelType w:val="hybridMultilevel"/>
    <w:tmpl w:val="2092DBDE"/>
    <w:lvl w:ilvl="0" w:tplc="CAA6C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F3AF7"/>
    <w:multiLevelType w:val="hybridMultilevel"/>
    <w:tmpl w:val="9184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55427"/>
    <w:multiLevelType w:val="hybridMultilevel"/>
    <w:tmpl w:val="3A1466BC"/>
    <w:lvl w:ilvl="0" w:tplc="CA244896">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51279"/>
    <w:multiLevelType w:val="hybridMultilevel"/>
    <w:tmpl w:val="DE4E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C7E0D"/>
    <w:multiLevelType w:val="hybridMultilevel"/>
    <w:tmpl w:val="3CA87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3847A7"/>
    <w:multiLevelType w:val="hybridMultilevel"/>
    <w:tmpl w:val="22F680F2"/>
    <w:lvl w:ilvl="0" w:tplc="DF185346">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E83436"/>
    <w:multiLevelType w:val="hybridMultilevel"/>
    <w:tmpl w:val="58DC5EA2"/>
    <w:lvl w:ilvl="0" w:tplc="2DA2286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916416"/>
    <w:multiLevelType w:val="hybridMultilevel"/>
    <w:tmpl w:val="D49AA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A957B8"/>
    <w:multiLevelType w:val="hybridMultilevel"/>
    <w:tmpl w:val="2CFAB724"/>
    <w:lvl w:ilvl="0" w:tplc="5234F72E">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2925587"/>
    <w:multiLevelType w:val="hybridMultilevel"/>
    <w:tmpl w:val="1D56BE90"/>
    <w:lvl w:ilvl="0" w:tplc="DF185346">
      <w:start w:val="2"/>
      <w:numFmt w:val="bullet"/>
      <w:lvlText w:val="-"/>
      <w:lvlJc w:val="left"/>
      <w:pPr>
        <w:ind w:left="717" w:hanging="360"/>
      </w:pPr>
      <w:rPr>
        <w:rFonts w:ascii="Calibri" w:eastAsia="Calibri" w:hAnsi="Calibri" w:cs="Calibri"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4" w15:restartNumberingAfterBreak="0">
    <w:nsid w:val="349C150C"/>
    <w:multiLevelType w:val="hybridMultilevel"/>
    <w:tmpl w:val="3CA87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C262A8"/>
    <w:multiLevelType w:val="multilevel"/>
    <w:tmpl w:val="BBC2AFAE"/>
    <w:lvl w:ilvl="0">
      <w:start w:val="1"/>
      <w:numFmt w:val="decimal"/>
      <w:pStyle w:val="1BANG"/>
      <w:lvlText w:val="Table %1."/>
      <w:lvlJc w:val="left"/>
      <w:pPr>
        <w:tabs>
          <w:tab w:val="num" w:pos="1800"/>
        </w:tabs>
        <w:ind w:left="180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6" w15:restartNumberingAfterBreak="0">
    <w:nsid w:val="42562A17"/>
    <w:multiLevelType w:val="hybridMultilevel"/>
    <w:tmpl w:val="C5029B40"/>
    <w:lvl w:ilvl="0" w:tplc="04090001">
      <w:start w:val="1"/>
      <w:numFmt w:val="bullet"/>
      <w:lvlText w:val=""/>
      <w:lvlJc w:val="left"/>
      <w:pPr>
        <w:ind w:left="1146" w:hanging="360"/>
      </w:pPr>
      <w:rPr>
        <w:rFonts w:ascii="Symbol" w:hAnsi="Symbol" w:hint="default"/>
        <w:i w:val="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436C4B48"/>
    <w:multiLevelType w:val="multilevel"/>
    <w:tmpl w:val="7800109A"/>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789200D"/>
    <w:multiLevelType w:val="hybridMultilevel"/>
    <w:tmpl w:val="D67CD82C"/>
    <w:lvl w:ilvl="0" w:tplc="ADE006F2">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8412914"/>
    <w:multiLevelType w:val="hybridMultilevel"/>
    <w:tmpl w:val="9C784744"/>
    <w:lvl w:ilvl="0" w:tplc="A924704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A41B28"/>
    <w:multiLevelType w:val="hybridMultilevel"/>
    <w:tmpl w:val="08643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711CA0"/>
    <w:multiLevelType w:val="multilevel"/>
    <w:tmpl w:val="ADA056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9C32F0"/>
    <w:multiLevelType w:val="multilevel"/>
    <w:tmpl w:val="684A70E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1F25F09"/>
    <w:multiLevelType w:val="hybridMultilevel"/>
    <w:tmpl w:val="2110C602"/>
    <w:lvl w:ilvl="0" w:tplc="04090019">
      <w:start w:val="1"/>
      <w:numFmt w:val="lowerLetter"/>
      <w:pStyle w:val="ECC-5abcd"/>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64793CFF"/>
    <w:multiLevelType w:val="hybridMultilevel"/>
    <w:tmpl w:val="9DA43032"/>
    <w:lvl w:ilvl="0" w:tplc="2DA2286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F23861"/>
    <w:multiLevelType w:val="hybridMultilevel"/>
    <w:tmpl w:val="2056C85E"/>
    <w:lvl w:ilvl="0" w:tplc="DF185346">
      <w:start w:val="2"/>
      <w:numFmt w:val="bullet"/>
      <w:lvlText w:val="-"/>
      <w:lvlJc w:val="left"/>
      <w:pPr>
        <w:ind w:left="1077"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AC14287"/>
    <w:multiLevelType w:val="hybridMultilevel"/>
    <w:tmpl w:val="2B3039C2"/>
    <w:lvl w:ilvl="0" w:tplc="02026FCC">
      <w:start w:val="1"/>
      <w:numFmt w:val="bullet"/>
      <w:pStyle w:val="-"/>
      <w:lvlText w:val=""/>
      <w:lvlJc w:val="left"/>
      <w:pPr>
        <w:tabs>
          <w:tab w:val="num" w:pos="417"/>
        </w:tabs>
        <w:ind w:left="417" w:hanging="363"/>
      </w:pPr>
      <w:rPr>
        <w:rFonts w:ascii="Symbol" w:hAnsi="Symbol" w:hint="default"/>
      </w:rPr>
    </w:lvl>
    <w:lvl w:ilvl="1" w:tplc="4C746CC0">
      <w:start w:val="1"/>
      <w:numFmt w:val="decimal"/>
      <w:lvlText w:val="%2."/>
      <w:lvlJc w:val="left"/>
      <w:pPr>
        <w:tabs>
          <w:tab w:val="num" w:pos="417"/>
        </w:tabs>
        <w:ind w:left="417" w:hanging="363"/>
      </w:pPr>
      <w:rPr>
        <w:rFonts w:hint="default"/>
      </w:rPr>
    </w:lvl>
    <w:lvl w:ilvl="2" w:tplc="21643D62">
      <w:start w:val="1"/>
      <w:numFmt w:val="lowerLetter"/>
      <w:lvlText w:val="%3."/>
      <w:lvlJc w:val="left"/>
      <w:pPr>
        <w:tabs>
          <w:tab w:val="num" w:pos="1857"/>
        </w:tabs>
        <w:ind w:left="1857" w:hanging="360"/>
      </w:pPr>
      <w:rPr>
        <w:rFonts w:hint="default"/>
      </w:rPr>
    </w:lvl>
    <w:lvl w:ilvl="3" w:tplc="01B262FA" w:tentative="1">
      <w:start w:val="1"/>
      <w:numFmt w:val="bullet"/>
      <w:lvlText w:val=""/>
      <w:lvlJc w:val="left"/>
      <w:pPr>
        <w:tabs>
          <w:tab w:val="num" w:pos="2577"/>
        </w:tabs>
        <w:ind w:left="2577" w:hanging="360"/>
      </w:pPr>
      <w:rPr>
        <w:rFonts w:ascii="Symbol" w:hAnsi="Symbol" w:hint="default"/>
      </w:rPr>
    </w:lvl>
    <w:lvl w:ilvl="4" w:tplc="9FBA3CBA" w:tentative="1">
      <w:start w:val="1"/>
      <w:numFmt w:val="bullet"/>
      <w:lvlText w:val="o"/>
      <w:lvlJc w:val="left"/>
      <w:pPr>
        <w:tabs>
          <w:tab w:val="num" w:pos="3297"/>
        </w:tabs>
        <w:ind w:left="3297" w:hanging="360"/>
      </w:pPr>
      <w:rPr>
        <w:rFonts w:ascii="Courier New" w:hAnsi="Courier New" w:cs="Courier New" w:hint="default"/>
      </w:rPr>
    </w:lvl>
    <w:lvl w:ilvl="5" w:tplc="FFD431CC" w:tentative="1">
      <w:start w:val="1"/>
      <w:numFmt w:val="bullet"/>
      <w:lvlText w:val=""/>
      <w:lvlJc w:val="left"/>
      <w:pPr>
        <w:tabs>
          <w:tab w:val="num" w:pos="4017"/>
        </w:tabs>
        <w:ind w:left="4017" w:hanging="360"/>
      </w:pPr>
      <w:rPr>
        <w:rFonts w:ascii="Wingdings" w:hAnsi="Wingdings" w:hint="default"/>
      </w:rPr>
    </w:lvl>
    <w:lvl w:ilvl="6" w:tplc="C13A47F2" w:tentative="1">
      <w:start w:val="1"/>
      <w:numFmt w:val="bullet"/>
      <w:lvlText w:val=""/>
      <w:lvlJc w:val="left"/>
      <w:pPr>
        <w:tabs>
          <w:tab w:val="num" w:pos="4737"/>
        </w:tabs>
        <w:ind w:left="4737" w:hanging="360"/>
      </w:pPr>
      <w:rPr>
        <w:rFonts w:ascii="Symbol" w:hAnsi="Symbol" w:hint="default"/>
      </w:rPr>
    </w:lvl>
    <w:lvl w:ilvl="7" w:tplc="97EA512E" w:tentative="1">
      <w:start w:val="1"/>
      <w:numFmt w:val="bullet"/>
      <w:lvlText w:val="o"/>
      <w:lvlJc w:val="left"/>
      <w:pPr>
        <w:tabs>
          <w:tab w:val="num" w:pos="5457"/>
        </w:tabs>
        <w:ind w:left="5457" w:hanging="360"/>
      </w:pPr>
      <w:rPr>
        <w:rFonts w:ascii="Courier New" w:hAnsi="Courier New" w:cs="Courier New" w:hint="default"/>
      </w:rPr>
    </w:lvl>
    <w:lvl w:ilvl="8" w:tplc="D5E090CE" w:tentative="1">
      <w:start w:val="1"/>
      <w:numFmt w:val="bullet"/>
      <w:lvlText w:val=""/>
      <w:lvlJc w:val="left"/>
      <w:pPr>
        <w:tabs>
          <w:tab w:val="num" w:pos="6177"/>
        </w:tabs>
        <w:ind w:left="6177" w:hanging="360"/>
      </w:pPr>
      <w:rPr>
        <w:rFonts w:ascii="Wingdings" w:hAnsi="Wingdings" w:hint="default"/>
      </w:rPr>
    </w:lvl>
  </w:abstractNum>
  <w:abstractNum w:abstractNumId="27" w15:restartNumberingAfterBreak="0">
    <w:nsid w:val="73902F39"/>
    <w:multiLevelType w:val="hybridMultilevel"/>
    <w:tmpl w:val="42CE4216"/>
    <w:lvl w:ilvl="0" w:tplc="46D016A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5D32D3"/>
    <w:multiLevelType w:val="multilevel"/>
    <w:tmpl w:val="684A70E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8EB1284"/>
    <w:multiLevelType w:val="hybridMultilevel"/>
    <w:tmpl w:val="E21C084E"/>
    <w:lvl w:ilvl="0" w:tplc="C2943382">
      <w:start w:val="1"/>
      <w:numFmt w:val="bullet"/>
      <w:pStyle w:val="ECC-Gachdaudong"/>
      <w:lvlText w:val="-"/>
      <w:lvlJc w:val="left"/>
      <w:pPr>
        <w:ind w:left="720" w:hanging="360"/>
      </w:pPr>
      <w:rPr>
        <w:rFonts w:ascii="Times New Roman" w:eastAsia="Calibri"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44FF5C">
      <w:start w:val="18"/>
      <w:numFmt w:val="bullet"/>
      <w:lvlText w:val="·"/>
      <w:lvlJc w:val="left"/>
      <w:pPr>
        <w:ind w:left="1800" w:firstLine="0"/>
      </w:pPr>
      <w:rPr>
        <w:rFonts w:asciiTheme="minorHAnsi" w:eastAsia="Times New Roman" w:hAnsiTheme="minorHAnsi" w:cstheme="minorHAns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407088"/>
    <w:multiLevelType w:val="hybridMultilevel"/>
    <w:tmpl w:val="912A8CC4"/>
    <w:lvl w:ilvl="0" w:tplc="0409000D">
      <w:start w:val="1"/>
      <w:numFmt w:val="bullet"/>
      <w:pStyle w:val="ECC-TT"/>
      <w:lvlText w:val=""/>
      <w:lvlJc w:val="left"/>
      <w:pPr>
        <w:ind w:left="720" w:hanging="360"/>
      </w:pPr>
      <w:rPr>
        <w:rFonts w:ascii="Wingdings" w:hAnsi="Wingdings" w:hint="default"/>
        <w:i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15:restartNumberingAfterBreak="0">
    <w:nsid w:val="7EF54563"/>
    <w:multiLevelType w:val="hybridMultilevel"/>
    <w:tmpl w:val="49F25488"/>
    <w:lvl w:ilvl="0" w:tplc="DF185346">
      <w:start w:val="2"/>
      <w:numFmt w:val="bullet"/>
      <w:lvlText w:val="-"/>
      <w:lvlJc w:val="left"/>
      <w:pPr>
        <w:ind w:left="717"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8"/>
  </w:num>
  <w:num w:numId="4">
    <w:abstractNumId w:val="16"/>
  </w:num>
  <w:num w:numId="5">
    <w:abstractNumId w:val="5"/>
  </w:num>
  <w:num w:numId="6">
    <w:abstractNumId w:val="27"/>
  </w:num>
  <w:num w:numId="7">
    <w:abstractNumId w:val="1"/>
  </w:num>
  <w:num w:numId="8">
    <w:abstractNumId w:val="15"/>
  </w:num>
  <w:num w:numId="9">
    <w:abstractNumId w:val="26"/>
  </w:num>
  <w:num w:numId="10">
    <w:abstractNumId w:val="3"/>
  </w:num>
  <w:num w:numId="11">
    <w:abstractNumId w:val="29"/>
  </w:num>
  <w:num w:numId="12">
    <w:abstractNumId w:val="30"/>
  </w:num>
  <w:num w:numId="13">
    <w:abstractNumId w:val="2"/>
  </w:num>
  <w:num w:numId="14">
    <w:abstractNumId w:val="23"/>
  </w:num>
  <w:num w:numId="15">
    <w:abstractNumId w:val="8"/>
  </w:num>
  <w:num w:numId="16">
    <w:abstractNumId w:val="0"/>
  </w:num>
  <w:num w:numId="17">
    <w:abstractNumId w:val="13"/>
  </w:num>
  <w:num w:numId="18">
    <w:abstractNumId w:val="25"/>
  </w:num>
  <w:num w:numId="19">
    <w:abstractNumId w:val="11"/>
  </w:num>
  <w:num w:numId="20">
    <w:abstractNumId w:val="22"/>
  </w:num>
  <w:num w:numId="21">
    <w:abstractNumId w:val="31"/>
  </w:num>
  <w:num w:numId="22">
    <w:abstractNumId w:val="9"/>
  </w:num>
  <w:num w:numId="23">
    <w:abstractNumId w:val="10"/>
  </w:num>
  <w:num w:numId="24">
    <w:abstractNumId w:val="24"/>
  </w:num>
  <w:num w:numId="25">
    <w:abstractNumId w:val="28"/>
  </w:num>
  <w:num w:numId="26">
    <w:abstractNumId w:val="6"/>
  </w:num>
  <w:num w:numId="27">
    <w:abstractNumId w:val="29"/>
  </w:num>
  <w:num w:numId="28">
    <w:abstractNumId w:val="29"/>
  </w:num>
  <w:num w:numId="29">
    <w:abstractNumId w:val="14"/>
  </w:num>
  <w:num w:numId="30">
    <w:abstractNumId w:val="17"/>
  </w:num>
  <w:num w:numId="31">
    <w:abstractNumId w:val="4"/>
  </w:num>
  <w:num w:numId="32">
    <w:abstractNumId w:val="19"/>
  </w:num>
  <w:num w:numId="33">
    <w:abstractNumId w:val="20"/>
  </w:num>
  <w:num w:numId="34">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BA4"/>
    <w:rsid w:val="00020AD9"/>
    <w:rsid w:val="0003230E"/>
    <w:rsid w:val="000404AC"/>
    <w:rsid w:val="00044DAF"/>
    <w:rsid w:val="000459F8"/>
    <w:rsid w:val="000525A7"/>
    <w:rsid w:val="00061B4E"/>
    <w:rsid w:val="000805C3"/>
    <w:rsid w:val="000813E6"/>
    <w:rsid w:val="00084DD1"/>
    <w:rsid w:val="00092251"/>
    <w:rsid w:val="0009308A"/>
    <w:rsid w:val="000952A9"/>
    <w:rsid w:val="000A0A59"/>
    <w:rsid w:val="000A4879"/>
    <w:rsid w:val="000A74D0"/>
    <w:rsid w:val="000C2890"/>
    <w:rsid w:val="000C3517"/>
    <w:rsid w:val="000D3853"/>
    <w:rsid w:val="000F633A"/>
    <w:rsid w:val="0011004F"/>
    <w:rsid w:val="0011720D"/>
    <w:rsid w:val="001201C9"/>
    <w:rsid w:val="00131F9E"/>
    <w:rsid w:val="00137A60"/>
    <w:rsid w:val="00171CA8"/>
    <w:rsid w:val="001759C1"/>
    <w:rsid w:val="00181B11"/>
    <w:rsid w:val="00186F17"/>
    <w:rsid w:val="001C7054"/>
    <w:rsid w:val="001C73A8"/>
    <w:rsid w:val="00212A93"/>
    <w:rsid w:val="00235971"/>
    <w:rsid w:val="00235CEF"/>
    <w:rsid w:val="00253A96"/>
    <w:rsid w:val="002554F4"/>
    <w:rsid w:val="002635DB"/>
    <w:rsid w:val="00265CB2"/>
    <w:rsid w:val="00291C46"/>
    <w:rsid w:val="002A2C5D"/>
    <w:rsid w:val="002B47A6"/>
    <w:rsid w:val="002F435A"/>
    <w:rsid w:val="00306602"/>
    <w:rsid w:val="0031728A"/>
    <w:rsid w:val="003209E4"/>
    <w:rsid w:val="00323451"/>
    <w:rsid w:val="00324D82"/>
    <w:rsid w:val="00326F8A"/>
    <w:rsid w:val="0034591F"/>
    <w:rsid w:val="00352A5E"/>
    <w:rsid w:val="00354ABA"/>
    <w:rsid w:val="00360753"/>
    <w:rsid w:val="003D614D"/>
    <w:rsid w:val="003E1214"/>
    <w:rsid w:val="003E2C2A"/>
    <w:rsid w:val="00401AD5"/>
    <w:rsid w:val="00403840"/>
    <w:rsid w:val="00404074"/>
    <w:rsid w:val="00420A94"/>
    <w:rsid w:val="00423CA5"/>
    <w:rsid w:val="00430418"/>
    <w:rsid w:val="004307F8"/>
    <w:rsid w:val="0043392E"/>
    <w:rsid w:val="00433B37"/>
    <w:rsid w:val="00440DF9"/>
    <w:rsid w:val="00456586"/>
    <w:rsid w:val="00457DA5"/>
    <w:rsid w:val="004736DD"/>
    <w:rsid w:val="0048317C"/>
    <w:rsid w:val="00495F68"/>
    <w:rsid w:val="004A212F"/>
    <w:rsid w:val="004B4BC3"/>
    <w:rsid w:val="004C250D"/>
    <w:rsid w:val="004E5A77"/>
    <w:rsid w:val="004F1E38"/>
    <w:rsid w:val="00502777"/>
    <w:rsid w:val="00503294"/>
    <w:rsid w:val="00505CEF"/>
    <w:rsid w:val="00507215"/>
    <w:rsid w:val="00521754"/>
    <w:rsid w:val="0053230F"/>
    <w:rsid w:val="00543BD8"/>
    <w:rsid w:val="0055037D"/>
    <w:rsid w:val="0055181A"/>
    <w:rsid w:val="00574420"/>
    <w:rsid w:val="005869EF"/>
    <w:rsid w:val="005A4417"/>
    <w:rsid w:val="005A6AF8"/>
    <w:rsid w:val="005C44D2"/>
    <w:rsid w:val="005C6939"/>
    <w:rsid w:val="005E34CB"/>
    <w:rsid w:val="005E5294"/>
    <w:rsid w:val="005F60D0"/>
    <w:rsid w:val="00603BA5"/>
    <w:rsid w:val="00603E3C"/>
    <w:rsid w:val="006076BB"/>
    <w:rsid w:val="00607D5D"/>
    <w:rsid w:val="00623642"/>
    <w:rsid w:val="0063431A"/>
    <w:rsid w:val="00636018"/>
    <w:rsid w:val="00652EA1"/>
    <w:rsid w:val="00654C03"/>
    <w:rsid w:val="006615F2"/>
    <w:rsid w:val="00663826"/>
    <w:rsid w:val="006760B5"/>
    <w:rsid w:val="00680768"/>
    <w:rsid w:val="00690735"/>
    <w:rsid w:val="00690D09"/>
    <w:rsid w:val="006A1F34"/>
    <w:rsid w:val="006A46EA"/>
    <w:rsid w:val="006B62A3"/>
    <w:rsid w:val="006C4740"/>
    <w:rsid w:val="006C4E0A"/>
    <w:rsid w:val="006D2FCB"/>
    <w:rsid w:val="007014E4"/>
    <w:rsid w:val="00703F3D"/>
    <w:rsid w:val="00703F83"/>
    <w:rsid w:val="007170DE"/>
    <w:rsid w:val="00730A5D"/>
    <w:rsid w:val="007324ED"/>
    <w:rsid w:val="00733BB0"/>
    <w:rsid w:val="00741BB7"/>
    <w:rsid w:val="00745CD7"/>
    <w:rsid w:val="00745E06"/>
    <w:rsid w:val="00746651"/>
    <w:rsid w:val="007746B4"/>
    <w:rsid w:val="00792D5D"/>
    <w:rsid w:val="007A0B50"/>
    <w:rsid w:val="007A2BB8"/>
    <w:rsid w:val="007A71C3"/>
    <w:rsid w:val="007C4CDB"/>
    <w:rsid w:val="007F30FB"/>
    <w:rsid w:val="00800AF3"/>
    <w:rsid w:val="00816EB3"/>
    <w:rsid w:val="0083613A"/>
    <w:rsid w:val="00842B32"/>
    <w:rsid w:val="00854558"/>
    <w:rsid w:val="00863906"/>
    <w:rsid w:val="0086614A"/>
    <w:rsid w:val="0089072F"/>
    <w:rsid w:val="00897400"/>
    <w:rsid w:val="008A2389"/>
    <w:rsid w:val="008B1AA4"/>
    <w:rsid w:val="008B2E8C"/>
    <w:rsid w:val="008C229A"/>
    <w:rsid w:val="008C5B2E"/>
    <w:rsid w:val="008E39F7"/>
    <w:rsid w:val="008E422F"/>
    <w:rsid w:val="00931657"/>
    <w:rsid w:val="00943ACF"/>
    <w:rsid w:val="009447F2"/>
    <w:rsid w:val="00975156"/>
    <w:rsid w:val="00981E49"/>
    <w:rsid w:val="00993BD0"/>
    <w:rsid w:val="009B26E5"/>
    <w:rsid w:val="009B468F"/>
    <w:rsid w:val="009C0208"/>
    <w:rsid w:val="009D7707"/>
    <w:rsid w:val="00A05D45"/>
    <w:rsid w:val="00A068F8"/>
    <w:rsid w:val="00A46BF9"/>
    <w:rsid w:val="00A476D0"/>
    <w:rsid w:val="00A542D6"/>
    <w:rsid w:val="00A608A1"/>
    <w:rsid w:val="00A63494"/>
    <w:rsid w:val="00A65B2E"/>
    <w:rsid w:val="00A6754B"/>
    <w:rsid w:val="00A81A55"/>
    <w:rsid w:val="00A93F04"/>
    <w:rsid w:val="00A96D1C"/>
    <w:rsid w:val="00AA7D24"/>
    <w:rsid w:val="00AB0BA4"/>
    <w:rsid w:val="00AF0419"/>
    <w:rsid w:val="00B069C0"/>
    <w:rsid w:val="00B41102"/>
    <w:rsid w:val="00B47886"/>
    <w:rsid w:val="00B506E3"/>
    <w:rsid w:val="00B73046"/>
    <w:rsid w:val="00B76510"/>
    <w:rsid w:val="00B773C1"/>
    <w:rsid w:val="00B82B72"/>
    <w:rsid w:val="00B92765"/>
    <w:rsid w:val="00B92D70"/>
    <w:rsid w:val="00B9597E"/>
    <w:rsid w:val="00BB2CF3"/>
    <w:rsid w:val="00BB685E"/>
    <w:rsid w:val="00BC1E37"/>
    <w:rsid w:val="00BC56E4"/>
    <w:rsid w:val="00BC75D3"/>
    <w:rsid w:val="00BD1B70"/>
    <w:rsid w:val="00BD2CA0"/>
    <w:rsid w:val="00BD70B9"/>
    <w:rsid w:val="00BE515E"/>
    <w:rsid w:val="00BF42C7"/>
    <w:rsid w:val="00C04EBC"/>
    <w:rsid w:val="00C25DE1"/>
    <w:rsid w:val="00C27B05"/>
    <w:rsid w:val="00C432C3"/>
    <w:rsid w:val="00C57F4D"/>
    <w:rsid w:val="00C64CED"/>
    <w:rsid w:val="00C83A24"/>
    <w:rsid w:val="00C9109B"/>
    <w:rsid w:val="00C9313A"/>
    <w:rsid w:val="00C93E1E"/>
    <w:rsid w:val="00C94165"/>
    <w:rsid w:val="00C97037"/>
    <w:rsid w:val="00CA5FA0"/>
    <w:rsid w:val="00CA6F8C"/>
    <w:rsid w:val="00CA7BB7"/>
    <w:rsid w:val="00D02159"/>
    <w:rsid w:val="00D22C5A"/>
    <w:rsid w:val="00D31089"/>
    <w:rsid w:val="00D5506F"/>
    <w:rsid w:val="00D55DC2"/>
    <w:rsid w:val="00D565A6"/>
    <w:rsid w:val="00D6056B"/>
    <w:rsid w:val="00D64C39"/>
    <w:rsid w:val="00D7232E"/>
    <w:rsid w:val="00D819A0"/>
    <w:rsid w:val="00D83189"/>
    <w:rsid w:val="00D913FA"/>
    <w:rsid w:val="00DA2A5E"/>
    <w:rsid w:val="00DA4C0B"/>
    <w:rsid w:val="00DC0AD4"/>
    <w:rsid w:val="00E20887"/>
    <w:rsid w:val="00E20E08"/>
    <w:rsid w:val="00E21649"/>
    <w:rsid w:val="00E21CBF"/>
    <w:rsid w:val="00E31E62"/>
    <w:rsid w:val="00E367B2"/>
    <w:rsid w:val="00E44748"/>
    <w:rsid w:val="00E44D7D"/>
    <w:rsid w:val="00E51BB1"/>
    <w:rsid w:val="00E52AC6"/>
    <w:rsid w:val="00E573E4"/>
    <w:rsid w:val="00E64409"/>
    <w:rsid w:val="00E65511"/>
    <w:rsid w:val="00E67CA8"/>
    <w:rsid w:val="00E70851"/>
    <w:rsid w:val="00E9005C"/>
    <w:rsid w:val="00E935E3"/>
    <w:rsid w:val="00E96480"/>
    <w:rsid w:val="00EB4B23"/>
    <w:rsid w:val="00EB4B68"/>
    <w:rsid w:val="00EC4A4E"/>
    <w:rsid w:val="00ED2EF1"/>
    <w:rsid w:val="00EE2DE7"/>
    <w:rsid w:val="00EE5AE1"/>
    <w:rsid w:val="00EF29EC"/>
    <w:rsid w:val="00F14040"/>
    <w:rsid w:val="00F156FF"/>
    <w:rsid w:val="00F21F28"/>
    <w:rsid w:val="00F35811"/>
    <w:rsid w:val="00F52B7B"/>
    <w:rsid w:val="00F66B6B"/>
    <w:rsid w:val="00F81291"/>
    <w:rsid w:val="00F8357E"/>
    <w:rsid w:val="00F86205"/>
    <w:rsid w:val="00F86E76"/>
    <w:rsid w:val="00F953CC"/>
    <w:rsid w:val="00FA167A"/>
    <w:rsid w:val="00FA653C"/>
    <w:rsid w:val="00FB45BD"/>
    <w:rsid w:val="00FC04C2"/>
    <w:rsid w:val="00FC0A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7137E6"/>
  <w15:docId w15:val="{D1CE03CA-70FD-4497-97F8-5D4EF0030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9" w:unhideWhenUsed="1" w:qFormat="1"/>
    <w:lsdException w:name="heading 6" w:locked="1" w:semiHidden="1" w:uiPriority="9"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35A"/>
    <w:rPr>
      <w:rFonts w:ascii="Times New Roman" w:hAnsi="Times New Roman"/>
      <w:sz w:val="24"/>
      <w:szCs w:val="24"/>
    </w:rPr>
  </w:style>
  <w:style w:type="paragraph" w:styleId="Heading1">
    <w:name w:val="heading 1"/>
    <w:aliases w:val="SW-Heading 1,BVI,RepHead1 + 11pt,Not Bold,Justified,11pt,Justified + Times New Rom...,Sub-Clause Sub-paragraph + 15 pt,Chapitre,Chapitre1,Chapitre2,Chapitre3,Chapitre4,Chapitre5,Chapitre6,Chapitre7,Chapitre11,Chapitre21,Chapitre31,Chapitre41"/>
    <w:basedOn w:val="Normal"/>
    <w:next w:val="Normal"/>
    <w:link w:val="Heading1Char"/>
    <w:uiPriority w:val="9"/>
    <w:qFormat/>
    <w:locked/>
    <w:rsid w:val="007F30F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locked/>
    <w:rsid w:val="00401AD5"/>
    <w:pPr>
      <w:keepNext/>
      <w:keepLines/>
      <w:spacing w:before="40" w:line="276" w:lineRule="auto"/>
      <w:outlineLvl w:val="1"/>
    </w:pPr>
    <w:rPr>
      <w:rFonts w:ascii="Cambria" w:eastAsia="Times New Roman" w:hAnsi="Cambria"/>
      <w:color w:val="365F91"/>
      <w:sz w:val="26"/>
      <w:szCs w:val="26"/>
    </w:rPr>
  </w:style>
  <w:style w:type="paragraph" w:styleId="Heading3">
    <w:name w:val="heading 3"/>
    <w:basedOn w:val="Normal"/>
    <w:link w:val="Heading3Char"/>
    <w:uiPriority w:val="9"/>
    <w:qFormat/>
    <w:locked/>
    <w:rsid w:val="000525A7"/>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locked/>
    <w:rsid w:val="00401AD5"/>
    <w:pPr>
      <w:keepNext/>
      <w:keepLines/>
      <w:spacing w:before="40" w:line="276" w:lineRule="auto"/>
      <w:outlineLvl w:val="4"/>
    </w:pPr>
    <w:rPr>
      <w:rFonts w:ascii="Cambria" w:eastAsia="Times New Roman" w:hAnsi="Cambria"/>
      <w:color w:val="365F91"/>
      <w:szCs w:val="22"/>
    </w:rPr>
  </w:style>
  <w:style w:type="paragraph" w:styleId="Heading6">
    <w:name w:val="heading 6"/>
    <w:basedOn w:val="Normal"/>
    <w:next w:val="Normal"/>
    <w:link w:val="Heading6Char"/>
    <w:uiPriority w:val="9"/>
    <w:semiHidden/>
    <w:unhideWhenUsed/>
    <w:qFormat/>
    <w:locked/>
    <w:rsid w:val="00401AD5"/>
    <w:pPr>
      <w:keepNext/>
      <w:keepLines/>
      <w:spacing w:before="40" w:line="276" w:lineRule="auto"/>
      <w:outlineLvl w:val="5"/>
    </w:pPr>
    <w:rPr>
      <w:rFonts w:ascii="Cambria" w:eastAsia="Times New Roman" w:hAnsi="Cambria"/>
      <w:color w:val="243F6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Heading 1 Char,BVI Char,RepHead1 + 11pt Char,Not Bold Char,Justified Char,11pt Char,Justified + Times New Rom... Char,Sub-Clause Sub-paragraph + 15 pt Char,Chapitre Char,Chapitre1 Char,Chapitre2 Char,Chapitre3 Char,Chapitre4 Char"/>
    <w:basedOn w:val="DefaultParagraphFont"/>
    <w:link w:val="Heading1"/>
    <w:uiPriority w:val="9"/>
    <w:rsid w:val="007F30F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01AD5"/>
    <w:rPr>
      <w:rFonts w:ascii="Cambria" w:eastAsia="Times New Roman" w:hAnsi="Cambria"/>
      <w:color w:val="365F91"/>
      <w:sz w:val="26"/>
      <w:szCs w:val="26"/>
    </w:rPr>
  </w:style>
  <w:style w:type="character" w:customStyle="1" w:styleId="Heading3Char">
    <w:name w:val="Heading 3 Char"/>
    <w:basedOn w:val="DefaultParagraphFont"/>
    <w:link w:val="Heading3"/>
    <w:uiPriority w:val="9"/>
    <w:rsid w:val="000525A7"/>
    <w:rPr>
      <w:rFonts w:ascii="Times New Roman" w:hAnsi="Times New Roman"/>
      <w:b/>
      <w:bCs/>
      <w:sz w:val="27"/>
      <w:szCs w:val="27"/>
    </w:rPr>
  </w:style>
  <w:style w:type="paragraph" w:styleId="Header">
    <w:name w:val="header"/>
    <w:basedOn w:val="Normal"/>
    <w:link w:val="HeaderChar"/>
    <w:uiPriority w:val="99"/>
    <w:rsid w:val="00AB0BA4"/>
    <w:pPr>
      <w:tabs>
        <w:tab w:val="center" w:pos="4513"/>
        <w:tab w:val="right" w:pos="9026"/>
      </w:tabs>
    </w:pPr>
    <w:rPr>
      <w:rFonts w:ascii="Calibri" w:hAnsi="Calibri"/>
      <w:sz w:val="22"/>
      <w:szCs w:val="22"/>
      <w:lang w:val="en-GB"/>
    </w:rPr>
  </w:style>
  <w:style w:type="character" w:customStyle="1" w:styleId="HeaderChar">
    <w:name w:val="Header Char"/>
    <w:basedOn w:val="DefaultParagraphFont"/>
    <w:link w:val="Header"/>
    <w:uiPriority w:val="99"/>
    <w:locked/>
    <w:rsid w:val="00AB0BA4"/>
    <w:rPr>
      <w:rFonts w:ascii="Calibri" w:hAnsi="Calibri" w:cs="Times New Roman"/>
      <w:lang w:val="en-GB"/>
    </w:rPr>
  </w:style>
  <w:style w:type="paragraph" w:styleId="Footer">
    <w:name w:val="footer"/>
    <w:basedOn w:val="Normal"/>
    <w:link w:val="FooterChar"/>
    <w:uiPriority w:val="99"/>
    <w:rsid w:val="00AB0BA4"/>
    <w:pPr>
      <w:tabs>
        <w:tab w:val="center" w:pos="4513"/>
        <w:tab w:val="right" w:pos="9026"/>
      </w:tabs>
    </w:pPr>
    <w:rPr>
      <w:rFonts w:ascii="Calibri" w:hAnsi="Calibri"/>
      <w:sz w:val="22"/>
      <w:szCs w:val="22"/>
      <w:lang w:val="en-GB"/>
    </w:rPr>
  </w:style>
  <w:style w:type="character" w:customStyle="1" w:styleId="FooterChar">
    <w:name w:val="Footer Char"/>
    <w:basedOn w:val="DefaultParagraphFont"/>
    <w:link w:val="Footer"/>
    <w:uiPriority w:val="99"/>
    <w:locked/>
    <w:rsid w:val="00AB0BA4"/>
    <w:rPr>
      <w:rFonts w:ascii="Calibri" w:hAnsi="Calibri" w:cs="Times New Roman"/>
      <w:lang w:val="en-GB"/>
    </w:rPr>
  </w:style>
  <w:style w:type="paragraph" w:styleId="ListParagraph">
    <w:name w:val="List Paragraph"/>
    <w:aliases w:val="Numbered List Paragraph,WB List Paragraph,List Paragraph11,List Paragraph111,List a),ADB Normal,List_Paragraph,Multilevel para_II,List Paragraph1,ADB paragraph numbering,1 Paraprah,List Paragraph2,List Paragraph3,Sub-heading,ANNEX"/>
    <w:basedOn w:val="Normal"/>
    <w:link w:val="ListParagraphChar"/>
    <w:uiPriority w:val="34"/>
    <w:qFormat/>
    <w:rsid w:val="00AB0BA4"/>
    <w:pPr>
      <w:spacing w:after="200" w:line="276" w:lineRule="auto"/>
      <w:ind w:left="720"/>
      <w:contextualSpacing/>
    </w:pPr>
    <w:rPr>
      <w:rFonts w:ascii="Calibri" w:hAnsi="Calibri"/>
      <w:sz w:val="22"/>
      <w:szCs w:val="22"/>
      <w:lang w:val="en-GB"/>
    </w:rPr>
  </w:style>
  <w:style w:type="character" w:customStyle="1" w:styleId="ListParagraphChar">
    <w:name w:val="List Paragraph Char"/>
    <w:aliases w:val="Numbered List Paragraph Char,WB List Paragraph Char,List Paragraph11 Char,List Paragraph111 Char,List a) Char,ADB Normal Char,List_Paragraph Char,Multilevel para_II Char,List Paragraph1 Char,ADB paragraph numbering Char,ANNEX Char"/>
    <w:link w:val="ListParagraph"/>
    <w:uiPriority w:val="34"/>
    <w:locked/>
    <w:rsid w:val="00E21CBF"/>
    <w:rPr>
      <w:lang w:val="en-GB"/>
    </w:rPr>
  </w:style>
  <w:style w:type="character" w:styleId="Hyperlink">
    <w:name w:val="Hyperlink"/>
    <w:basedOn w:val="DefaultParagraphFont"/>
    <w:uiPriority w:val="99"/>
    <w:rsid w:val="00AB0BA4"/>
    <w:rPr>
      <w:rFonts w:cs="Times New Roman"/>
      <w:color w:val="0000FF"/>
      <w:u w:val="single"/>
    </w:rPr>
  </w:style>
  <w:style w:type="paragraph" w:styleId="BalloonText">
    <w:name w:val="Balloon Text"/>
    <w:basedOn w:val="Normal"/>
    <w:link w:val="BalloonTextChar"/>
    <w:uiPriority w:val="99"/>
    <w:semiHidden/>
    <w:rsid w:val="00AB0BA4"/>
    <w:rPr>
      <w:rFonts w:ascii="Tahoma" w:hAnsi="Tahoma" w:cs="Tahoma"/>
      <w:sz w:val="16"/>
      <w:szCs w:val="16"/>
      <w:lang w:val="en-GB"/>
    </w:rPr>
  </w:style>
  <w:style w:type="character" w:customStyle="1" w:styleId="BalloonTextChar">
    <w:name w:val="Balloon Text Char"/>
    <w:basedOn w:val="DefaultParagraphFont"/>
    <w:link w:val="BalloonText"/>
    <w:uiPriority w:val="99"/>
    <w:semiHidden/>
    <w:locked/>
    <w:rsid w:val="00AB0BA4"/>
    <w:rPr>
      <w:rFonts w:ascii="Tahoma" w:hAnsi="Tahoma" w:cs="Tahoma"/>
      <w:sz w:val="16"/>
      <w:szCs w:val="16"/>
      <w:lang w:val="en-GB"/>
    </w:rPr>
  </w:style>
  <w:style w:type="table" w:styleId="TableGrid">
    <w:name w:val="Table Grid"/>
    <w:basedOn w:val="TableNormal"/>
    <w:uiPriority w:val="99"/>
    <w:locked/>
    <w:rsid w:val="00AF0419"/>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265CB2"/>
  </w:style>
  <w:style w:type="character" w:customStyle="1" w:styleId="hpsatn">
    <w:name w:val="hps atn"/>
    <w:basedOn w:val="DefaultParagraphFont"/>
    <w:rsid w:val="00265CB2"/>
  </w:style>
  <w:style w:type="character" w:styleId="CommentReference">
    <w:name w:val="annotation reference"/>
    <w:unhideWhenUsed/>
    <w:rsid w:val="00044DAF"/>
    <w:rPr>
      <w:sz w:val="16"/>
      <w:szCs w:val="16"/>
    </w:rPr>
  </w:style>
  <w:style w:type="paragraph" w:styleId="CommentText">
    <w:name w:val="annotation text"/>
    <w:basedOn w:val="Normal"/>
    <w:link w:val="CommentTextChar"/>
    <w:uiPriority w:val="99"/>
    <w:unhideWhenUsed/>
    <w:rsid w:val="00044DAF"/>
    <w:pPr>
      <w:spacing w:after="200" w:line="276" w:lineRule="auto"/>
    </w:pPr>
    <w:rPr>
      <w:rFonts w:ascii="Calibri" w:hAnsi="Calibri"/>
      <w:sz w:val="20"/>
      <w:szCs w:val="20"/>
    </w:rPr>
  </w:style>
  <w:style w:type="character" w:customStyle="1" w:styleId="CommentTextChar">
    <w:name w:val="Comment Text Char"/>
    <w:basedOn w:val="DefaultParagraphFont"/>
    <w:link w:val="CommentText"/>
    <w:uiPriority w:val="99"/>
    <w:rsid w:val="00044DAF"/>
    <w:rPr>
      <w:sz w:val="20"/>
      <w:szCs w:val="20"/>
    </w:rPr>
  </w:style>
  <w:style w:type="paragraph" w:styleId="NormalWeb">
    <w:name w:val="Normal (Web)"/>
    <w:basedOn w:val="Normal"/>
    <w:uiPriority w:val="99"/>
    <w:unhideWhenUsed/>
    <w:rsid w:val="0053230F"/>
    <w:pPr>
      <w:spacing w:before="100" w:beforeAutospacing="1" w:after="100" w:afterAutospacing="1"/>
    </w:pPr>
  </w:style>
  <w:style w:type="character" w:customStyle="1" w:styleId="viiyi">
    <w:name w:val="viiyi"/>
    <w:basedOn w:val="DefaultParagraphFont"/>
    <w:rsid w:val="00C04EBC"/>
  </w:style>
  <w:style w:type="character" w:customStyle="1" w:styleId="jlqj4b">
    <w:name w:val="jlqj4b"/>
    <w:basedOn w:val="DefaultParagraphFont"/>
    <w:rsid w:val="00C04EBC"/>
  </w:style>
  <w:style w:type="paragraph" w:customStyle="1" w:styleId="p1">
    <w:name w:val="p1"/>
    <w:basedOn w:val="Normal"/>
    <w:rsid w:val="00E64409"/>
    <w:rPr>
      <w:rFonts w:ascii="Helvetica" w:hAnsi="Helvetica"/>
      <w:sz w:val="18"/>
      <w:szCs w:val="18"/>
    </w:rPr>
  </w:style>
  <w:style w:type="character" w:customStyle="1" w:styleId="go">
    <w:name w:val="go"/>
    <w:basedOn w:val="DefaultParagraphFont"/>
    <w:rsid w:val="000525A7"/>
  </w:style>
  <w:style w:type="character" w:styleId="PageNumber">
    <w:name w:val="page number"/>
    <w:basedOn w:val="DefaultParagraphFont"/>
    <w:uiPriority w:val="99"/>
    <w:semiHidden/>
    <w:unhideWhenUsed/>
    <w:rsid w:val="007170DE"/>
  </w:style>
  <w:style w:type="paragraph" w:styleId="FootnoteText">
    <w:name w:val="footnote text"/>
    <w:basedOn w:val="Normal"/>
    <w:link w:val="FootnoteTextChar"/>
    <w:uiPriority w:val="99"/>
    <w:semiHidden/>
    <w:unhideWhenUsed/>
    <w:rsid w:val="004736DD"/>
    <w:rPr>
      <w:sz w:val="20"/>
      <w:szCs w:val="20"/>
    </w:rPr>
  </w:style>
  <w:style w:type="character" w:customStyle="1" w:styleId="FootnoteTextChar">
    <w:name w:val="Footnote Text Char"/>
    <w:basedOn w:val="DefaultParagraphFont"/>
    <w:link w:val="FootnoteText"/>
    <w:uiPriority w:val="99"/>
    <w:semiHidden/>
    <w:rsid w:val="004736DD"/>
    <w:rPr>
      <w:rFonts w:ascii="Times New Roman" w:hAnsi="Times New Roman"/>
      <w:sz w:val="20"/>
      <w:szCs w:val="20"/>
    </w:rPr>
  </w:style>
  <w:style w:type="character" w:styleId="FootnoteReference">
    <w:name w:val="footnote reference"/>
    <w:basedOn w:val="DefaultParagraphFont"/>
    <w:uiPriority w:val="99"/>
    <w:semiHidden/>
    <w:unhideWhenUsed/>
    <w:rsid w:val="004736DD"/>
    <w:rPr>
      <w:vertAlign w:val="superscript"/>
    </w:rPr>
  </w:style>
  <w:style w:type="character" w:customStyle="1" w:styleId="Heading5Char">
    <w:name w:val="Heading 5 Char"/>
    <w:basedOn w:val="DefaultParagraphFont"/>
    <w:link w:val="Heading5"/>
    <w:uiPriority w:val="9"/>
    <w:semiHidden/>
    <w:rsid w:val="00401AD5"/>
    <w:rPr>
      <w:rFonts w:ascii="Cambria" w:eastAsia="Times New Roman" w:hAnsi="Cambria"/>
      <w:color w:val="365F91"/>
      <w:sz w:val="24"/>
    </w:rPr>
  </w:style>
  <w:style w:type="character" w:customStyle="1" w:styleId="Heading6Char">
    <w:name w:val="Heading 6 Char"/>
    <w:basedOn w:val="DefaultParagraphFont"/>
    <w:link w:val="Heading6"/>
    <w:uiPriority w:val="9"/>
    <w:semiHidden/>
    <w:rsid w:val="00401AD5"/>
    <w:rPr>
      <w:rFonts w:ascii="Cambria" w:eastAsia="Times New Roman" w:hAnsi="Cambria"/>
      <w:color w:val="243F60"/>
      <w:sz w:val="24"/>
    </w:rPr>
  </w:style>
  <w:style w:type="character" w:customStyle="1" w:styleId="Heading3Char1">
    <w:name w:val="Heading 3 Char1"/>
    <w:uiPriority w:val="9"/>
    <w:rsid w:val="00401AD5"/>
    <w:rPr>
      <w:rFonts w:ascii="Times New Roman" w:eastAsia="Times New Roman" w:hAnsi="Times New Roman" w:cs="Times New Roman"/>
      <w:b/>
      <w:sz w:val="26"/>
      <w:szCs w:val="26"/>
      <w:lang w:val="vi-VN"/>
    </w:rPr>
  </w:style>
  <w:style w:type="character" w:customStyle="1" w:styleId="1HINHChar">
    <w:name w:val="1HINH Char"/>
    <w:link w:val="1HINH"/>
    <w:rsid w:val="00401AD5"/>
    <w:rPr>
      <w:bCs/>
      <w:sz w:val="26"/>
      <w:szCs w:val="26"/>
    </w:rPr>
  </w:style>
  <w:style w:type="paragraph" w:customStyle="1" w:styleId="1HINH">
    <w:name w:val="1HINH"/>
    <w:basedOn w:val="Normal"/>
    <w:link w:val="1HINHChar"/>
    <w:qFormat/>
    <w:rsid w:val="00401AD5"/>
    <w:pPr>
      <w:numPr>
        <w:ilvl w:val="1"/>
        <w:numId w:val="7"/>
      </w:numPr>
      <w:tabs>
        <w:tab w:val="left" w:pos="993"/>
        <w:tab w:val="left" w:pos="1134"/>
        <w:tab w:val="left" w:pos="1276"/>
        <w:tab w:val="left" w:pos="1440"/>
      </w:tabs>
      <w:spacing w:before="120"/>
      <w:jc w:val="center"/>
    </w:pPr>
    <w:rPr>
      <w:rFonts w:ascii="Calibri" w:hAnsi="Calibri"/>
      <w:bCs/>
      <w:sz w:val="26"/>
      <w:szCs w:val="26"/>
    </w:rPr>
  </w:style>
  <w:style w:type="character" w:customStyle="1" w:styleId="1BANGChar">
    <w:name w:val="1BANG Char"/>
    <w:link w:val="1BANG"/>
    <w:rsid w:val="00401AD5"/>
    <w:rPr>
      <w:color w:val="000000"/>
      <w:sz w:val="26"/>
      <w:szCs w:val="26"/>
      <w:lang w:val="vi-VN"/>
    </w:rPr>
  </w:style>
  <w:style w:type="paragraph" w:customStyle="1" w:styleId="1BANG">
    <w:name w:val="1BANG"/>
    <w:basedOn w:val="Normal"/>
    <w:link w:val="1BANGChar"/>
    <w:qFormat/>
    <w:rsid w:val="00401AD5"/>
    <w:pPr>
      <w:widowControl w:val="0"/>
      <w:numPr>
        <w:numId w:val="8"/>
      </w:numPr>
      <w:tabs>
        <w:tab w:val="left" w:pos="993"/>
        <w:tab w:val="left" w:pos="1134"/>
      </w:tabs>
      <w:spacing w:before="120"/>
      <w:jc w:val="center"/>
    </w:pPr>
    <w:rPr>
      <w:rFonts w:ascii="Calibri" w:hAnsi="Calibri"/>
      <w:color w:val="000000"/>
      <w:sz w:val="26"/>
      <w:szCs w:val="26"/>
      <w:lang w:val="vi-VN"/>
    </w:rPr>
  </w:style>
  <w:style w:type="paragraph" w:customStyle="1" w:styleId="-">
    <w:name w:val="-"/>
    <w:basedOn w:val="Normal"/>
    <w:rsid w:val="00401AD5"/>
    <w:pPr>
      <w:numPr>
        <w:numId w:val="9"/>
      </w:numPr>
      <w:spacing w:before="60" w:after="60" w:line="320" w:lineRule="exact"/>
      <w:jc w:val="both"/>
    </w:pPr>
    <w:rPr>
      <w:rFonts w:ascii=".VnTime" w:eastAsia="Times New Roman" w:hAnsi=".VnTime"/>
      <w:color w:val="000000"/>
      <w:sz w:val="26"/>
      <w:szCs w:val="20"/>
    </w:rPr>
  </w:style>
  <w:style w:type="character" w:customStyle="1" w:styleId="CharacterStyle1">
    <w:name w:val="Character Style 1"/>
    <w:rsid w:val="00401AD5"/>
    <w:rPr>
      <w:sz w:val="20"/>
      <w:szCs w:val="20"/>
    </w:rPr>
  </w:style>
  <w:style w:type="paragraph" w:customStyle="1" w:styleId="Style1">
    <w:name w:val="Style 1"/>
    <w:rsid w:val="00401AD5"/>
    <w:pPr>
      <w:widowControl w:val="0"/>
      <w:autoSpaceDE w:val="0"/>
      <w:autoSpaceDN w:val="0"/>
      <w:spacing w:before="288"/>
    </w:pPr>
    <w:rPr>
      <w:rFonts w:ascii="Times New Roman" w:eastAsia="Times New Roman" w:hAnsi="Times New Roman"/>
      <w:sz w:val="20"/>
      <w:szCs w:val="20"/>
    </w:rPr>
  </w:style>
  <w:style w:type="character" w:customStyle="1" w:styleId="shorttext">
    <w:name w:val="short_text"/>
    <w:basedOn w:val="DefaultParagraphFont"/>
    <w:rsid w:val="00401AD5"/>
  </w:style>
  <w:style w:type="paragraph" w:customStyle="1" w:styleId="HD1">
    <w:name w:val="HD1"/>
    <w:basedOn w:val="Normal"/>
    <w:autoRedefine/>
    <w:rsid w:val="00401AD5"/>
    <w:pPr>
      <w:numPr>
        <w:numId w:val="10"/>
      </w:numPr>
      <w:spacing w:before="240" w:after="120" w:line="288" w:lineRule="auto"/>
      <w:jc w:val="center"/>
      <w:outlineLvl w:val="0"/>
    </w:pPr>
    <w:rPr>
      <w:rFonts w:ascii="Times New Roman Bold" w:hAnsi="Times New Roman Bold"/>
      <w:b/>
      <w:sz w:val="28"/>
    </w:rPr>
  </w:style>
  <w:style w:type="paragraph" w:customStyle="1" w:styleId="HD2">
    <w:name w:val="HD2"/>
    <w:basedOn w:val="Normal"/>
    <w:rsid w:val="00401AD5"/>
    <w:pPr>
      <w:numPr>
        <w:ilvl w:val="1"/>
        <w:numId w:val="10"/>
      </w:numPr>
      <w:spacing w:before="240" w:after="120" w:line="288" w:lineRule="auto"/>
      <w:jc w:val="both"/>
    </w:pPr>
    <w:rPr>
      <w:rFonts w:ascii="Times New Roman Bold" w:hAnsi="Times New Roman Bold"/>
      <w:b/>
      <w:sz w:val="28"/>
      <w:lang w:val="fr-FR"/>
    </w:rPr>
  </w:style>
  <w:style w:type="paragraph" w:customStyle="1" w:styleId="HD3">
    <w:name w:val="HD3"/>
    <w:basedOn w:val="Normal"/>
    <w:rsid w:val="00401AD5"/>
    <w:pPr>
      <w:widowControl w:val="0"/>
      <w:numPr>
        <w:ilvl w:val="2"/>
        <w:numId w:val="10"/>
      </w:numPr>
      <w:spacing w:before="120" w:after="120" w:line="288" w:lineRule="auto"/>
      <w:jc w:val="both"/>
      <w:outlineLvl w:val="1"/>
    </w:pPr>
    <w:rPr>
      <w:rFonts w:ascii="Calibri" w:hAnsi="Calibri"/>
      <w:sz w:val="28"/>
      <w:szCs w:val="28"/>
      <w:lang w:val="da-DK"/>
    </w:rPr>
  </w:style>
  <w:style w:type="paragraph" w:customStyle="1" w:styleId="H4">
    <w:name w:val="HĐ4"/>
    <w:basedOn w:val="Normal"/>
    <w:rsid w:val="00401AD5"/>
    <w:pPr>
      <w:numPr>
        <w:ilvl w:val="3"/>
        <w:numId w:val="10"/>
      </w:numPr>
      <w:spacing w:before="60" w:after="60" w:line="288" w:lineRule="auto"/>
      <w:jc w:val="both"/>
      <w:outlineLvl w:val="1"/>
    </w:pPr>
    <w:rPr>
      <w:rFonts w:ascii="Calibri" w:hAnsi="Calibri"/>
      <w:sz w:val="28"/>
      <w:szCs w:val="28"/>
      <w:lang w:val="da-DK"/>
    </w:rPr>
  </w:style>
  <w:style w:type="paragraph" w:customStyle="1" w:styleId="ECC-Gachdaudong">
    <w:name w:val="ECC-Gachdaudong"/>
    <w:basedOn w:val="Normal"/>
    <w:qFormat/>
    <w:rsid w:val="00401AD5"/>
    <w:pPr>
      <w:widowControl w:val="0"/>
      <w:numPr>
        <w:numId w:val="11"/>
      </w:numPr>
      <w:spacing w:before="60" w:after="120"/>
      <w:jc w:val="both"/>
    </w:pPr>
    <w:rPr>
      <w:szCs w:val="22"/>
      <w:lang w:val="pt-BR"/>
    </w:rPr>
  </w:style>
  <w:style w:type="paragraph" w:customStyle="1" w:styleId="ECC-BT">
    <w:name w:val="ECC-BT"/>
    <w:basedOn w:val="Normal"/>
    <w:qFormat/>
    <w:rsid w:val="00401AD5"/>
    <w:pPr>
      <w:widowControl w:val="0"/>
      <w:spacing w:before="120" w:after="120"/>
      <w:jc w:val="both"/>
    </w:pPr>
    <w:rPr>
      <w:szCs w:val="26"/>
      <w:lang w:eastAsia="en-GB"/>
    </w:rPr>
  </w:style>
  <w:style w:type="paragraph" w:customStyle="1" w:styleId="ECC-TT">
    <w:name w:val="ECC-TT"/>
    <w:basedOn w:val="ECC-BT"/>
    <w:qFormat/>
    <w:rsid w:val="00401AD5"/>
    <w:pPr>
      <w:numPr>
        <w:numId w:val="12"/>
      </w:numPr>
    </w:pPr>
    <w:rPr>
      <w:rFonts w:cs="Arial"/>
      <w:color w:val="000000"/>
      <w:szCs w:val="22"/>
    </w:rPr>
  </w:style>
  <w:style w:type="paragraph" w:customStyle="1" w:styleId="ECC-Congdaudong">
    <w:name w:val="ECC-Congdaudong"/>
    <w:basedOn w:val="Normal"/>
    <w:qFormat/>
    <w:rsid w:val="00401AD5"/>
    <w:pPr>
      <w:widowControl w:val="0"/>
      <w:numPr>
        <w:numId w:val="13"/>
      </w:numPr>
      <w:tabs>
        <w:tab w:val="left" w:pos="993"/>
      </w:tabs>
      <w:spacing w:before="60" w:after="60"/>
      <w:jc w:val="both"/>
    </w:pPr>
    <w:rPr>
      <w:szCs w:val="26"/>
      <w:lang w:eastAsia="en-GB"/>
    </w:rPr>
  </w:style>
  <w:style w:type="paragraph" w:customStyle="1" w:styleId="WorldBank">
    <w:name w:val="WorldBank"/>
    <w:basedOn w:val="Normal"/>
    <w:qFormat/>
    <w:rsid w:val="00401AD5"/>
    <w:pPr>
      <w:tabs>
        <w:tab w:val="left" w:pos="680"/>
        <w:tab w:val="left" w:pos="709"/>
      </w:tabs>
      <w:spacing w:after="240"/>
      <w:jc w:val="both"/>
    </w:pPr>
    <w:rPr>
      <w:szCs w:val="22"/>
      <w:lang w:val="en-GB"/>
    </w:rPr>
  </w:style>
  <w:style w:type="paragraph" w:customStyle="1" w:styleId="ECC-1BT">
    <w:name w:val="ECC-1.BT"/>
    <w:basedOn w:val="Normal"/>
    <w:qFormat/>
    <w:rsid w:val="00401AD5"/>
    <w:pPr>
      <w:widowControl w:val="0"/>
      <w:spacing w:before="200"/>
      <w:jc w:val="both"/>
    </w:pPr>
    <w:rPr>
      <w:szCs w:val="26"/>
      <w:lang w:eastAsia="en-GB"/>
    </w:rPr>
  </w:style>
  <w:style w:type="character" w:customStyle="1" w:styleId="CommentSubjectChar">
    <w:name w:val="Comment Subject Char"/>
    <w:basedOn w:val="CommentTextChar"/>
    <w:link w:val="CommentSubject"/>
    <w:uiPriority w:val="99"/>
    <w:semiHidden/>
    <w:rsid w:val="00401AD5"/>
    <w:rPr>
      <w:b/>
      <w:bCs/>
      <w:sz w:val="20"/>
      <w:szCs w:val="20"/>
    </w:rPr>
  </w:style>
  <w:style w:type="paragraph" w:styleId="CommentSubject">
    <w:name w:val="annotation subject"/>
    <w:basedOn w:val="CommentText"/>
    <w:next w:val="CommentText"/>
    <w:link w:val="CommentSubjectChar"/>
    <w:uiPriority w:val="99"/>
    <w:semiHidden/>
    <w:unhideWhenUsed/>
    <w:rsid w:val="00401AD5"/>
    <w:rPr>
      <w:b/>
      <w:bCs/>
    </w:rPr>
  </w:style>
  <w:style w:type="paragraph" w:styleId="BodyText">
    <w:name w:val="Body Text"/>
    <w:basedOn w:val="Normal"/>
    <w:link w:val="BodyTextChar"/>
    <w:uiPriority w:val="1"/>
    <w:qFormat/>
    <w:rsid w:val="00401AD5"/>
    <w:pPr>
      <w:widowControl w:val="0"/>
      <w:autoSpaceDE w:val="0"/>
      <w:autoSpaceDN w:val="0"/>
    </w:pPr>
    <w:rPr>
      <w:rFonts w:eastAsia="Times New Roman"/>
      <w:lang w:bidi="en-US"/>
    </w:rPr>
  </w:style>
  <w:style w:type="character" w:customStyle="1" w:styleId="BodyTextChar">
    <w:name w:val="Body Text Char"/>
    <w:basedOn w:val="DefaultParagraphFont"/>
    <w:link w:val="BodyText"/>
    <w:uiPriority w:val="1"/>
    <w:rsid w:val="00401AD5"/>
    <w:rPr>
      <w:rFonts w:ascii="Times New Roman" w:eastAsia="Times New Roman" w:hAnsi="Times New Roman"/>
      <w:sz w:val="24"/>
      <w:szCs w:val="24"/>
      <w:lang w:bidi="en-US"/>
    </w:rPr>
  </w:style>
  <w:style w:type="paragraph" w:customStyle="1" w:styleId="TableParagraph">
    <w:name w:val="Table Paragraph"/>
    <w:basedOn w:val="Normal"/>
    <w:uiPriority w:val="1"/>
    <w:qFormat/>
    <w:rsid w:val="00401AD5"/>
    <w:pPr>
      <w:widowControl w:val="0"/>
      <w:autoSpaceDE w:val="0"/>
      <w:autoSpaceDN w:val="0"/>
    </w:pPr>
    <w:rPr>
      <w:rFonts w:eastAsia="Times New Roman"/>
      <w:sz w:val="22"/>
      <w:szCs w:val="22"/>
      <w:lang w:bidi="en-US"/>
    </w:rPr>
  </w:style>
  <w:style w:type="paragraph" w:styleId="Caption">
    <w:name w:val="caption"/>
    <w:basedOn w:val="Normal"/>
    <w:next w:val="Normal"/>
    <w:autoRedefine/>
    <w:uiPriority w:val="35"/>
    <w:unhideWhenUsed/>
    <w:qFormat/>
    <w:locked/>
    <w:rsid w:val="00401AD5"/>
    <w:pPr>
      <w:spacing w:before="120" w:after="200" w:line="276" w:lineRule="auto"/>
      <w:jc w:val="center"/>
    </w:pPr>
    <w:rPr>
      <w:b/>
      <w:bCs/>
      <w:sz w:val="22"/>
      <w:szCs w:val="20"/>
    </w:rPr>
  </w:style>
  <w:style w:type="paragraph" w:customStyle="1" w:styleId="ECC-3Gachdaudong">
    <w:name w:val="ECC-3.Gachdaudong"/>
    <w:basedOn w:val="Normal"/>
    <w:qFormat/>
    <w:rsid w:val="00401AD5"/>
    <w:pPr>
      <w:widowControl w:val="0"/>
      <w:spacing w:before="60" w:after="60"/>
      <w:ind w:left="720" w:hanging="360"/>
      <w:jc w:val="both"/>
    </w:pPr>
    <w:rPr>
      <w:szCs w:val="22"/>
      <w:lang w:val="pt-BR"/>
    </w:rPr>
  </w:style>
  <w:style w:type="paragraph" w:customStyle="1" w:styleId="ECC-5abcd">
    <w:name w:val="ECC-5.abcd"/>
    <w:basedOn w:val="Normal"/>
    <w:qFormat/>
    <w:rsid w:val="00401AD5"/>
    <w:pPr>
      <w:numPr>
        <w:numId w:val="14"/>
      </w:numPr>
      <w:spacing w:before="200"/>
      <w:ind w:left="1287"/>
      <w:jc w:val="both"/>
    </w:pPr>
    <w:rPr>
      <w:rFonts w:ascii="Arial" w:hAnsi="Arial"/>
      <w:sz w:val="22"/>
      <w:szCs w:val="20"/>
    </w:rPr>
  </w:style>
  <w:style w:type="character" w:styleId="Emphasis">
    <w:name w:val="Emphasis"/>
    <w:uiPriority w:val="20"/>
    <w:qFormat/>
    <w:locked/>
    <w:rsid w:val="00401AD5"/>
    <w:rPr>
      <w:i/>
      <w:iCs/>
    </w:rPr>
  </w:style>
  <w:style w:type="character" w:customStyle="1" w:styleId="Bodytext2">
    <w:name w:val="Body text (2)_"/>
    <w:link w:val="Bodytext21"/>
    <w:uiPriority w:val="99"/>
    <w:rsid w:val="00401AD5"/>
    <w:rPr>
      <w:rFonts w:ascii="Arial" w:hAnsi="Arial" w:cs="Arial"/>
      <w:shd w:val="clear" w:color="auto" w:fill="FFFFFF"/>
    </w:rPr>
  </w:style>
  <w:style w:type="paragraph" w:customStyle="1" w:styleId="Bodytext21">
    <w:name w:val="Body text (2)1"/>
    <w:basedOn w:val="Normal"/>
    <w:link w:val="Bodytext2"/>
    <w:uiPriority w:val="99"/>
    <w:rsid w:val="00401AD5"/>
    <w:pPr>
      <w:widowControl w:val="0"/>
      <w:shd w:val="clear" w:color="auto" w:fill="FFFFFF"/>
      <w:spacing w:line="240" w:lineRule="atLeast"/>
      <w:ind w:hanging="700"/>
    </w:pPr>
    <w:rPr>
      <w:rFonts w:ascii="Arial" w:hAnsi="Arial" w:cs="Arial"/>
      <w:sz w:val="22"/>
      <w:szCs w:val="22"/>
    </w:rPr>
  </w:style>
  <w:style w:type="character" w:customStyle="1" w:styleId="Bodytext22">
    <w:name w:val="Body text (2)2"/>
    <w:uiPriority w:val="99"/>
    <w:rsid w:val="00401AD5"/>
  </w:style>
  <w:style w:type="character" w:styleId="FollowedHyperlink">
    <w:name w:val="FollowedHyperlink"/>
    <w:basedOn w:val="DefaultParagraphFont"/>
    <w:uiPriority w:val="99"/>
    <w:semiHidden/>
    <w:unhideWhenUsed/>
    <w:rsid w:val="00863906"/>
    <w:rPr>
      <w:color w:val="800080" w:themeColor="followedHyperlink"/>
      <w:u w:val="single"/>
    </w:rPr>
  </w:style>
  <w:style w:type="character" w:customStyle="1" w:styleId="UnresolvedMention1">
    <w:name w:val="Unresolved Mention1"/>
    <w:basedOn w:val="DefaultParagraphFont"/>
    <w:uiPriority w:val="99"/>
    <w:semiHidden/>
    <w:unhideWhenUsed/>
    <w:rsid w:val="00FC0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6701">
      <w:bodyDiv w:val="1"/>
      <w:marLeft w:val="0"/>
      <w:marRight w:val="0"/>
      <w:marTop w:val="0"/>
      <w:marBottom w:val="0"/>
      <w:divBdr>
        <w:top w:val="none" w:sz="0" w:space="0" w:color="auto"/>
        <w:left w:val="none" w:sz="0" w:space="0" w:color="auto"/>
        <w:bottom w:val="none" w:sz="0" w:space="0" w:color="auto"/>
        <w:right w:val="none" w:sz="0" w:space="0" w:color="auto"/>
      </w:divBdr>
    </w:div>
    <w:div w:id="103500376">
      <w:bodyDiv w:val="1"/>
      <w:marLeft w:val="0"/>
      <w:marRight w:val="0"/>
      <w:marTop w:val="0"/>
      <w:marBottom w:val="0"/>
      <w:divBdr>
        <w:top w:val="none" w:sz="0" w:space="0" w:color="auto"/>
        <w:left w:val="none" w:sz="0" w:space="0" w:color="auto"/>
        <w:bottom w:val="none" w:sz="0" w:space="0" w:color="auto"/>
        <w:right w:val="none" w:sz="0" w:space="0" w:color="auto"/>
      </w:divBdr>
    </w:div>
    <w:div w:id="157624578">
      <w:bodyDiv w:val="1"/>
      <w:marLeft w:val="0"/>
      <w:marRight w:val="0"/>
      <w:marTop w:val="0"/>
      <w:marBottom w:val="0"/>
      <w:divBdr>
        <w:top w:val="none" w:sz="0" w:space="0" w:color="auto"/>
        <w:left w:val="none" w:sz="0" w:space="0" w:color="auto"/>
        <w:bottom w:val="none" w:sz="0" w:space="0" w:color="auto"/>
        <w:right w:val="none" w:sz="0" w:space="0" w:color="auto"/>
      </w:divBdr>
    </w:div>
    <w:div w:id="417599410">
      <w:bodyDiv w:val="1"/>
      <w:marLeft w:val="0"/>
      <w:marRight w:val="0"/>
      <w:marTop w:val="0"/>
      <w:marBottom w:val="0"/>
      <w:divBdr>
        <w:top w:val="none" w:sz="0" w:space="0" w:color="auto"/>
        <w:left w:val="none" w:sz="0" w:space="0" w:color="auto"/>
        <w:bottom w:val="none" w:sz="0" w:space="0" w:color="auto"/>
        <w:right w:val="none" w:sz="0" w:space="0" w:color="auto"/>
      </w:divBdr>
    </w:div>
    <w:div w:id="426971184">
      <w:bodyDiv w:val="1"/>
      <w:marLeft w:val="0"/>
      <w:marRight w:val="0"/>
      <w:marTop w:val="0"/>
      <w:marBottom w:val="0"/>
      <w:divBdr>
        <w:top w:val="none" w:sz="0" w:space="0" w:color="auto"/>
        <w:left w:val="none" w:sz="0" w:space="0" w:color="auto"/>
        <w:bottom w:val="none" w:sz="0" w:space="0" w:color="auto"/>
        <w:right w:val="none" w:sz="0" w:space="0" w:color="auto"/>
      </w:divBdr>
    </w:div>
    <w:div w:id="639648997">
      <w:bodyDiv w:val="1"/>
      <w:marLeft w:val="0"/>
      <w:marRight w:val="0"/>
      <w:marTop w:val="0"/>
      <w:marBottom w:val="0"/>
      <w:divBdr>
        <w:top w:val="none" w:sz="0" w:space="0" w:color="auto"/>
        <w:left w:val="none" w:sz="0" w:space="0" w:color="auto"/>
        <w:bottom w:val="none" w:sz="0" w:space="0" w:color="auto"/>
        <w:right w:val="none" w:sz="0" w:space="0" w:color="auto"/>
      </w:divBdr>
    </w:div>
    <w:div w:id="699089532">
      <w:bodyDiv w:val="1"/>
      <w:marLeft w:val="0"/>
      <w:marRight w:val="0"/>
      <w:marTop w:val="0"/>
      <w:marBottom w:val="0"/>
      <w:divBdr>
        <w:top w:val="none" w:sz="0" w:space="0" w:color="auto"/>
        <w:left w:val="none" w:sz="0" w:space="0" w:color="auto"/>
        <w:bottom w:val="none" w:sz="0" w:space="0" w:color="auto"/>
        <w:right w:val="none" w:sz="0" w:space="0" w:color="auto"/>
      </w:divBdr>
    </w:div>
    <w:div w:id="825055424">
      <w:bodyDiv w:val="1"/>
      <w:marLeft w:val="0"/>
      <w:marRight w:val="0"/>
      <w:marTop w:val="0"/>
      <w:marBottom w:val="0"/>
      <w:divBdr>
        <w:top w:val="none" w:sz="0" w:space="0" w:color="auto"/>
        <w:left w:val="none" w:sz="0" w:space="0" w:color="auto"/>
        <w:bottom w:val="none" w:sz="0" w:space="0" w:color="auto"/>
        <w:right w:val="none" w:sz="0" w:space="0" w:color="auto"/>
      </w:divBdr>
    </w:div>
    <w:div w:id="953365104">
      <w:bodyDiv w:val="1"/>
      <w:marLeft w:val="0"/>
      <w:marRight w:val="0"/>
      <w:marTop w:val="0"/>
      <w:marBottom w:val="0"/>
      <w:divBdr>
        <w:top w:val="none" w:sz="0" w:space="0" w:color="auto"/>
        <w:left w:val="none" w:sz="0" w:space="0" w:color="auto"/>
        <w:bottom w:val="none" w:sz="0" w:space="0" w:color="auto"/>
        <w:right w:val="none" w:sz="0" w:space="0" w:color="auto"/>
      </w:divBdr>
    </w:div>
    <w:div w:id="963539105">
      <w:bodyDiv w:val="1"/>
      <w:marLeft w:val="0"/>
      <w:marRight w:val="0"/>
      <w:marTop w:val="0"/>
      <w:marBottom w:val="0"/>
      <w:divBdr>
        <w:top w:val="none" w:sz="0" w:space="0" w:color="auto"/>
        <w:left w:val="none" w:sz="0" w:space="0" w:color="auto"/>
        <w:bottom w:val="none" w:sz="0" w:space="0" w:color="auto"/>
        <w:right w:val="none" w:sz="0" w:space="0" w:color="auto"/>
      </w:divBdr>
    </w:div>
    <w:div w:id="1059094409">
      <w:bodyDiv w:val="1"/>
      <w:marLeft w:val="0"/>
      <w:marRight w:val="0"/>
      <w:marTop w:val="0"/>
      <w:marBottom w:val="0"/>
      <w:divBdr>
        <w:top w:val="none" w:sz="0" w:space="0" w:color="auto"/>
        <w:left w:val="none" w:sz="0" w:space="0" w:color="auto"/>
        <w:bottom w:val="none" w:sz="0" w:space="0" w:color="auto"/>
        <w:right w:val="none" w:sz="0" w:space="0" w:color="auto"/>
      </w:divBdr>
    </w:div>
    <w:div w:id="1082482879">
      <w:bodyDiv w:val="1"/>
      <w:marLeft w:val="0"/>
      <w:marRight w:val="0"/>
      <w:marTop w:val="0"/>
      <w:marBottom w:val="0"/>
      <w:divBdr>
        <w:top w:val="none" w:sz="0" w:space="0" w:color="auto"/>
        <w:left w:val="none" w:sz="0" w:space="0" w:color="auto"/>
        <w:bottom w:val="none" w:sz="0" w:space="0" w:color="auto"/>
        <w:right w:val="none" w:sz="0" w:space="0" w:color="auto"/>
      </w:divBdr>
    </w:div>
    <w:div w:id="1165588632">
      <w:bodyDiv w:val="1"/>
      <w:marLeft w:val="0"/>
      <w:marRight w:val="0"/>
      <w:marTop w:val="0"/>
      <w:marBottom w:val="0"/>
      <w:divBdr>
        <w:top w:val="none" w:sz="0" w:space="0" w:color="auto"/>
        <w:left w:val="none" w:sz="0" w:space="0" w:color="auto"/>
        <w:bottom w:val="none" w:sz="0" w:space="0" w:color="auto"/>
        <w:right w:val="none" w:sz="0" w:space="0" w:color="auto"/>
      </w:divBdr>
    </w:div>
    <w:div w:id="1443527006">
      <w:bodyDiv w:val="1"/>
      <w:marLeft w:val="0"/>
      <w:marRight w:val="0"/>
      <w:marTop w:val="0"/>
      <w:marBottom w:val="0"/>
      <w:divBdr>
        <w:top w:val="none" w:sz="0" w:space="0" w:color="auto"/>
        <w:left w:val="none" w:sz="0" w:space="0" w:color="auto"/>
        <w:bottom w:val="none" w:sz="0" w:space="0" w:color="auto"/>
        <w:right w:val="none" w:sz="0" w:space="0" w:color="auto"/>
      </w:divBdr>
    </w:div>
    <w:div w:id="1528636392">
      <w:bodyDiv w:val="1"/>
      <w:marLeft w:val="0"/>
      <w:marRight w:val="0"/>
      <w:marTop w:val="0"/>
      <w:marBottom w:val="0"/>
      <w:divBdr>
        <w:top w:val="none" w:sz="0" w:space="0" w:color="auto"/>
        <w:left w:val="none" w:sz="0" w:space="0" w:color="auto"/>
        <w:bottom w:val="none" w:sz="0" w:space="0" w:color="auto"/>
        <w:right w:val="none" w:sz="0" w:space="0" w:color="auto"/>
      </w:divBdr>
    </w:div>
    <w:div w:id="1620795084">
      <w:bodyDiv w:val="1"/>
      <w:marLeft w:val="0"/>
      <w:marRight w:val="0"/>
      <w:marTop w:val="0"/>
      <w:marBottom w:val="0"/>
      <w:divBdr>
        <w:top w:val="none" w:sz="0" w:space="0" w:color="auto"/>
        <w:left w:val="none" w:sz="0" w:space="0" w:color="auto"/>
        <w:bottom w:val="none" w:sz="0" w:space="0" w:color="auto"/>
        <w:right w:val="none" w:sz="0" w:space="0" w:color="auto"/>
      </w:divBdr>
    </w:div>
    <w:div w:id="1689404220">
      <w:bodyDiv w:val="1"/>
      <w:marLeft w:val="0"/>
      <w:marRight w:val="0"/>
      <w:marTop w:val="0"/>
      <w:marBottom w:val="0"/>
      <w:divBdr>
        <w:top w:val="none" w:sz="0" w:space="0" w:color="auto"/>
        <w:left w:val="none" w:sz="0" w:space="0" w:color="auto"/>
        <w:bottom w:val="none" w:sz="0" w:space="0" w:color="auto"/>
        <w:right w:val="none" w:sz="0" w:space="0" w:color="auto"/>
      </w:divBdr>
    </w:div>
    <w:div w:id="1778745223">
      <w:bodyDiv w:val="1"/>
      <w:marLeft w:val="0"/>
      <w:marRight w:val="0"/>
      <w:marTop w:val="0"/>
      <w:marBottom w:val="0"/>
      <w:divBdr>
        <w:top w:val="none" w:sz="0" w:space="0" w:color="auto"/>
        <w:left w:val="none" w:sz="0" w:space="0" w:color="auto"/>
        <w:bottom w:val="none" w:sz="0" w:space="0" w:color="auto"/>
        <w:right w:val="none" w:sz="0" w:space="0" w:color="auto"/>
      </w:divBdr>
    </w:div>
    <w:div w:id="1787697621">
      <w:bodyDiv w:val="1"/>
      <w:marLeft w:val="0"/>
      <w:marRight w:val="0"/>
      <w:marTop w:val="0"/>
      <w:marBottom w:val="0"/>
      <w:divBdr>
        <w:top w:val="none" w:sz="0" w:space="0" w:color="auto"/>
        <w:left w:val="none" w:sz="0" w:space="0" w:color="auto"/>
        <w:bottom w:val="none" w:sz="0" w:space="0" w:color="auto"/>
        <w:right w:val="none" w:sz="0" w:space="0" w:color="auto"/>
      </w:divBdr>
    </w:div>
    <w:div w:id="2033726099">
      <w:bodyDiv w:val="1"/>
      <w:marLeft w:val="0"/>
      <w:marRight w:val="0"/>
      <w:marTop w:val="0"/>
      <w:marBottom w:val="0"/>
      <w:divBdr>
        <w:top w:val="none" w:sz="0" w:space="0" w:color="auto"/>
        <w:left w:val="none" w:sz="0" w:space="0" w:color="auto"/>
        <w:bottom w:val="none" w:sz="0" w:space="0" w:color="auto"/>
        <w:right w:val="none" w:sz="0" w:space="0" w:color="auto"/>
      </w:divBdr>
    </w:div>
    <w:div w:id="204389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anban.chinhphu.vn/portal/page/portal/chinhphu/hethongvanban?class_id=1&amp;_page=1&amp;mode=detail&amp;document_id=199735" TargetMode="External"/><Relationship Id="rId18" Type="http://schemas.openxmlformats.org/officeDocument/2006/relationships/hyperlink" Target="mailto:son.nguyentruong@wwf.org.vn"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view.officeapps.live.com/op/view.aspx?src=https%3A%2F%2Fwww.cepf.net%2Fsites%2Fdefault%2Ffiles%2Feia-emp-safeguard-template-english.docx&amp;wdOrigin=BROWSELINK" TargetMode="External"/><Relationship Id="rId17" Type="http://schemas.openxmlformats.org/officeDocument/2006/relationships/hyperlink" Target="mailto:carolina.soto-navarro@wwf.org.vn" TargetMode="External"/><Relationship Id="rId2" Type="http://schemas.openxmlformats.org/officeDocument/2006/relationships/numbering" Target="numbering.xml"/><Relationship Id="rId16" Type="http://schemas.openxmlformats.org/officeDocument/2006/relationships/hyperlink" Target="mailto:khanh.duongduy@wwf.org.v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d2WqmueL8ywZN12Hsixm17ypj_Y2ugyD/view" TargetMode="External"/><Relationship Id="rId5" Type="http://schemas.openxmlformats.org/officeDocument/2006/relationships/webSettings" Target="webSettings.xml"/><Relationship Id="rId15" Type="http://schemas.openxmlformats.org/officeDocument/2006/relationships/hyperlink" Target="mailto:son.nguyentruong@wwf.org.vn" TargetMode="External"/><Relationship Id="rId23" Type="http://schemas.openxmlformats.org/officeDocument/2006/relationships/theme" Target="theme/theme1.xml"/><Relationship Id="rId10" Type="http://schemas.openxmlformats.org/officeDocument/2006/relationships/hyperlink" Target="https://www.cepf.net/sites/default/files/cepf-environmental-and-social-management_framework-june-2017.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anban.chinhphu.vn/portal/page/portal/chinhphu/hethongvanban?class_id=1&amp;_page=1&amp;mode=detail&amp;document_id=20280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EFEA1-837A-4B96-8E8B-B31A7BF68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2293</Words>
  <Characters>13075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&gt;start address here&lt;</vt:lpstr>
    </vt:vector>
  </TitlesOfParts>
  <Company/>
  <LinksUpToDate>false</LinksUpToDate>
  <CharactersWithSpaces>15338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&gt;start address here&lt;</dc:title>
  <dc:creator>Grace</dc:creator>
  <cp:lastModifiedBy>Hang.PhanThu</cp:lastModifiedBy>
  <cp:revision>2</cp:revision>
  <cp:lastPrinted>2021-10-20T09:49:00Z</cp:lastPrinted>
  <dcterms:created xsi:type="dcterms:W3CDTF">2021-11-09T08:11:00Z</dcterms:created>
  <dcterms:modified xsi:type="dcterms:W3CDTF">2021-11-09T08:11:00Z</dcterms:modified>
</cp:coreProperties>
</file>