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671" w14:textId="3125691E" w:rsidR="008513E3" w:rsidRDefault="00DD5F2D" w:rsidP="008513E3">
      <w:pPr>
        <w:jc w:val="both"/>
        <w:rPr>
          <w:sz w:val="20"/>
          <w:szCs w:val="20"/>
          <w:highlight w:val="yellow"/>
        </w:rPr>
      </w:pPr>
      <w:r>
        <w:rPr>
          <w:b/>
          <w:noProof/>
          <w:sz w:val="20"/>
          <w:szCs w:val="20"/>
        </w:rPr>
        <mc:AlternateContent>
          <mc:Choice Requires="wps">
            <w:drawing>
              <wp:anchor distT="0" distB="0" distL="114300" distR="114300" simplePos="0" relativeHeight="251658240" behindDoc="0" locked="0" layoutInCell="1" allowOverlap="1" wp14:anchorId="70A0EAAF" wp14:editId="638EC2E0">
                <wp:simplePos x="0" y="0"/>
                <wp:positionH relativeFrom="margin">
                  <wp:align>right</wp:align>
                </wp:positionH>
                <wp:positionV relativeFrom="paragraph">
                  <wp:posOffset>51435</wp:posOffset>
                </wp:positionV>
                <wp:extent cx="5161280" cy="571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19901672" w14:textId="08418294" w:rsidR="00DD5F2D" w:rsidRDefault="00DD5F2D" w:rsidP="00DD5F2D">
                            <w:pPr>
                              <w:jc w:val="center"/>
                              <w:rPr>
                                <w:b/>
                                <w:sz w:val="32"/>
                                <w:szCs w:val="32"/>
                              </w:rPr>
                            </w:pPr>
                            <w:r w:rsidRPr="009B5A67">
                              <w:rPr>
                                <w:b/>
                                <w:sz w:val="32"/>
                                <w:szCs w:val="32"/>
                              </w:rPr>
                              <w:t>WWF</w:t>
                            </w:r>
                            <w:r w:rsidRPr="00D541C8">
                              <w:rPr>
                                <w:b/>
                                <w:bCs/>
                                <w:sz w:val="32"/>
                                <w:szCs w:val="32"/>
                              </w:rPr>
                              <w:t xml:space="preserve"> </w:t>
                            </w:r>
                            <w:r w:rsidR="00D541C8" w:rsidRPr="00D541C8">
                              <w:rPr>
                                <w:b/>
                                <w:bCs/>
                                <w:sz w:val="32"/>
                                <w:szCs w:val="32"/>
                              </w:rPr>
                              <w:t>BHUTAN</w:t>
                            </w:r>
                            <w:r w:rsidR="00D541C8">
                              <w:rPr>
                                <w:sz w:val="22"/>
                                <w:szCs w:val="22"/>
                              </w:rPr>
                              <w:t xml:space="preserve">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A0EAAF" id="_x0000_t202" coordsize="21600,21600" o:spt="202" path="m,l,21600r21600,l21600,xe">
                <v:stroke joinstyle="miter"/>
                <v:path gradientshapeok="t" o:connecttype="rect"/>
              </v:shapetype>
              <v:shape id="Text Box 2" o:spid="_x0000_s1026" type="#_x0000_t202" style="position:absolute;left:0;text-align:left;margin-left:355.2pt;margin-top:4.05pt;width:406.4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">
                <v:textbox>
                  <w:txbxContent>
                    <w:p w14:paraId="19901672" w14:textId="08418294" w:rsidR="00DD5F2D" w:rsidRDefault="00DD5F2D" w:rsidP="00DD5F2D">
                      <w:pPr>
                        <w:jc w:val="center"/>
                        <w:rPr>
                          <w:b/>
                          <w:sz w:val="32"/>
                          <w:szCs w:val="32"/>
                        </w:rPr>
                      </w:pPr>
                      <w:r w:rsidRPr="009B5A67">
                        <w:rPr>
                          <w:b/>
                          <w:sz w:val="32"/>
                          <w:szCs w:val="32"/>
                        </w:rPr>
                        <w:t>WWF</w:t>
                      </w:r>
                      <w:r w:rsidRPr="00D541C8">
                        <w:rPr>
                          <w:b/>
                          <w:bCs/>
                          <w:sz w:val="32"/>
                          <w:szCs w:val="32"/>
                        </w:rPr>
                        <w:t xml:space="preserve"> </w:t>
                      </w:r>
                      <w:r w:rsidR="00D541C8" w:rsidRPr="00D541C8">
                        <w:rPr>
                          <w:b/>
                          <w:bCs/>
                          <w:sz w:val="32"/>
                          <w:szCs w:val="32"/>
                        </w:rPr>
                        <w:t>BHUTAN</w:t>
                      </w:r>
                      <w:r w:rsidR="00D541C8">
                        <w:rPr>
                          <w:sz w:val="22"/>
                          <w:szCs w:val="22"/>
                        </w:rPr>
                        <w:t xml:space="preserve">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v:textbox>
                <w10:wrap anchorx="margin"/>
              </v:shape>
            </w:pict>
          </mc:Fallback>
        </mc:AlternateContent>
      </w:r>
      <w:r w:rsidR="008513E3" w:rsidRPr="00BE5B89">
        <w:rPr>
          <w:b/>
          <w:noProof/>
          <w:sz w:val="20"/>
          <w:szCs w:val="20"/>
        </w:rPr>
        <w:drawing>
          <wp:inline distT="0" distB="0" distL="0" distR="0" wp14:anchorId="0586C66D" wp14:editId="7D2CBCB6">
            <wp:extent cx="47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p>
    <w:p w14:paraId="6266F678" w14:textId="77777777" w:rsidR="008513E3" w:rsidRDefault="008513E3" w:rsidP="008513E3">
      <w:pPr>
        <w:jc w:val="both"/>
        <w:rPr>
          <w:sz w:val="20"/>
          <w:szCs w:val="20"/>
          <w:highlight w:val="yellow"/>
        </w:rPr>
      </w:pPr>
    </w:p>
    <w:p w14:paraId="5C55191C" w14:textId="7FC12E98" w:rsidR="008513E3" w:rsidRPr="008513E3" w:rsidRDefault="008513E3" w:rsidP="008513E3">
      <w:pPr>
        <w:jc w:val="both"/>
        <w:rPr>
          <w:rFonts w:ascii="Verdana" w:hAnsi="Verdana"/>
          <w:sz w:val="22"/>
          <w:szCs w:val="22"/>
        </w:rPr>
      </w:pPr>
    </w:p>
    <w:p w14:paraId="423DDD7E" w14:textId="77777777" w:rsidR="00073C05" w:rsidRPr="00BE5B89" w:rsidRDefault="00073C05" w:rsidP="00073C05">
      <w:pPr>
        <w:pBdr>
          <w:bottom w:val="single" w:sz="12" w:space="1" w:color="auto"/>
        </w:pBdr>
        <w:jc w:val="both"/>
        <w:rPr>
          <w:sz w:val="20"/>
          <w:szCs w:val="20"/>
        </w:rPr>
      </w:pPr>
    </w:p>
    <w:p w14:paraId="5A671206" w14:textId="77777777" w:rsidR="00073C05" w:rsidRPr="00BE5B89" w:rsidRDefault="00073C05" w:rsidP="00073C05">
      <w:pPr>
        <w:jc w:val="both"/>
        <w:rPr>
          <w:b/>
          <w:sz w:val="20"/>
          <w:szCs w:val="20"/>
        </w:rPr>
      </w:pPr>
    </w:p>
    <w:p w14:paraId="0A724840" w14:textId="77777777" w:rsidR="00D541C8" w:rsidRPr="00F0207E" w:rsidRDefault="00D541C8" w:rsidP="00D541C8">
      <w:pPr>
        <w:contextualSpacing/>
        <w:jc w:val="both"/>
        <w:rPr>
          <w:color w:val="000000"/>
        </w:rPr>
      </w:pPr>
      <w:r w:rsidRPr="00F0207E">
        <w:rPr>
          <w:b/>
          <w:color w:val="000000"/>
        </w:rPr>
        <w:t>Job title</w:t>
      </w:r>
      <w:r>
        <w:rPr>
          <w:b/>
          <w:color w:val="000000"/>
        </w:rPr>
        <w:tab/>
      </w:r>
      <w:r w:rsidRPr="00F0207E">
        <w:rPr>
          <w:b/>
          <w:color w:val="000000"/>
        </w:rPr>
        <w:t xml:space="preserve">: </w:t>
      </w:r>
      <w:r w:rsidRPr="00F0207E">
        <w:rPr>
          <w:color w:val="000000"/>
        </w:rPr>
        <w:tab/>
      </w:r>
      <w:r w:rsidRPr="00F0207E">
        <w:rPr>
          <w:color w:val="000000"/>
        </w:rPr>
        <w:tab/>
        <w:t xml:space="preserve">Program Associate </w:t>
      </w:r>
    </w:p>
    <w:p w14:paraId="5D4A8109" w14:textId="77777777" w:rsidR="00D541C8" w:rsidRDefault="00D541C8" w:rsidP="00D541C8">
      <w:pPr>
        <w:contextualSpacing/>
        <w:jc w:val="both"/>
        <w:rPr>
          <w:color w:val="000000"/>
        </w:rPr>
      </w:pPr>
      <w:r w:rsidRPr="00F0207E">
        <w:rPr>
          <w:b/>
          <w:color w:val="000000"/>
        </w:rPr>
        <w:t>Job Family</w:t>
      </w:r>
      <w:r>
        <w:rPr>
          <w:b/>
          <w:color w:val="000000"/>
        </w:rPr>
        <w:tab/>
      </w:r>
      <w:r w:rsidRPr="00F0207E">
        <w:rPr>
          <w:b/>
          <w:color w:val="000000"/>
        </w:rPr>
        <w:t xml:space="preserve">: </w:t>
      </w:r>
      <w:r w:rsidRPr="00F0207E">
        <w:rPr>
          <w:b/>
          <w:color w:val="000000"/>
        </w:rPr>
        <w:tab/>
      </w:r>
      <w:r w:rsidRPr="00F0207E">
        <w:rPr>
          <w:b/>
          <w:color w:val="000000"/>
        </w:rPr>
        <w:tab/>
      </w:r>
      <w:r w:rsidRPr="00F0207E">
        <w:rPr>
          <w:color w:val="000000"/>
          <w:shd w:val="clear" w:color="auto" w:fill="FFFFFF"/>
        </w:rPr>
        <w:t>Field Program Group</w:t>
      </w:r>
    </w:p>
    <w:p w14:paraId="0E45228B" w14:textId="77777777" w:rsidR="00D541C8" w:rsidRDefault="00D541C8" w:rsidP="00D541C8">
      <w:pPr>
        <w:contextualSpacing/>
        <w:jc w:val="both"/>
        <w:rPr>
          <w:bCs/>
          <w:color w:val="000000"/>
        </w:rPr>
      </w:pPr>
      <w:r w:rsidRPr="008509FE">
        <w:rPr>
          <w:b/>
          <w:color w:val="000000"/>
        </w:rPr>
        <w:t>Career Level</w:t>
      </w:r>
      <w:r w:rsidRPr="00E5318C">
        <w:rPr>
          <w:bCs/>
          <w:color w:val="000000"/>
        </w:rPr>
        <w:tab/>
        <w:t xml:space="preserve">: </w:t>
      </w:r>
      <w:r w:rsidRPr="00E5318C">
        <w:rPr>
          <w:bCs/>
          <w:color w:val="000000"/>
        </w:rPr>
        <w:tab/>
      </w:r>
      <w:r w:rsidRPr="00E5318C">
        <w:rPr>
          <w:bCs/>
          <w:color w:val="000000"/>
        </w:rPr>
        <w:tab/>
      </w:r>
      <w:r>
        <w:rPr>
          <w:bCs/>
          <w:color w:val="000000"/>
        </w:rPr>
        <w:t>Officer Junior/Specialized Admin Support–</w:t>
      </w:r>
      <w:r w:rsidRPr="00E5318C">
        <w:rPr>
          <w:bCs/>
          <w:color w:val="000000"/>
        </w:rPr>
        <w:t xml:space="preserve"> Program</w:t>
      </w:r>
    </w:p>
    <w:p w14:paraId="0D4AF408" w14:textId="0AEED340" w:rsidR="00D541C8" w:rsidRDefault="00D541C8" w:rsidP="00D541C8">
      <w:pPr>
        <w:contextualSpacing/>
        <w:jc w:val="both"/>
        <w:rPr>
          <w:bCs/>
          <w:color w:val="000000"/>
        </w:rPr>
      </w:pPr>
      <w:r w:rsidRPr="008509FE">
        <w:rPr>
          <w:b/>
          <w:color w:val="000000"/>
        </w:rPr>
        <w:t>Time Period</w:t>
      </w:r>
      <w:r>
        <w:rPr>
          <w:bCs/>
          <w:color w:val="000000"/>
        </w:rPr>
        <w:t xml:space="preserve">   :                       20 months with effect from </w:t>
      </w:r>
      <w:r w:rsidR="00903039">
        <w:rPr>
          <w:bCs/>
          <w:color w:val="000000"/>
        </w:rPr>
        <w:t xml:space="preserve">1 </w:t>
      </w:r>
      <w:bookmarkStart w:id="0" w:name="_GoBack"/>
      <w:bookmarkEnd w:id="0"/>
      <w:r>
        <w:rPr>
          <w:bCs/>
          <w:color w:val="000000"/>
        </w:rPr>
        <w:t>January 2023</w:t>
      </w:r>
    </w:p>
    <w:p w14:paraId="0F809FF7" w14:textId="77777777" w:rsidR="00D541C8" w:rsidRPr="00E5318C" w:rsidRDefault="00D541C8" w:rsidP="00D541C8">
      <w:pPr>
        <w:contextualSpacing/>
        <w:jc w:val="both"/>
        <w:rPr>
          <w:bCs/>
          <w:color w:val="000000"/>
        </w:rPr>
      </w:pPr>
      <w:r w:rsidRPr="008509FE">
        <w:rPr>
          <w:b/>
          <w:color w:val="000000"/>
        </w:rPr>
        <w:t>Reports to</w:t>
      </w:r>
      <w:r w:rsidRPr="00E5318C">
        <w:rPr>
          <w:bCs/>
          <w:color w:val="000000"/>
        </w:rPr>
        <w:tab/>
        <w:t xml:space="preserve">: </w:t>
      </w:r>
      <w:r w:rsidRPr="00E5318C">
        <w:rPr>
          <w:bCs/>
          <w:color w:val="000000"/>
        </w:rPr>
        <w:tab/>
      </w:r>
      <w:r w:rsidRPr="00E5318C">
        <w:rPr>
          <w:bCs/>
          <w:color w:val="000000"/>
        </w:rPr>
        <w:tab/>
      </w:r>
      <w:r>
        <w:rPr>
          <w:bCs/>
          <w:color w:val="000000"/>
        </w:rPr>
        <w:t>Project Manager</w:t>
      </w:r>
    </w:p>
    <w:p w14:paraId="32FBD11E" w14:textId="77777777" w:rsidR="00073C05" w:rsidRPr="00BE5B89" w:rsidRDefault="00073C05" w:rsidP="00073C05">
      <w:pPr>
        <w:pBdr>
          <w:bottom w:val="single" w:sz="12" w:space="1" w:color="auto"/>
        </w:pBdr>
        <w:jc w:val="both"/>
        <w:rPr>
          <w:b/>
          <w:bCs/>
          <w:sz w:val="20"/>
          <w:szCs w:val="20"/>
        </w:rPr>
      </w:pPr>
    </w:p>
    <w:p w14:paraId="01923ABA" w14:textId="77777777" w:rsidR="00073C05" w:rsidRPr="00C47522" w:rsidRDefault="00073C05" w:rsidP="00073C05">
      <w:pPr>
        <w:jc w:val="both"/>
        <w:rPr>
          <w:sz w:val="20"/>
          <w:szCs w:val="20"/>
        </w:rPr>
      </w:pPr>
    </w:p>
    <w:p w14:paraId="762609E4" w14:textId="77777777" w:rsidR="008513E3" w:rsidRPr="008513E3" w:rsidRDefault="008513E3" w:rsidP="008513E3">
      <w:pPr>
        <w:jc w:val="both"/>
        <w:rPr>
          <w:rFonts w:ascii="Verdana" w:hAnsi="Verdana"/>
          <w:sz w:val="22"/>
          <w:szCs w:val="22"/>
        </w:rPr>
      </w:pPr>
    </w:p>
    <w:p w14:paraId="4ACFD2B2" w14:textId="7AFBE738" w:rsidR="003A2968" w:rsidRPr="00393BF4" w:rsidRDefault="003A2968" w:rsidP="003A2968">
      <w:pPr>
        <w:jc w:val="both"/>
        <w:rPr>
          <w:sz w:val="22"/>
          <w:szCs w:val="22"/>
        </w:rPr>
      </w:pPr>
      <w:r w:rsidRPr="00393BF4">
        <w:rPr>
          <w:sz w:val="22"/>
          <w:szCs w:val="22"/>
        </w:rPr>
        <w:t xml:space="preserve">World Wildlife Fund (WWF), one of the world’s leading conservation organizations, seeks a </w:t>
      </w:r>
      <w:r w:rsidR="00D541C8">
        <w:rPr>
          <w:sz w:val="22"/>
          <w:szCs w:val="22"/>
        </w:rPr>
        <w:t>Program Associate</w:t>
      </w:r>
      <w:r w:rsidRPr="00393BF4">
        <w:rPr>
          <w:sz w:val="22"/>
          <w:szCs w:val="22"/>
        </w:rPr>
        <w:t>, for our office in</w:t>
      </w:r>
      <w:r w:rsidR="00684356">
        <w:rPr>
          <w:sz w:val="22"/>
          <w:szCs w:val="22"/>
        </w:rPr>
        <w:t xml:space="preserve"> </w:t>
      </w:r>
      <w:r w:rsidR="00D541C8">
        <w:rPr>
          <w:sz w:val="22"/>
          <w:szCs w:val="22"/>
        </w:rPr>
        <w:t>Bhutan</w:t>
      </w:r>
      <w:r w:rsidRPr="00393BF4">
        <w:rPr>
          <w:sz w:val="22"/>
          <w:szCs w:val="22"/>
        </w:rPr>
        <w:t>. We are looking to hire a passionate, creative, and dedicated professional, always willing to push the boundaries, a great team player and overall, a good human being, who understands and appreciates the value of leading by example.</w:t>
      </w:r>
    </w:p>
    <w:p w14:paraId="1799686F" w14:textId="77777777" w:rsidR="008513E3" w:rsidRPr="00AE55AA" w:rsidRDefault="008513E3" w:rsidP="008513E3">
      <w:pPr>
        <w:jc w:val="both"/>
        <w:rPr>
          <w:sz w:val="22"/>
          <w:szCs w:val="22"/>
        </w:rPr>
      </w:pPr>
    </w:p>
    <w:p w14:paraId="734817A7" w14:textId="77777777" w:rsidR="008513E3" w:rsidRPr="00AE55AA" w:rsidRDefault="008513E3" w:rsidP="008513E3">
      <w:pPr>
        <w:jc w:val="both"/>
        <w:rPr>
          <w:sz w:val="22"/>
          <w:szCs w:val="22"/>
        </w:rPr>
      </w:pPr>
      <w:r w:rsidRPr="00AE55AA">
        <w:rPr>
          <w:sz w:val="22"/>
          <w:szCs w:val="22"/>
        </w:rPr>
        <w:t xml:space="preserve">We are driven by the </w:t>
      </w:r>
      <w:r w:rsidRPr="00AE55AA">
        <w:rPr>
          <w:b/>
          <w:sz w:val="22"/>
          <w:szCs w:val="22"/>
        </w:rPr>
        <w:t>WWF Core Values</w:t>
      </w:r>
      <w:r w:rsidRPr="00AE55AA">
        <w:rPr>
          <w:sz w:val="22"/>
          <w:szCs w:val="22"/>
        </w:rPr>
        <w:t>:</w:t>
      </w:r>
    </w:p>
    <w:p w14:paraId="2FC05DC0" w14:textId="77777777" w:rsidR="008513E3" w:rsidRPr="00AE55AA" w:rsidRDefault="008513E3" w:rsidP="008513E3">
      <w:pPr>
        <w:jc w:val="both"/>
        <w:rPr>
          <w:i/>
          <w:sz w:val="22"/>
          <w:szCs w:val="22"/>
        </w:rPr>
      </w:pPr>
    </w:p>
    <w:p w14:paraId="01D960CD" w14:textId="77777777" w:rsidR="008513E3" w:rsidRPr="00AE55AA" w:rsidRDefault="008513E3" w:rsidP="008513E3">
      <w:pPr>
        <w:jc w:val="both"/>
        <w:rPr>
          <w:sz w:val="22"/>
          <w:szCs w:val="22"/>
        </w:rPr>
      </w:pPr>
      <w:proofErr w:type="gramStart"/>
      <w:r w:rsidRPr="00AE55AA">
        <w:rPr>
          <w:b/>
          <w:bCs/>
          <w:i/>
          <w:sz w:val="22"/>
          <w:szCs w:val="22"/>
        </w:rPr>
        <w:t xml:space="preserve">COURAGE  </w:t>
      </w:r>
      <w:r w:rsidRPr="00AE55AA">
        <w:rPr>
          <w:sz w:val="22"/>
          <w:szCs w:val="22"/>
        </w:rPr>
        <w:t>We</w:t>
      </w:r>
      <w:proofErr w:type="gramEnd"/>
      <w:r w:rsidRPr="00AE55AA">
        <w:rPr>
          <w:sz w:val="22"/>
          <w:szCs w:val="22"/>
        </w:rPr>
        <w:t xml:space="preserve"> demonstrate courage through our actions, we work for change where it’s needed, and we inspire people and institutions to tackle the greatest threats to nature and the future of the planet, which is our home.</w:t>
      </w:r>
    </w:p>
    <w:p w14:paraId="0B6347FB" w14:textId="77777777" w:rsidR="008513E3" w:rsidRPr="00AE55AA" w:rsidRDefault="008513E3" w:rsidP="008513E3">
      <w:pPr>
        <w:jc w:val="both"/>
        <w:rPr>
          <w:b/>
          <w:bCs/>
          <w:i/>
          <w:sz w:val="22"/>
          <w:szCs w:val="22"/>
        </w:rPr>
      </w:pPr>
    </w:p>
    <w:p w14:paraId="7ACD21CD" w14:textId="77777777" w:rsidR="008513E3" w:rsidRPr="00AE55AA" w:rsidRDefault="008513E3" w:rsidP="008513E3">
      <w:pPr>
        <w:jc w:val="both"/>
        <w:rPr>
          <w:sz w:val="22"/>
          <w:szCs w:val="22"/>
        </w:rPr>
      </w:pPr>
      <w:r w:rsidRPr="00AE55AA">
        <w:rPr>
          <w:sz w:val="22"/>
          <w:szCs w:val="22"/>
        </w:rPr>
        <w:t>I</w:t>
      </w:r>
      <w:r w:rsidRPr="00AE55AA">
        <w:rPr>
          <w:b/>
          <w:bCs/>
          <w:sz w:val="22"/>
          <w:szCs w:val="22"/>
        </w:rPr>
        <w:t>NTEGRITY</w:t>
      </w:r>
      <w:r w:rsidRPr="00AE55AA">
        <w:rPr>
          <w:sz w:val="22"/>
          <w:szCs w:val="22"/>
        </w:rPr>
        <w:t xml:space="preserve"> We live the principles we call on others to meet. We act with integrity, accountability, and transparency, and we rely on facts and science to guide us and to ensure that we learn and evolve.</w:t>
      </w:r>
    </w:p>
    <w:p w14:paraId="2A96C075" w14:textId="77777777" w:rsidR="008513E3" w:rsidRPr="00AE55AA" w:rsidRDefault="008513E3" w:rsidP="008513E3">
      <w:pPr>
        <w:jc w:val="both"/>
        <w:rPr>
          <w:b/>
          <w:bCs/>
          <w:i/>
          <w:sz w:val="22"/>
          <w:szCs w:val="22"/>
        </w:rPr>
      </w:pPr>
    </w:p>
    <w:p w14:paraId="746210F5" w14:textId="77777777" w:rsidR="008513E3" w:rsidRPr="00AE55AA" w:rsidRDefault="008513E3" w:rsidP="008513E3">
      <w:pPr>
        <w:jc w:val="both"/>
        <w:rPr>
          <w:sz w:val="22"/>
          <w:szCs w:val="22"/>
        </w:rPr>
      </w:pPr>
      <w:r w:rsidRPr="00AE55AA">
        <w:rPr>
          <w:b/>
          <w:bCs/>
          <w:i/>
          <w:sz w:val="22"/>
          <w:szCs w:val="22"/>
        </w:rPr>
        <w:t xml:space="preserve">RESPECT    </w:t>
      </w:r>
      <w:r w:rsidRPr="00AE55AA">
        <w:rPr>
          <w:sz w:val="22"/>
          <w:szCs w:val="22"/>
        </w:rPr>
        <w:t>We honor the voices and knowledge of people and communities that we serve, and we work to secure their rights to a sustainable future.</w:t>
      </w:r>
    </w:p>
    <w:p w14:paraId="713179A4" w14:textId="77777777" w:rsidR="008513E3" w:rsidRPr="00AE55AA" w:rsidRDefault="008513E3" w:rsidP="008513E3">
      <w:pPr>
        <w:jc w:val="both"/>
        <w:rPr>
          <w:sz w:val="22"/>
          <w:szCs w:val="22"/>
        </w:rPr>
      </w:pPr>
    </w:p>
    <w:p w14:paraId="1214857D" w14:textId="77777777" w:rsidR="008513E3" w:rsidRPr="00AE55AA" w:rsidRDefault="008513E3" w:rsidP="008513E3">
      <w:pPr>
        <w:jc w:val="both"/>
        <w:rPr>
          <w:sz w:val="22"/>
          <w:szCs w:val="22"/>
        </w:rPr>
      </w:pPr>
      <w:proofErr w:type="gramStart"/>
      <w:r w:rsidRPr="00AE55AA">
        <w:rPr>
          <w:b/>
          <w:bCs/>
          <w:i/>
          <w:sz w:val="22"/>
          <w:szCs w:val="22"/>
        </w:rPr>
        <w:t xml:space="preserve">COLLABORATION  </w:t>
      </w:r>
      <w:r w:rsidRPr="00AE55AA">
        <w:rPr>
          <w:sz w:val="22"/>
          <w:szCs w:val="22"/>
        </w:rPr>
        <w:t>We</w:t>
      </w:r>
      <w:proofErr w:type="gramEnd"/>
      <w:r w:rsidRPr="00AE55AA">
        <w:rPr>
          <w:sz w:val="22"/>
          <w:szCs w:val="22"/>
        </w:rPr>
        <w:t xml:space="preserve"> deliver impact at the scale of the challenges we face through the power of collective action and innovation.</w:t>
      </w:r>
    </w:p>
    <w:p w14:paraId="14E53551" w14:textId="77777777" w:rsidR="009F2514" w:rsidRDefault="009F2514" w:rsidP="008513E3">
      <w:pPr>
        <w:jc w:val="both"/>
        <w:rPr>
          <w:rFonts w:ascii="Verdana" w:hAnsi="Verdana"/>
          <w:sz w:val="22"/>
          <w:szCs w:val="22"/>
        </w:rPr>
      </w:pPr>
    </w:p>
    <w:p w14:paraId="4CC63976" w14:textId="77777777" w:rsidR="009F2514" w:rsidRDefault="009F2514" w:rsidP="008513E3">
      <w:pPr>
        <w:jc w:val="both"/>
        <w:rPr>
          <w:rFonts w:ascii="Verdana" w:hAnsi="Verdana"/>
          <w:sz w:val="22"/>
          <w:szCs w:val="22"/>
        </w:rPr>
      </w:pPr>
    </w:p>
    <w:p w14:paraId="4F8221FE" w14:textId="77777777" w:rsidR="00D541C8" w:rsidRPr="00F0207E" w:rsidRDefault="00D541C8" w:rsidP="00D541C8">
      <w:pPr>
        <w:numPr>
          <w:ilvl w:val="0"/>
          <w:numId w:val="6"/>
        </w:numPr>
        <w:ind w:left="567" w:hanging="567"/>
        <w:contextualSpacing/>
        <w:jc w:val="both"/>
        <w:rPr>
          <w:b/>
          <w:color w:val="000000"/>
        </w:rPr>
      </w:pPr>
      <w:r w:rsidRPr="00F0207E">
        <w:rPr>
          <w:b/>
          <w:color w:val="000000"/>
          <w:u w:val="single"/>
        </w:rPr>
        <w:t>Main Function</w:t>
      </w:r>
      <w:r w:rsidRPr="00F0207E">
        <w:rPr>
          <w:b/>
          <w:color w:val="000000"/>
        </w:rPr>
        <w:t xml:space="preserve"> </w:t>
      </w:r>
    </w:p>
    <w:p w14:paraId="4E5EFD38" w14:textId="77777777" w:rsidR="00D541C8" w:rsidRPr="00F0207E" w:rsidRDefault="00D541C8" w:rsidP="00D541C8">
      <w:pPr>
        <w:ind w:left="567"/>
        <w:contextualSpacing/>
        <w:jc w:val="both"/>
        <w:rPr>
          <w:b/>
          <w:color w:val="000000"/>
        </w:rPr>
      </w:pPr>
    </w:p>
    <w:p w14:paraId="2D251A85" w14:textId="77777777" w:rsidR="00D541C8" w:rsidRPr="00F0207E" w:rsidRDefault="00D541C8" w:rsidP="00D541C8">
      <w:pPr>
        <w:ind w:left="567"/>
        <w:contextualSpacing/>
        <w:jc w:val="both"/>
        <w:rPr>
          <w:color w:val="000000"/>
        </w:rPr>
      </w:pPr>
      <w:r w:rsidRPr="00F0207E">
        <w:rPr>
          <w:color w:val="000000"/>
        </w:rPr>
        <w:t xml:space="preserve">Under the supervision of the </w:t>
      </w:r>
      <w:r>
        <w:rPr>
          <w:color w:val="000000"/>
        </w:rPr>
        <w:t>Project Manager</w:t>
      </w:r>
      <w:r w:rsidRPr="00F0207E">
        <w:rPr>
          <w:color w:val="000000"/>
        </w:rPr>
        <w:t xml:space="preserve">, the Program Associate will provide administrative and logistics support for the implementation of </w:t>
      </w:r>
      <w:r>
        <w:rPr>
          <w:color w:val="000000"/>
        </w:rPr>
        <w:t xml:space="preserve">Illegal Wildlife Trade project </w:t>
      </w:r>
      <w:r w:rsidRPr="00F13D36">
        <w:rPr>
          <w:color w:val="000000"/>
        </w:rPr>
        <w:t xml:space="preserve">activities related to </w:t>
      </w:r>
      <w:r>
        <w:rPr>
          <w:color w:val="000000"/>
        </w:rPr>
        <w:t xml:space="preserve">a </w:t>
      </w:r>
      <w:r w:rsidRPr="00F13D36">
        <w:rPr>
          <w:color w:val="000000"/>
        </w:rPr>
        <w:t>cooperative agreement between WWF and the Bureau of International Narcotics Law Enforcement Affairs (INL) US Dept. of State</w:t>
      </w:r>
      <w:r>
        <w:rPr>
          <w:color w:val="000000"/>
        </w:rPr>
        <w:t xml:space="preserve"> and the Wildlife program at WWF Bhutan. </w:t>
      </w:r>
    </w:p>
    <w:p w14:paraId="03773D9B" w14:textId="77777777" w:rsidR="00D541C8" w:rsidRPr="00F0207E" w:rsidRDefault="00D541C8" w:rsidP="00D541C8">
      <w:pPr>
        <w:contextualSpacing/>
        <w:jc w:val="both"/>
        <w:rPr>
          <w:b/>
          <w:color w:val="000000"/>
        </w:rPr>
      </w:pPr>
    </w:p>
    <w:p w14:paraId="10831C42" w14:textId="77777777" w:rsidR="00D541C8" w:rsidRPr="00F0207E" w:rsidRDefault="00D541C8" w:rsidP="00D541C8">
      <w:pPr>
        <w:numPr>
          <w:ilvl w:val="0"/>
          <w:numId w:val="6"/>
        </w:numPr>
        <w:ind w:left="567" w:hanging="567"/>
        <w:contextualSpacing/>
        <w:jc w:val="both"/>
        <w:rPr>
          <w:b/>
          <w:color w:val="000000"/>
        </w:rPr>
      </w:pPr>
      <w:r w:rsidRPr="00F0207E">
        <w:rPr>
          <w:b/>
          <w:color w:val="000000"/>
          <w:u w:val="single"/>
        </w:rPr>
        <w:t>Key responsibilities:</w:t>
      </w:r>
    </w:p>
    <w:p w14:paraId="10DFC541" w14:textId="77777777" w:rsidR="00D541C8" w:rsidRPr="00F0207E" w:rsidRDefault="00D541C8" w:rsidP="00D541C8">
      <w:pPr>
        <w:ind w:left="567"/>
        <w:contextualSpacing/>
        <w:jc w:val="both"/>
        <w:rPr>
          <w:b/>
          <w:color w:val="000000"/>
          <w:u w:val="single"/>
        </w:rPr>
      </w:pPr>
    </w:p>
    <w:p w14:paraId="739F07B5" w14:textId="77777777" w:rsidR="00D541C8" w:rsidRPr="00F0207E" w:rsidRDefault="00D541C8" w:rsidP="00D541C8">
      <w:pPr>
        <w:numPr>
          <w:ilvl w:val="0"/>
          <w:numId w:val="1"/>
        </w:numPr>
        <w:contextualSpacing/>
        <w:jc w:val="both"/>
        <w:rPr>
          <w:b/>
          <w:i/>
          <w:color w:val="000000"/>
        </w:rPr>
      </w:pPr>
      <w:r w:rsidRPr="00F0207E">
        <w:rPr>
          <w:b/>
          <w:i/>
          <w:color w:val="000000"/>
        </w:rPr>
        <w:t>Project Implementation</w:t>
      </w:r>
    </w:p>
    <w:p w14:paraId="36F79454" w14:textId="77777777" w:rsidR="00D541C8" w:rsidRPr="00F0207E" w:rsidRDefault="00D541C8" w:rsidP="00D541C8">
      <w:pPr>
        <w:ind w:left="360"/>
        <w:contextualSpacing/>
        <w:jc w:val="both"/>
        <w:rPr>
          <w:b/>
          <w:color w:val="000000"/>
        </w:rPr>
      </w:pPr>
    </w:p>
    <w:p w14:paraId="530231CE" w14:textId="77777777" w:rsidR="00D541C8" w:rsidRPr="00F0207E" w:rsidRDefault="00D541C8" w:rsidP="00D541C8">
      <w:pPr>
        <w:widowControl w:val="0"/>
        <w:numPr>
          <w:ilvl w:val="0"/>
          <w:numId w:val="2"/>
        </w:numPr>
        <w:tabs>
          <w:tab w:val="left" w:pos="416"/>
        </w:tabs>
        <w:contextualSpacing/>
        <w:jc w:val="both"/>
        <w:rPr>
          <w:color w:val="000000"/>
        </w:rPr>
      </w:pPr>
      <w:r w:rsidRPr="00F0207E">
        <w:rPr>
          <w:color w:val="000000"/>
        </w:rPr>
        <w:lastRenderedPageBreak/>
        <w:t>Liaise with the Program Secretary on the procurement of project equipment</w:t>
      </w:r>
    </w:p>
    <w:p w14:paraId="163D9D21" w14:textId="77777777" w:rsidR="00D541C8" w:rsidRPr="00F0207E" w:rsidRDefault="00D541C8" w:rsidP="00D541C8">
      <w:pPr>
        <w:widowControl w:val="0"/>
        <w:numPr>
          <w:ilvl w:val="0"/>
          <w:numId w:val="2"/>
        </w:numPr>
        <w:tabs>
          <w:tab w:val="left" w:pos="416"/>
        </w:tabs>
        <w:contextualSpacing/>
        <w:jc w:val="both"/>
        <w:rPr>
          <w:color w:val="000000"/>
        </w:rPr>
      </w:pPr>
      <w:r w:rsidRPr="00F0207E">
        <w:rPr>
          <w:color w:val="000000"/>
        </w:rPr>
        <w:t>Maintain and update project inventory</w:t>
      </w:r>
    </w:p>
    <w:p w14:paraId="54C1C70A" w14:textId="77777777" w:rsidR="00D541C8" w:rsidRPr="00F0207E" w:rsidRDefault="00D541C8" w:rsidP="00D541C8">
      <w:pPr>
        <w:widowControl w:val="0"/>
        <w:numPr>
          <w:ilvl w:val="0"/>
          <w:numId w:val="2"/>
        </w:numPr>
        <w:tabs>
          <w:tab w:val="left" w:pos="416"/>
        </w:tabs>
        <w:contextualSpacing/>
        <w:jc w:val="both"/>
        <w:rPr>
          <w:color w:val="000000"/>
        </w:rPr>
      </w:pPr>
      <w:r w:rsidRPr="00F0207E">
        <w:rPr>
          <w:color w:val="000000"/>
        </w:rPr>
        <w:t xml:space="preserve">Work with the </w:t>
      </w:r>
      <w:r>
        <w:rPr>
          <w:color w:val="000000"/>
        </w:rPr>
        <w:t>Project Manager and Program Officer of the Wildlife program</w:t>
      </w:r>
      <w:r w:rsidRPr="00F0207E">
        <w:rPr>
          <w:color w:val="000000"/>
        </w:rPr>
        <w:t xml:space="preserve"> to build common understanding and coordination on project activities </w:t>
      </w:r>
    </w:p>
    <w:p w14:paraId="28FDB27C" w14:textId="77777777" w:rsidR="00D541C8" w:rsidRPr="00F0207E" w:rsidRDefault="00D541C8" w:rsidP="00D541C8">
      <w:pPr>
        <w:widowControl w:val="0"/>
        <w:numPr>
          <w:ilvl w:val="0"/>
          <w:numId w:val="2"/>
        </w:numPr>
        <w:tabs>
          <w:tab w:val="left" w:pos="416"/>
        </w:tabs>
        <w:contextualSpacing/>
        <w:jc w:val="both"/>
        <w:rPr>
          <w:color w:val="000000"/>
        </w:rPr>
      </w:pPr>
      <w:r w:rsidRPr="00F0207E">
        <w:rPr>
          <w:color w:val="000000"/>
        </w:rPr>
        <w:t>Provide administrative support to the organization of conferences, workshops, other national and international events.</w:t>
      </w:r>
    </w:p>
    <w:p w14:paraId="27B50F72" w14:textId="77777777" w:rsidR="00D541C8" w:rsidRPr="00F0207E" w:rsidRDefault="00D541C8" w:rsidP="00D541C8">
      <w:pPr>
        <w:widowControl w:val="0"/>
        <w:numPr>
          <w:ilvl w:val="0"/>
          <w:numId w:val="2"/>
        </w:numPr>
        <w:tabs>
          <w:tab w:val="left" w:pos="416"/>
        </w:tabs>
        <w:contextualSpacing/>
        <w:jc w:val="both"/>
        <w:rPr>
          <w:color w:val="000000"/>
        </w:rPr>
      </w:pPr>
      <w:r w:rsidRPr="00F0207E">
        <w:rPr>
          <w:color w:val="000000"/>
        </w:rPr>
        <w:t>Schedule and prepare note and agenda for project meeting/workshops/conferences</w:t>
      </w:r>
    </w:p>
    <w:p w14:paraId="681E5E6E" w14:textId="77777777" w:rsidR="00D541C8" w:rsidRDefault="00D541C8" w:rsidP="00D541C8">
      <w:pPr>
        <w:widowControl w:val="0"/>
        <w:numPr>
          <w:ilvl w:val="0"/>
          <w:numId w:val="2"/>
        </w:numPr>
        <w:tabs>
          <w:tab w:val="left" w:pos="416"/>
        </w:tabs>
        <w:contextualSpacing/>
        <w:jc w:val="both"/>
        <w:rPr>
          <w:color w:val="000000"/>
        </w:rPr>
      </w:pPr>
      <w:r w:rsidRPr="008D07D1">
        <w:rPr>
          <w:color w:val="000000"/>
        </w:rPr>
        <w:t xml:space="preserve">Coordinate logistics for travels and meetings for </w:t>
      </w:r>
      <w:r>
        <w:rPr>
          <w:color w:val="000000"/>
        </w:rPr>
        <w:t xml:space="preserve">meeting and workshop participants. </w:t>
      </w:r>
    </w:p>
    <w:p w14:paraId="70198FE1" w14:textId="77777777" w:rsidR="00D541C8" w:rsidRPr="008D07D1" w:rsidRDefault="00D541C8" w:rsidP="00D541C8">
      <w:pPr>
        <w:widowControl w:val="0"/>
        <w:numPr>
          <w:ilvl w:val="0"/>
          <w:numId w:val="2"/>
        </w:numPr>
        <w:tabs>
          <w:tab w:val="left" w:pos="416"/>
        </w:tabs>
        <w:contextualSpacing/>
        <w:jc w:val="both"/>
        <w:rPr>
          <w:color w:val="000000"/>
        </w:rPr>
      </w:pPr>
      <w:r w:rsidRPr="008D07D1">
        <w:rPr>
          <w:color w:val="000000"/>
        </w:rPr>
        <w:t>Provide logistics and administrative support for external visitors of the program department (for e.g. Processing visa/ permits/tickets/accommodations) and support in preparing of background materials, briefs and information kits for visitors</w:t>
      </w:r>
    </w:p>
    <w:p w14:paraId="1FB1967D" w14:textId="77777777" w:rsidR="00D541C8" w:rsidRPr="00F0207E" w:rsidRDefault="00D541C8" w:rsidP="00D541C8">
      <w:pPr>
        <w:widowControl w:val="0"/>
        <w:tabs>
          <w:tab w:val="left" w:pos="416"/>
        </w:tabs>
        <w:ind w:left="720"/>
        <w:contextualSpacing/>
        <w:jc w:val="both"/>
        <w:rPr>
          <w:color w:val="000000"/>
        </w:rPr>
      </w:pPr>
    </w:p>
    <w:p w14:paraId="7AE6F4AD" w14:textId="77777777" w:rsidR="00D541C8" w:rsidRPr="00F0207E" w:rsidRDefault="00D541C8" w:rsidP="00D541C8">
      <w:pPr>
        <w:numPr>
          <w:ilvl w:val="0"/>
          <w:numId w:val="1"/>
        </w:numPr>
        <w:contextualSpacing/>
        <w:jc w:val="both"/>
        <w:rPr>
          <w:b/>
          <w:i/>
          <w:color w:val="000000"/>
        </w:rPr>
      </w:pPr>
      <w:r w:rsidRPr="00F0207E">
        <w:rPr>
          <w:b/>
          <w:i/>
          <w:color w:val="000000"/>
        </w:rPr>
        <w:t>Monitoring and Reporting (Programmatic and Financial)</w:t>
      </w:r>
    </w:p>
    <w:p w14:paraId="094584B1" w14:textId="77777777" w:rsidR="00D541C8" w:rsidRPr="00F0207E" w:rsidRDefault="00D541C8" w:rsidP="00D541C8">
      <w:pPr>
        <w:contextualSpacing/>
        <w:jc w:val="both"/>
        <w:rPr>
          <w:b/>
          <w:i/>
          <w:color w:val="000000"/>
        </w:rPr>
      </w:pPr>
    </w:p>
    <w:p w14:paraId="4B0026E2" w14:textId="77777777" w:rsidR="00D541C8" w:rsidRPr="00F0207E" w:rsidRDefault="00D541C8" w:rsidP="00D541C8">
      <w:pPr>
        <w:numPr>
          <w:ilvl w:val="0"/>
          <w:numId w:val="4"/>
        </w:numPr>
        <w:contextualSpacing/>
        <w:jc w:val="both"/>
        <w:rPr>
          <w:color w:val="000000"/>
        </w:rPr>
      </w:pPr>
      <w:r w:rsidRPr="00F0207E">
        <w:rPr>
          <w:color w:val="000000"/>
        </w:rPr>
        <w:t xml:space="preserve">Coordinate with MES for ensuring project M&amp;E processes </w:t>
      </w:r>
      <w:r>
        <w:rPr>
          <w:color w:val="000000"/>
        </w:rPr>
        <w:t>and assist Project Manager in M&amp;E of project activities</w:t>
      </w:r>
    </w:p>
    <w:p w14:paraId="5FE088DC" w14:textId="77777777" w:rsidR="00D541C8" w:rsidRPr="00F0207E" w:rsidRDefault="00D541C8" w:rsidP="00D541C8">
      <w:pPr>
        <w:numPr>
          <w:ilvl w:val="0"/>
          <w:numId w:val="4"/>
        </w:numPr>
        <w:contextualSpacing/>
        <w:jc w:val="both"/>
        <w:rPr>
          <w:color w:val="000000"/>
        </w:rPr>
      </w:pPr>
      <w:r w:rsidRPr="00F0207E">
        <w:rPr>
          <w:color w:val="000000"/>
        </w:rPr>
        <w:t>Prepare consolidated monthly expenditure statements</w:t>
      </w:r>
    </w:p>
    <w:p w14:paraId="43EF5B2E" w14:textId="77777777" w:rsidR="00D541C8" w:rsidRPr="00F0207E" w:rsidRDefault="00D541C8" w:rsidP="00D541C8">
      <w:pPr>
        <w:numPr>
          <w:ilvl w:val="0"/>
          <w:numId w:val="4"/>
        </w:numPr>
        <w:contextualSpacing/>
        <w:jc w:val="both"/>
        <w:rPr>
          <w:color w:val="000000"/>
        </w:rPr>
      </w:pPr>
      <w:r w:rsidRPr="00F0207E">
        <w:rPr>
          <w:color w:val="000000"/>
        </w:rPr>
        <w:t xml:space="preserve">Support the </w:t>
      </w:r>
      <w:r>
        <w:rPr>
          <w:color w:val="000000"/>
        </w:rPr>
        <w:t>Project Manager</w:t>
      </w:r>
      <w:r w:rsidRPr="00F0207E">
        <w:rPr>
          <w:color w:val="000000"/>
        </w:rPr>
        <w:t xml:space="preserve"> on timely delivery of technical and financial reports to WWF </w:t>
      </w:r>
      <w:r>
        <w:rPr>
          <w:color w:val="000000"/>
        </w:rPr>
        <w:t>US</w:t>
      </w:r>
    </w:p>
    <w:p w14:paraId="5089C5D5" w14:textId="77777777" w:rsidR="00D541C8" w:rsidRPr="00F0207E" w:rsidRDefault="00D541C8" w:rsidP="00D541C8">
      <w:pPr>
        <w:numPr>
          <w:ilvl w:val="0"/>
          <w:numId w:val="4"/>
        </w:numPr>
        <w:contextualSpacing/>
        <w:jc w:val="both"/>
        <w:rPr>
          <w:color w:val="000000"/>
        </w:rPr>
      </w:pPr>
      <w:r w:rsidRPr="00F0207E">
        <w:rPr>
          <w:color w:val="000000"/>
        </w:rPr>
        <w:t>Verify invoices against work order on project related purchase /procurements</w:t>
      </w:r>
    </w:p>
    <w:p w14:paraId="50775937" w14:textId="77777777" w:rsidR="00D541C8" w:rsidRPr="00F0207E" w:rsidRDefault="00D541C8" w:rsidP="00D541C8">
      <w:pPr>
        <w:numPr>
          <w:ilvl w:val="0"/>
          <w:numId w:val="4"/>
        </w:numPr>
        <w:contextualSpacing/>
        <w:jc w:val="both"/>
        <w:rPr>
          <w:color w:val="000000"/>
        </w:rPr>
      </w:pPr>
      <w:r w:rsidRPr="00F0207E">
        <w:rPr>
          <w:color w:val="000000"/>
        </w:rPr>
        <w:t>Facilitate Project Auditing by internal and external auditors.</w:t>
      </w:r>
    </w:p>
    <w:p w14:paraId="0DA66ED9" w14:textId="77777777" w:rsidR="00D541C8" w:rsidRPr="00F0207E" w:rsidRDefault="00D541C8" w:rsidP="00D541C8">
      <w:pPr>
        <w:contextualSpacing/>
        <w:jc w:val="both"/>
        <w:rPr>
          <w:color w:val="000000"/>
        </w:rPr>
      </w:pPr>
    </w:p>
    <w:p w14:paraId="44F72278" w14:textId="77777777" w:rsidR="00D541C8" w:rsidRPr="00F0207E" w:rsidRDefault="00D541C8" w:rsidP="00D541C8">
      <w:pPr>
        <w:numPr>
          <w:ilvl w:val="0"/>
          <w:numId w:val="1"/>
        </w:numPr>
        <w:contextualSpacing/>
        <w:jc w:val="both"/>
        <w:rPr>
          <w:b/>
          <w:i/>
          <w:color w:val="000000"/>
        </w:rPr>
      </w:pPr>
      <w:r w:rsidRPr="00F0207E">
        <w:rPr>
          <w:b/>
          <w:i/>
          <w:color w:val="000000"/>
        </w:rPr>
        <w:t>Coordination and Communication</w:t>
      </w:r>
    </w:p>
    <w:p w14:paraId="57F232CE" w14:textId="77777777" w:rsidR="00D541C8" w:rsidRPr="00F0207E" w:rsidRDefault="00D541C8" w:rsidP="00D541C8">
      <w:pPr>
        <w:ind w:left="360"/>
        <w:contextualSpacing/>
        <w:jc w:val="both"/>
        <w:rPr>
          <w:b/>
          <w:i/>
          <w:color w:val="000000"/>
        </w:rPr>
      </w:pPr>
    </w:p>
    <w:p w14:paraId="0193E12E" w14:textId="77777777" w:rsidR="00D541C8" w:rsidRDefault="00D541C8" w:rsidP="00D541C8">
      <w:pPr>
        <w:numPr>
          <w:ilvl w:val="0"/>
          <w:numId w:val="3"/>
        </w:numPr>
        <w:contextualSpacing/>
        <w:jc w:val="both"/>
        <w:rPr>
          <w:color w:val="000000"/>
        </w:rPr>
      </w:pPr>
      <w:r>
        <w:rPr>
          <w:color w:val="000000"/>
        </w:rPr>
        <w:t xml:space="preserve">Work with </w:t>
      </w:r>
      <w:r w:rsidRPr="00F0207E">
        <w:rPr>
          <w:color w:val="000000"/>
        </w:rPr>
        <w:t>Operations towards ensuring accurate and timely reconciliation of all funds and reporting</w:t>
      </w:r>
    </w:p>
    <w:p w14:paraId="21325B1C" w14:textId="77777777" w:rsidR="00D541C8" w:rsidRPr="00CA19DF" w:rsidRDefault="00D541C8" w:rsidP="00D541C8">
      <w:pPr>
        <w:numPr>
          <w:ilvl w:val="0"/>
          <w:numId w:val="3"/>
        </w:numPr>
        <w:contextualSpacing/>
        <w:jc w:val="both"/>
        <w:rPr>
          <w:bCs/>
          <w:color w:val="000000"/>
        </w:rPr>
      </w:pPr>
      <w:r w:rsidRPr="00CA19DF">
        <w:rPr>
          <w:bCs/>
          <w:color w:val="000000"/>
        </w:rPr>
        <w:t xml:space="preserve">Perform other duties as requested </w:t>
      </w:r>
    </w:p>
    <w:p w14:paraId="23DDF9E5" w14:textId="77777777" w:rsidR="00D541C8" w:rsidRPr="00F0207E" w:rsidRDefault="00D541C8" w:rsidP="00D541C8">
      <w:pPr>
        <w:contextualSpacing/>
        <w:jc w:val="both"/>
        <w:rPr>
          <w:color w:val="000000"/>
        </w:rPr>
      </w:pPr>
    </w:p>
    <w:p w14:paraId="15C8986E" w14:textId="77777777" w:rsidR="00D541C8" w:rsidRPr="00F0207E" w:rsidRDefault="00D541C8" w:rsidP="00D541C8">
      <w:pPr>
        <w:numPr>
          <w:ilvl w:val="0"/>
          <w:numId w:val="1"/>
        </w:numPr>
        <w:contextualSpacing/>
        <w:jc w:val="both"/>
        <w:rPr>
          <w:b/>
          <w:color w:val="000000"/>
        </w:rPr>
      </w:pPr>
      <w:r w:rsidRPr="00F0207E">
        <w:rPr>
          <w:b/>
          <w:i/>
          <w:color w:val="000000"/>
        </w:rPr>
        <w:t>Partnership development</w:t>
      </w:r>
    </w:p>
    <w:p w14:paraId="4B8C61B4" w14:textId="77777777" w:rsidR="00D541C8" w:rsidRPr="00F0207E" w:rsidRDefault="00D541C8" w:rsidP="00D541C8">
      <w:pPr>
        <w:ind w:left="360"/>
        <w:contextualSpacing/>
        <w:jc w:val="both"/>
        <w:rPr>
          <w:b/>
          <w:i/>
          <w:color w:val="000000"/>
        </w:rPr>
      </w:pPr>
    </w:p>
    <w:p w14:paraId="638D1F40" w14:textId="77777777" w:rsidR="00D541C8" w:rsidRPr="00F0207E" w:rsidRDefault="00D541C8" w:rsidP="00D541C8">
      <w:pPr>
        <w:numPr>
          <w:ilvl w:val="0"/>
          <w:numId w:val="5"/>
        </w:numPr>
        <w:contextualSpacing/>
        <w:jc w:val="both"/>
        <w:rPr>
          <w:color w:val="000000"/>
        </w:rPr>
      </w:pPr>
      <w:r w:rsidRPr="00F0207E">
        <w:rPr>
          <w:color w:val="000000"/>
        </w:rPr>
        <w:t>Meet and visit relevant stakeholders to ensure the delivery of the project results.</w:t>
      </w:r>
    </w:p>
    <w:p w14:paraId="37F4CF24" w14:textId="77777777" w:rsidR="00D541C8" w:rsidRPr="000610AC" w:rsidRDefault="00D541C8" w:rsidP="00D541C8">
      <w:pPr>
        <w:numPr>
          <w:ilvl w:val="0"/>
          <w:numId w:val="5"/>
        </w:numPr>
        <w:contextualSpacing/>
        <w:jc w:val="both"/>
        <w:rPr>
          <w:b/>
          <w:color w:val="000000"/>
        </w:rPr>
      </w:pPr>
      <w:r w:rsidRPr="00F0207E">
        <w:rPr>
          <w:color w:val="000000"/>
        </w:rPr>
        <w:t>Maintain regular coordination among project partners/donors to ensure coherence and complementarity of project activities.</w:t>
      </w:r>
    </w:p>
    <w:p w14:paraId="45BB5957" w14:textId="77777777" w:rsidR="00D541C8" w:rsidRPr="00CA19DF" w:rsidRDefault="00D541C8" w:rsidP="00D541C8">
      <w:pPr>
        <w:contextualSpacing/>
        <w:jc w:val="both"/>
        <w:rPr>
          <w:b/>
          <w:color w:val="000000"/>
        </w:rPr>
      </w:pPr>
    </w:p>
    <w:p w14:paraId="3F5F4076" w14:textId="77777777" w:rsidR="00D541C8" w:rsidRDefault="00D541C8" w:rsidP="00D541C8">
      <w:pPr>
        <w:ind w:left="567"/>
        <w:contextualSpacing/>
        <w:jc w:val="both"/>
        <w:rPr>
          <w:b/>
          <w:color w:val="000000"/>
        </w:rPr>
      </w:pPr>
    </w:p>
    <w:p w14:paraId="4438D140" w14:textId="77777777" w:rsidR="00D541C8" w:rsidRPr="00F0207E" w:rsidRDefault="00D541C8" w:rsidP="00D541C8">
      <w:pPr>
        <w:ind w:left="567"/>
        <w:contextualSpacing/>
        <w:jc w:val="both"/>
        <w:rPr>
          <w:b/>
          <w:color w:val="000000"/>
        </w:rPr>
      </w:pPr>
    </w:p>
    <w:p w14:paraId="52C04AAF" w14:textId="77777777" w:rsidR="00D541C8" w:rsidRPr="00F0207E" w:rsidRDefault="00D541C8" w:rsidP="00D541C8">
      <w:pPr>
        <w:numPr>
          <w:ilvl w:val="0"/>
          <w:numId w:val="6"/>
        </w:numPr>
        <w:ind w:left="567" w:hanging="567"/>
        <w:contextualSpacing/>
        <w:jc w:val="both"/>
        <w:rPr>
          <w:b/>
          <w:color w:val="000000"/>
        </w:rPr>
      </w:pPr>
      <w:r w:rsidRPr="00F0207E">
        <w:rPr>
          <w:b/>
          <w:color w:val="000000"/>
          <w:u w:val="single"/>
        </w:rPr>
        <w:t>Minimum Qualifications</w:t>
      </w:r>
    </w:p>
    <w:p w14:paraId="35FDEB86" w14:textId="77777777" w:rsidR="00D541C8" w:rsidRPr="00F0207E" w:rsidRDefault="00D541C8" w:rsidP="00D541C8">
      <w:pPr>
        <w:ind w:left="567"/>
        <w:contextualSpacing/>
        <w:jc w:val="both"/>
        <w:rPr>
          <w:b/>
          <w:color w:val="000000"/>
          <w:u w:val="single"/>
        </w:rPr>
      </w:pPr>
    </w:p>
    <w:p w14:paraId="69414640" w14:textId="77777777" w:rsidR="00D541C8" w:rsidRPr="00F0207E" w:rsidRDefault="00D541C8" w:rsidP="00D541C8">
      <w:pPr>
        <w:ind w:left="567"/>
        <w:contextualSpacing/>
        <w:jc w:val="both"/>
        <w:rPr>
          <w:b/>
          <w:color w:val="000000"/>
        </w:rPr>
      </w:pPr>
      <w:r w:rsidRPr="00F0207E">
        <w:rPr>
          <w:b/>
          <w:i/>
          <w:iCs/>
          <w:color w:val="000000"/>
        </w:rPr>
        <w:t>Education</w:t>
      </w:r>
      <w:r w:rsidRPr="00F0207E">
        <w:rPr>
          <w:b/>
          <w:color w:val="000000"/>
        </w:rPr>
        <w:t xml:space="preserve"> - </w:t>
      </w:r>
      <w:r w:rsidRPr="00F0207E">
        <w:rPr>
          <w:color w:val="000000"/>
        </w:rPr>
        <w:t xml:space="preserve">Minimum of a Bachelor’s degree </w:t>
      </w:r>
      <w:r>
        <w:rPr>
          <w:color w:val="000000"/>
        </w:rPr>
        <w:t>with related field experience</w:t>
      </w:r>
      <w:r w:rsidRPr="00F0207E">
        <w:rPr>
          <w:color w:val="000000"/>
        </w:rPr>
        <w:t>.</w:t>
      </w:r>
    </w:p>
    <w:p w14:paraId="0830E589" w14:textId="77777777" w:rsidR="00D541C8" w:rsidRPr="00F0207E" w:rsidRDefault="00D541C8" w:rsidP="00D541C8">
      <w:pPr>
        <w:ind w:left="567"/>
        <w:contextualSpacing/>
        <w:jc w:val="both"/>
        <w:rPr>
          <w:b/>
          <w:color w:val="000000"/>
        </w:rPr>
      </w:pPr>
      <w:r w:rsidRPr="00F0207E">
        <w:rPr>
          <w:b/>
          <w:i/>
          <w:color w:val="000000"/>
        </w:rPr>
        <w:t>Experience</w:t>
      </w:r>
      <w:r w:rsidRPr="00F0207E">
        <w:rPr>
          <w:color w:val="000000"/>
        </w:rPr>
        <w:t xml:space="preserve">: At least </w:t>
      </w:r>
      <w:r>
        <w:rPr>
          <w:color w:val="000000"/>
        </w:rPr>
        <w:t xml:space="preserve">3 </w:t>
      </w:r>
      <w:r w:rsidRPr="00F0207E">
        <w:rPr>
          <w:color w:val="000000"/>
        </w:rPr>
        <w:t xml:space="preserve">years of similar work experience is required. </w:t>
      </w:r>
    </w:p>
    <w:p w14:paraId="56E27BE7" w14:textId="77777777" w:rsidR="00D541C8" w:rsidRPr="00F0207E" w:rsidRDefault="00D541C8" w:rsidP="00D541C8">
      <w:pPr>
        <w:ind w:left="567"/>
        <w:contextualSpacing/>
        <w:jc w:val="both"/>
        <w:rPr>
          <w:b/>
          <w:bCs/>
          <w:i/>
          <w:iCs/>
          <w:color w:val="000000"/>
        </w:rPr>
      </w:pPr>
    </w:p>
    <w:p w14:paraId="49B84387" w14:textId="77777777" w:rsidR="00D541C8" w:rsidRPr="00D541C8" w:rsidRDefault="00D541C8" w:rsidP="00D541C8">
      <w:pPr>
        <w:ind w:left="567"/>
        <w:contextualSpacing/>
        <w:jc w:val="both"/>
        <w:rPr>
          <w:b/>
          <w:color w:val="000000"/>
        </w:rPr>
      </w:pPr>
      <w:r w:rsidRPr="00D541C8">
        <w:rPr>
          <w:b/>
          <w:bCs/>
          <w:i/>
          <w:iCs/>
          <w:color w:val="000000"/>
        </w:rPr>
        <w:t>Skills and Abilities</w:t>
      </w:r>
    </w:p>
    <w:p w14:paraId="3D03807D" w14:textId="77777777" w:rsidR="00D541C8" w:rsidRPr="00D541C8" w:rsidRDefault="00D541C8" w:rsidP="00D541C8">
      <w:pPr>
        <w:ind w:left="720"/>
        <w:contextualSpacing/>
        <w:jc w:val="both"/>
        <w:rPr>
          <w:b/>
          <w:bCs/>
          <w:i/>
          <w:iCs/>
          <w:color w:val="000000"/>
        </w:rPr>
      </w:pPr>
    </w:p>
    <w:p w14:paraId="4A650B35"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bdr w:val="none" w:sz="0" w:space="0" w:color="auto" w:frame="1"/>
        </w:rPr>
        <w:t xml:space="preserve">excellent written and oral English communication skills. Proficiency in Dzongkha and other national languages is necessary. </w:t>
      </w:r>
    </w:p>
    <w:p w14:paraId="216BDB41"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lastRenderedPageBreak/>
        <w:t xml:space="preserve">ability to analyze problems and work around obstacles, offering a range of appropriate solutions. </w:t>
      </w:r>
    </w:p>
    <w:p w14:paraId="41C70EC6"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ability to work under pressure and maintain high level of concentration.</w:t>
      </w:r>
    </w:p>
    <w:p w14:paraId="0C8EAAAF"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ability to work as part of a team.</w:t>
      </w:r>
    </w:p>
    <w:p w14:paraId="5836AC80"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 xml:space="preserve">ability to maintain strong relationship with partners. </w:t>
      </w:r>
    </w:p>
    <w:p w14:paraId="44849BCB"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willing to learn new skills.</w:t>
      </w:r>
    </w:p>
    <w:p w14:paraId="2E5986CD"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 xml:space="preserve">highly </w:t>
      </w:r>
      <w:proofErr w:type="spellStart"/>
      <w:r w:rsidRPr="00D541C8">
        <w:rPr>
          <w:rFonts w:ascii="Times New Roman" w:hAnsi="Times New Roman" w:cs="Times New Roman"/>
          <w:color w:val="000000"/>
        </w:rPr>
        <w:t>organised</w:t>
      </w:r>
      <w:proofErr w:type="spellEnd"/>
      <w:r w:rsidRPr="00D541C8">
        <w:rPr>
          <w:rFonts w:ascii="Times New Roman" w:hAnsi="Times New Roman" w:cs="Times New Roman"/>
          <w:color w:val="000000"/>
        </w:rPr>
        <w:t xml:space="preserve"> with excellent attention to detail.</w:t>
      </w:r>
    </w:p>
    <w:p w14:paraId="3B9527F6"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 xml:space="preserve">ability to work independently – with minimum supervision and guidance from supervisors.  </w:t>
      </w:r>
    </w:p>
    <w:p w14:paraId="642AD8C3" w14:textId="77777777" w:rsidR="00D541C8" w:rsidRPr="00D541C8" w:rsidRDefault="00D541C8" w:rsidP="00D541C8">
      <w:pPr>
        <w:pStyle w:val="ListParagraph"/>
        <w:numPr>
          <w:ilvl w:val="0"/>
          <w:numId w:val="7"/>
        </w:numPr>
        <w:ind w:left="1418" w:hanging="425"/>
        <w:jc w:val="both"/>
        <w:rPr>
          <w:rFonts w:ascii="Times New Roman" w:hAnsi="Times New Roman" w:cs="Times New Roman"/>
          <w:b/>
          <w:color w:val="000000"/>
          <w:u w:val="single"/>
        </w:rPr>
      </w:pPr>
      <w:r w:rsidRPr="00D541C8">
        <w:rPr>
          <w:rFonts w:ascii="Times New Roman" w:hAnsi="Times New Roman" w:cs="Times New Roman"/>
          <w:color w:val="000000"/>
        </w:rPr>
        <w:t>Identifies and aligns with WWF’s core values: Courage, Integrity, Respect, and Collaboration:</w:t>
      </w:r>
    </w:p>
    <w:p w14:paraId="5ACAAD38" w14:textId="77777777" w:rsidR="00D541C8" w:rsidRPr="00D541C8" w:rsidRDefault="00D541C8" w:rsidP="00D541C8">
      <w:pPr>
        <w:contextualSpacing/>
        <w:jc w:val="both"/>
        <w:rPr>
          <w:color w:val="000000"/>
        </w:rPr>
      </w:pPr>
    </w:p>
    <w:p w14:paraId="2C642B44" w14:textId="77777777" w:rsidR="00D541C8" w:rsidRPr="00D541C8" w:rsidRDefault="00D541C8" w:rsidP="00D541C8">
      <w:pPr>
        <w:numPr>
          <w:ilvl w:val="0"/>
          <w:numId w:val="8"/>
        </w:numPr>
        <w:contextualSpacing/>
        <w:jc w:val="both"/>
        <w:rPr>
          <w:color w:val="000000"/>
        </w:rPr>
      </w:pPr>
      <w:r w:rsidRPr="00D541C8">
        <w:rPr>
          <w:color w:val="000000"/>
        </w:rPr>
        <w:t>Demonstrates courage by speaking up even when it is difficult, or unpopular.</w:t>
      </w:r>
    </w:p>
    <w:p w14:paraId="19DC9517" w14:textId="77777777" w:rsidR="00D541C8" w:rsidRPr="00D541C8" w:rsidRDefault="00D541C8" w:rsidP="00D541C8">
      <w:pPr>
        <w:numPr>
          <w:ilvl w:val="0"/>
          <w:numId w:val="8"/>
        </w:numPr>
        <w:contextualSpacing/>
        <w:jc w:val="both"/>
        <w:rPr>
          <w:color w:val="000000"/>
        </w:rPr>
      </w:pPr>
      <w:r w:rsidRPr="00D541C8">
        <w:rPr>
          <w:color w:val="000000"/>
        </w:rPr>
        <w:t>Builds trust with colleagues by acting with integrity, owning mistakes, and holding oneself accountable.</w:t>
      </w:r>
    </w:p>
    <w:p w14:paraId="3E504E79" w14:textId="77777777" w:rsidR="00D541C8" w:rsidRPr="00D541C8" w:rsidRDefault="00D541C8" w:rsidP="00D541C8">
      <w:pPr>
        <w:numPr>
          <w:ilvl w:val="0"/>
          <w:numId w:val="8"/>
        </w:numPr>
        <w:contextualSpacing/>
        <w:jc w:val="both"/>
        <w:rPr>
          <w:color w:val="000000"/>
        </w:rPr>
      </w:pPr>
      <w:r w:rsidRPr="00D541C8">
        <w:rPr>
          <w:color w:val="000000"/>
        </w:rPr>
        <w:t>Welcomes other points of view and ideas, recognizing and embracing different and contrary perspectives with kindness, curiosity, and encouragement.</w:t>
      </w:r>
    </w:p>
    <w:p w14:paraId="29DF5DDC" w14:textId="77777777" w:rsidR="00D541C8" w:rsidRPr="00D541C8" w:rsidRDefault="00D541C8" w:rsidP="00D541C8">
      <w:pPr>
        <w:numPr>
          <w:ilvl w:val="0"/>
          <w:numId w:val="8"/>
        </w:numPr>
        <w:contextualSpacing/>
        <w:jc w:val="both"/>
        <w:rPr>
          <w:color w:val="000000"/>
        </w:rPr>
      </w:pPr>
      <w:r w:rsidRPr="00D541C8">
        <w:rPr>
          <w:color w:val="000000"/>
        </w:rPr>
        <w:t>Makes conscious efforts to promote cooperative practices, behaviors, and ways of working across many groups and individual.</w:t>
      </w:r>
    </w:p>
    <w:p w14:paraId="3131989D" w14:textId="77777777" w:rsidR="009664D0" w:rsidRPr="00D541C8" w:rsidRDefault="009664D0" w:rsidP="00D541C8">
      <w:pPr>
        <w:jc w:val="both"/>
      </w:pPr>
    </w:p>
    <w:sectPr w:rsidR="009664D0" w:rsidRPr="00D5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FC9"/>
    <w:multiLevelType w:val="hybridMultilevel"/>
    <w:tmpl w:val="F174A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4639E3"/>
    <w:multiLevelType w:val="hybridMultilevel"/>
    <w:tmpl w:val="E95CED68"/>
    <w:lvl w:ilvl="0" w:tplc="90A82A7A">
      <w:numFmt w:val="bullet"/>
      <w:lvlText w:val="-"/>
      <w:lvlJc w:val="left"/>
      <w:pPr>
        <w:ind w:left="1647"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2DF41E94"/>
    <w:multiLevelType w:val="hybridMultilevel"/>
    <w:tmpl w:val="924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C6BF8"/>
    <w:multiLevelType w:val="hybridMultilevel"/>
    <w:tmpl w:val="24CC189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0D66DA"/>
    <w:multiLevelType w:val="hybridMultilevel"/>
    <w:tmpl w:val="524C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B0D33"/>
    <w:multiLevelType w:val="hybridMultilevel"/>
    <w:tmpl w:val="0CA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37869"/>
    <w:multiLevelType w:val="hybridMultilevel"/>
    <w:tmpl w:val="2AA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C146D"/>
    <w:multiLevelType w:val="hybridMultilevel"/>
    <w:tmpl w:val="0DA28590"/>
    <w:lvl w:ilvl="0" w:tplc="C5A856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E3"/>
    <w:rsid w:val="00073C05"/>
    <w:rsid w:val="003A1A58"/>
    <w:rsid w:val="003A2968"/>
    <w:rsid w:val="00684356"/>
    <w:rsid w:val="00780719"/>
    <w:rsid w:val="008513E3"/>
    <w:rsid w:val="00903039"/>
    <w:rsid w:val="009664D0"/>
    <w:rsid w:val="009F2514"/>
    <w:rsid w:val="00A96A33"/>
    <w:rsid w:val="00AE55AA"/>
    <w:rsid w:val="00BC57D7"/>
    <w:rsid w:val="00BD1224"/>
    <w:rsid w:val="00D541C8"/>
    <w:rsid w:val="00DD5F2D"/>
    <w:rsid w:val="00E02FC0"/>
    <w:rsid w:val="00E154D2"/>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AD"/>
  <w15:chartTrackingRefBased/>
  <w15:docId w15:val="{A8448F57-66D0-441E-90EF-2D21F9B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Ha Char,Dot pt Char,F5 List Paragraph Char,No Spacing1 Char,List Paragraph Char Char Char Char,Indicator Text Char,Numbered Para 1 Char,List Paragraph12 Char,Bullet Points Char,MAIN CONTENT Char,List Paragraph11 Char"/>
    <w:link w:val="ListParagraph"/>
    <w:uiPriority w:val="34"/>
    <w:locked/>
    <w:rsid w:val="00D541C8"/>
    <w:rPr>
      <w:sz w:val="24"/>
      <w:szCs w:val="24"/>
    </w:rPr>
  </w:style>
  <w:style w:type="paragraph" w:styleId="ListParagraph">
    <w:name w:val="List Paragraph"/>
    <w:aliases w:val="Bullets,Ha,Dot pt,F5 List Paragraph,No Spacing1,List Paragraph Char Char Char,Indicator Text,Numbered Para 1,List Paragraph12,Bullet Points,MAIN CONTENT,Colorful List - Accent 11,List Paragraph11,List Paragraph2,Bullet 1,Normal numbered"/>
    <w:basedOn w:val="Normal"/>
    <w:link w:val="ListParagraphChar"/>
    <w:uiPriority w:val="34"/>
    <w:qFormat/>
    <w:rsid w:val="00D541C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 Diana</dc:creator>
  <cp:keywords/>
  <dc:description/>
  <cp:lastModifiedBy>Tashi Phuntsho</cp:lastModifiedBy>
  <cp:revision>4</cp:revision>
  <dcterms:created xsi:type="dcterms:W3CDTF">2022-11-22T10:04:00Z</dcterms:created>
  <dcterms:modified xsi:type="dcterms:W3CDTF">2022-11-22T10:49:00Z</dcterms:modified>
</cp:coreProperties>
</file>