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F9EB6" w14:textId="77777777" w:rsidR="002330FE" w:rsidRPr="00CF0FF7" w:rsidRDefault="002330FE" w:rsidP="002330FE">
      <w:pPr>
        <w:spacing w:after="0" w:line="240" w:lineRule="auto"/>
        <w:jc w:val="center"/>
        <w:rPr>
          <w:rFonts w:ascii="Arial" w:hAnsi="Arial" w:cs="Arial"/>
          <w:b/>
        </w:rPr>
      </w:pPr>
      <w:r w:rsidRPr="00CF0FF7">
        <w:rPr>
          <w:rFonts w:ascii="Arial" w:hAnsi="Arial" w:cs="Arial"/>
          <w:b/>
        </w:rPr>
        <w:t xml:space="preserve">TERMS </w:t>
      </w:r>
      <w:r>
        <w:rPr>
          <w:rFonts w:ascii="Arial" w:hAnsi="Arial" w:cs="Arial"/>
          <w:b/>
        </w:rPr>
        <w:t xml:space="preserve">OF </w:t>
      </w:r>
      <w:r w:rsidRPr="00CF0FF7">
        <w:rPr>
          <w:rFonts w:ascii="Arial" w:hAnsi="Arial" w:cs="Arial"/>
          <w:b/>
        </w:rPr>
        <w:t>REFERENCE</w:t>
      </w:r>
    </w:p>
    <w:p w14:paraId="236870AE" w14:textId="77777777" w:rsidR="002330FE" w:rsidRPr="002172F9" w:rsidRDefault="002330FE" w:rsidP="002330FE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  <w:u w:val="single"/>
        </w:rPr>
      </w:pPr>
      <w:r w:rsidRPr="00634359">
        <w:rPr>
          <w:rFonts w:ascii="Arial" w:hAnsi="Arial" w:cs="Arial"/>
          <w:b/>
          <w:sz w:val="26"/>
          <w:szCs w:val="20"/>
        </w:rPr>
        <w:t xml:space="preserve"> </w:t>
      </w:r>
    </w:p>
    <w:p w14:paraId="78B77E67" w14:textId="77777777" w:rsidR="002330FE" w:rsidRDefault="002330FE" w:rsidP="002330FE">
      <w:pPr>
        <w:widowControl w:val="0"/>
        <w:autoSpaceDE w:val="0"/>
        <w:autoSpaceDN w:val="0"/>
        <w:adjustRightInd w:val="0"/>
        <w:spacing w:after="0" w:line="240" w:lineRule="auto"/>
        <w:ind w:left="44"/>
        <w:jc w:val="center"/>
        <w:rPr>
          <w:rFonts w:ascii="Arial" w:eastAsiaTheme="minorEastAsia" w:hAnsi="Arial" w:cs="Arial"/>
          <w:color w:val="000000"/>
          <w:spacing w:val="1"/>
          <w:sz w:val="20"/>
          <w:szCs w:val="20"/>
          <w:highlight w:val="yellow"/>
        </w:rPr>
      </w:pPr>
    </w:p>
    <w:p w14:paraId="3279224A" w14:textId="77777777" w:rsidR="002330FE" w:rsidRPr="002330FE" w:rsidRDefault="002330FE" w:rsidP="002330FE">
      <w:pPr>
        <w:tabs>
          <w:tab w:val="left" w:pos="-720"/>
          <w:tab w:val="left" w:pos="2145"/>
        </w:tabs>
        <w:suppressAutoHyphens/>
        <w:jc w:val="both"/>
        <w:rPr>
          <w:rFonts w:ascii="Times New Roman" w:hAnsi="Times New Roman"/>
          <w:szCs w:val="24"/>
          <w:lang w:val="vi-VN"/>
        </w:rPr>
      </w:pPr>
      <w:r w:rsidRPr="002330FE">
        <w:rPr>
          <w:rFonts w:ascii="Times New Roman" w:hAnsi="Times New Roman"/>
          <w:szCs w:val="24"/>
        </w:rPr>
        <w:t>Supervised by:</w:t>
      </w:r>
      <w:r w:rsidRPr="002330FE">
        <w:rPr>
          <w:rFonts w:ascii="Times New Roman" w:hAnsi="Times New Roman"/>
          <w:szCs w:val="24"/>
        </w:rPr>
        <w:tab/>
        <w:t>Nguyen</w:t>
      </w:r>
      <w:r w:rsidRPr="002330FE">
        <w:rPr>
          <w:rFonts w:ascii="Times New Roman" w:hAnsi="Times New Roman"/>
          <w:szCs w:val="24"/>
          <w:lang w:val="vi-VN"/>
        </w:rPr>
        <w:t xml:space="preserve"> Thu Trang</w:t>
      </w:r>
    </w:p>
    <w:p w14:paraId="6C2547DF" w14:textId="0528B834" w:rsidR="002330FE" w:rsidRPr="00172D4B" w:rsidRDefault="002330FE" w:rsidP="002330FE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  <w:lang w:val="vi-VN"/>
        </w:rPr>
      </w:pPr>
      <w:r w:rsidRPr="002330FE">
        <w:rPr>
          <w:rFonts w:ascii="Times New Roman" w:hAnsi="Times New Roman"/>
          <w:szCs w:val="24"/>
        </w:rPr>
        <w:t>Work location:</w:t>
      </w:r>
      <w:r w:rsidRPr="002330FE">
        <w:rPr>
          <w:rFonts w:ascii="Times New Roman" w:hAnsi="Times New Roman"/>
          <w:szCs w:val="24"/>
        </w:rPr>
        <w:tab/>
      </w:r>
      <w:r w:rsidRPr="002330FE">
        <w:rPr>
          <w:rFonts w:ascii="Times New Roman" w:hAnsi="Times New Roman"/>
          <w:szCs w:val="24"/>
        </w:rPr>
        <w:tab/>
      </w:r>
      <w:r w:rsidR="00172D4B">
        <w:rPr>
          <w:rFonts w:ascii="Times New Roman" w:hAnsi="Times New Roman"/>
          <w:szCs w:val="24"/>
        </w:rPr>
        <w:t>Phu</w:t>
      </w:r>
      <w:r w:rsidR="00172D4B">
        <w:rPr>
          <w:rFonts w:ascii="Times New Roman" w:hAnsi="Times New Roman"/>
          <w:szCs w:val="24"/>
          <w:lang w:val="vi-VN"/>
        </w:rPr>
        <w:t xml:space="preserve"> Yen</w:t>
      </w:r>
    </w:p>
    <w:p w14:paraId="6D4331CA" w14:textId="0E426A2C" w:rsidR="002330FE" w:rsidRPr="005D25A6" w:rsidRDefault="002330FE" w:rsidP="002330FE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  <w:lang w:val="en-US"/>
        </w:rPr>
      </w:pPr>
      <w:r w:rsidRPr="002330FE">
        <w:rPr>
          <w:rFonts w:ascii="Times New Roman" w:hAnsi="Times New Roman"/>
          <w:szCs w:val="24"/>
        </w:rPr>
        <w:t xml:space="preserve">Duration: </w:t>
      </w:r>
      <w:r w:rsidRPr="002330FE">
        <w:rPr>
          <w:rFonts w:ascii="Times New Roman" w:hAnsi="Times New Roman"/>
          <w:szCs w:val="24"/>
        </w:rPr>
        <w:tab/>
      </w:r>
      <w:r w:rsidRPr="002330FE">
        <w:rPr>
          <w:rFonts w:ascii="Times New Roman" w:hAnsi="Times New Roman"/>
          <w:szCs w:val="24"/>
        </w:rPr>
        <w:tab/>
      </w:r>
      <w:r w:rsidR="00E5489F">
        <w:rPr>
          <w:rFonts w:ascii="Times New Roman" w:hAnsi="Times New Roman"/>
          <w:szCs w:val="24"/>
        </w:rPr>
        <w:t>Aug</w:t>
      </w:r>
      <w:r w:rsidR="005D25A6">
        <w:rPr>
          <w:rFonts w:ascii="Times New Roman" w:hAnsi="Times New Roman"/>
          <w:szCs w:val="24"/>
          <w:lang w:val="vi-VN"/>
        </w:rPr>
        <w:t xml:space="preserve"> </w:t>
      </w:r>
      <w:r w:rsidRPr="002330FE">
        <w:rPr>
          <w:rFonts w:ascii="Times New Roman" w:hAnsi="Times New Roman"/>
          <w:szCs w:val="24"/>
          <w:lang w:val="vi-VN"/>
        </w:rPr>
        <w:t>2021</w:t>
      </w:r>
      <w:r w:rsidR="005D25A6">
        <w:rPr>
          <w:rFonts w:ascii="Times New Roman" w:hAnsi="Times New Roman"/>
          <w:szCs w:val="24"/>
          <w:lang w:val="en-US"/>
        </w:rPr>
        <w:t xml:space="preserve"> – May 2022</w:t>
      </w:r>
    </w:p>
    <w:p w14:paraId="45DA1548" w14:textId="77777777" w:rsidR="00CE4861" w:rsidRPr="00CE4861" w:rsidRDefault="002330FE" w:rsidP="00CE4861">
      <w:pPr>
        <w:widowControl w:val="0"/>
        <w:numPr>
          <w:ilvl w:val="0"/>
          <w:numId w:val="1"/>
        </w:numPr>
        <w:tabs>
          <w:tab w:val="clear" w:pos="1245"/>
          <w:tab w:val="num" w:pos="435"/>
        </w:tabs>
        <w:spacing w:after="0" w:line="240" w:lineRule="auto"/>
        <w:ind w:left="435"/>
        <w:rPr>
          <w:rFonts w:ascii="Times New Roman" w:hAnsi="Times New Roman"/>
          <w:b/>
          <w:szCs w:val="24"/>
        </w:rPr>
      </w:pPr>
      <w:r w:rsidRPr="002330FE">
        <w:rPr>
          <w:rFonts w:ascii="Times New Roman" w:hAnsi="Times New Roman"/>
          <w:b/>
          <w:szCs w:val="24"/>
        </w:rPr>
        <w:t>Background of consultancy assignment/ project</w:t>
      </w:r>
    </w:p>
    <w:p w14:paraId="5A6F5195" w14:textId="1D49BE0D" w:rsidR="002330FE" w:rsidRPr="00A1682B" w:rsidRDefault="002330FE" w:rsidP="002330FE">
      <w:pPr>
        <w:spacing w:after="120"/>
        <w:jc w:val="both"/>
        <w:rPr>
          <w:rFonts w:ascii="Times New Roman" w:hAnsi="Times New Roman"/>
        </w:rPr>
      </w:pPr>
      <w:r w:rsidRPr="00A1682B">
        <w:rPr>
          <w:rFonts w:ascii="Times New Roman" w:hAnsi="Times New Roman"/>
        </w:rPr>
        <w:t>To address the root-cause of the plastic</w:t>
      </w:r>
      <w:r w:rsidRPr="00A1682B">
        <w:rPr>
          <w:rFonts w:ascii="Times New Roman" w:hAnsi="Times New Roman"/>
          <w:lang w:val="vi-VN"/>
        </w:rPr>
        <w:t xml:space="preserve"> issues</w:t>
      </w:r>
      <w:r w:rsidRPr="00A1682B">
        <w:rPr>
          <w:rFonts w:ascii="Times New Roman" w:hAnsi="Times New Roman"/>
        </w:rPr>
        <w:t>,</w:t>
      </w:r>
      <w:r w:rsidRPr="00A1682B">
        <w:rPr>
          <w:rFonts w:ascii="Times New Roman" w:hAnsi="Times New Roman"/>
          <w:lang w:val="vi-VN"/>
        </w:rPr>
        <w:t xml:space="preserve"> WWF</w:t>
      </w:r>
      <w:r w:rsidRPr="00A1682B">
        <w:rPr>
          <w:rFonts w:ascii="Times New Roman" w:hAnsi="Times New Roman"/>
        </w:rPr>
        <w:t xml:space="preserve"> is</w:t>
      </w:r>
      <w:r w:rsidRPr="00A1682B">
        <w:rPr>
          <w:rFonts w:ascii="Times New Roman" w:hAnsi="Times New Roman"/>
          <w:lang w:val="vi-VN"/>
        </w:rPr>
        <w:t xml:space="preserve"> </w:t>
      </w:r>
      <w:r w:rsidRPr="00A1682B">
        <w:rPr>
          <w:rFonts w:ascii="Times New Roman" w:hAnsi="Times New Roman"/>
        </w:rPr>
        <w:t xml:space="preserve">working with local level of provinces or cities, districts, involving public and private sector to build pioneer models in plastic reduction. This strategy is the key to WWF’s </w:t>
      </w:r>
      <w:r w:rsidRPr="00A1682B">
        <w:rPr>
          <w:rFonts w:ascii="Times New Roman" w:hAnsi="Times New Roman"/>
          <w:i/>
        </w:rPr>
        <w:t>Plastic Smart</w:t>
      </w:r>
      <w:r w:rsidRPr="00A1682B">
        <w:rPr>
          <w:rFonts w:ascii="Times New Roman" w:hAnsi="Times New Roman"/>
          <w:i/>
          <w:lang w:val="vi-VN"/>
        </w:rPr>
        <w:t xml:space="preserve"> </w:t>
      </w:r>
      <w:r w:rsidRPr="00A1682B">
        <w:rPr>
          <w:rFonts w:ascii="Times New Roman" w:hAnsi="Times New Roman"/>
          <w:i/>
        </w:rPr>
        <w:t xml:space="preserve">Cities </w:t>
      </w:r>
      <w:r w:rsidRPr="00A1682B">
        <w:rPr>
          <w:rFonts w:ascii="Times New Roman" w:hAnsi="Times New Roman"/>
        </w:rPr>
        <w:t>(PSC) program. The project is</w:t>
      </w:r>
      <w:r w:rsidRPr="00A1682B">
        <w:rPr>
          <w:rFonts w:ascii="Times New Roman" w:hAnsi="Times New Roman"/>
          <w:lang w:val="vi-VN"/>
        </w:rPr>
        <w:t xml:space="preserve"> being</w:t>
      </w:r>
      <w:r w:rsidRPr="00A1682B">
        <w:rPr>
          <w:rFonts w:ascii="Times New Roman" w:hAnsi="Times New Roman"/>
        </w:rPr>
        <w:t xml:space="preserve"> implemented in three (03) years from 20</w:t>
      </w:r>
      <w:r w:rsidR="00A1682B">
        <w:rPr>
          <w:rFonts w:ascii="Times New Roman" w:hAnsi="Times New Roman"/>
        </w:rPr>
        <w:t>21</w:t>
      </w:r>
      <w:r w:rsidRPr="00A1682B">
        <w:rPr>
          <w:rFonts w:ascii="Times New Roman" w:hAnsi="Times New Roman"/>
        </w:rPr>
        <w:t xml:space="preserve"> to 202</w:t>
      </w:r>
      <w:r w:rsidR="00A1682B">
        <w:rPr>
          <w:rFonts w:ascii="Times New Roman" w:hAnsi="Times New Roman"/>
          <w:lang w:val="vi-VN"/>
        </w:rPr>
        <w:t>3</w:t>
      </w:r>
      <w:r w:rsidRPr="00A1682B">
        <w:rPr>
          <w:rFonts w:ascii="Times New Roman" w:hAnsi="Times New Roman"/>
        </w:rPr>
        <w:t xml:space="preserve"> in</w:t>
      </w:r>
      <w:r w:rsidRPr="00A1682B">
        <w:rPr>
          <w:rFonts w:ascii="Times New Roman" w:hAnsi="Times New Roman"/>
          <w:lang w:val="vi-VN"/>
        </w:rPr>
        <w:t xml:space="preserve"> Da Nang, Phu Yen and Rach Gia</w:t>
      </w:r>
      <w:r w:rsidRPr="00A1682B">
        <w:rPr>
          <w:rFonts w:ascii="Times New Roman" w:hAnsi="Times New Roman"/>
        </w:rPr>
        <w:t xml:space="preserve">. It comprises </w:t>
      </w:r>
      <w:r w:rsidR="00A1682B">
        <w:rPr>
          <w:rFonts w:ascii="Times New Roman" w:hAnsi="Times New Roman"/>
        </w:rPr>
        <w:t>four</w:t>
      </w:r>
      <w:r w:rsidRPr="00A1682B">
        <w:rPr>
          <w:rFonts w:ascii="Times New Roman" w:hAnsi="Times New Roman"/>
        </w:rPr>
        <w:t xml:space="preserve"> (0</w:t>
      </w:r>
      <w:r w:rsidR="00A1682B">
        <w:rPr>
          <w:rFonts w:ascii="Times New Roman" w:hAnsi="Times New Roman"/>
          <w:lang w:val="vi-VN"/>
        </w:rPr>
        <w:t>4</w:t>
      </w:r>
      <w:r w:rsidRPr="00A1682B">
        <w:rPr>
          <w:rFonts w:ascii="Times New Roman" w:hAnsi="Times New Roman"/>
        </w:rPr>
        <w:t>) objectives, focusing on (i) studying the overview of marine plastic litter in Viet</w:t>
      </w:r>
      <w:r w:rsidR="00172D4B">
        <w:rPr>
          <w:rFonts w:ascii="Times New Roman" w:hAnsi="Times New Roman"/>
          <w:lang w:val="vi-VN"/>
        </w:rPr>
        <w:t xml:space="preserve"> N</w:t>
      </w:r>
      <w:r w:rsidRPr="00A1682B">
        <w:rPr>
          <w:rFonts w:ascii="Times New Roman" w:hAnsi="Times New Roman"/>
        </w:rPr>
        <w:t>am; (ii) assisting to engage industries relating to plastic consumption and disposal; (iii) involving three cities in signing up the PSC commitment to the WWF Plastic pollution free Cities Program and having policy changes in plastic waste management; and (iv) building and delivering a behavior change communication program targeting consumer groups and the public.</w:t>
      </w:r>
    </w:p>
    <w:p w14:paraId="7B99A694" w14:textId="3D3C0606" w:rsidR="002330FE" w:rsidRPr="00A1682B" w:rsidRDefault="002D5EDF" w:rsidP="002330FE">
      <w:pPr>
        <w:pStyle w:val="Default"/>
        <w:spacing w:after="120"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</w:pP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As</w:t>
      </w: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raising awarness of communities on adverse impact of plastic waste and urging for behavior change, it is needless to say that environmental education is indispensable</w:t>
      </w:r>
      <w:r w:rsid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to change our habit of </w:t>
      </w:r>
      <w:r w:rsidR="00A1682B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>plastic consumption including minizing and recycling plastic waste</w:t>
      </w: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. </w:t>
      </w:r>
      <w:r w:rsidR="00895952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Particularly, as educating children in protecting environment and plastic issue, it is expected that they will be an imperative factor to influence their peers, families and other adults. </w:t>
      </w:r>
    </w:p>
    <w:p w14:paraId="509879B8" w14:textId="6AB6661C" w:rsidR="002330FE" w:rsidRPr="00A1682B" w:rsidRDefault="00CE4861" w:rsidP="002330FE">
      <w:pPr>
        <w:pStyle w:val="Default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</w:pP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Therefore, </w:t>
      </w:r>
      <w:r w:rsidR="002330FE" w:rsidRPr="00A1682B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WWF-Viet Nam is looking for a professional consultant</w:t>
      </w:r>
      <w:r w:rsidR="000632E7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team</w:t>
      </w:r>
      <w:r w:rsidR="002330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</w:t>
      </w:r>
      <w:r w:rsidR="002330FE" w:rsidRPr="00A1682B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(hereinafter referred as the Consultant) as</w:t>
      </w:r>
      <w:r w:rsidR="002330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</w:t>
      </w:r>
      <w:r w:rsidR="005C14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Coordinator of the </w:t>
      </w:r>
      <w:r w:rsidR="005C14FE" w:rsidRPr="00A1682B">
        <w:rPr>
          <w:rFonts w:ascii="Times New Roman" w:eastAsia="Calibri" w:hAnsi="Times New Roman" w:cs="Times New Roman"/>
          <w:i/>
          <w:color w:val="auto"/>
          <w:sz w:val="22"/>
          <w:szCs w:val="22"/>
          <w:lang w:val="vi-VN"/>
        </w:rPr>
        <w:t>Plastic waste-free school program</w:t>
      </w:r>
      <w:r w:rsidR="002330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</w:t>
      </w:r>
      <w:r w:rsidR="005C14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in </w:t>
      </w:r>
      <w:r w:rsidR="00172D4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>Phu Yen</w:t>
      </w:r>
      <w:r w:rsidR="000632E7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</w:t>
      </w:r>
      <w:r w:rsidR="002330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to </w:t>
      </w:r>
      <w:r w:rsidR="005C14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>assist partnering schools</w:t>
      </w: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</w:t>
      </w:r>
      <w:r w:rsidR="00A97E09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and </w:t>
      </w:r>
      <w:r w:rsidR="005C14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</w:t>
      </w: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executing </w:t>
      </w:r>
      <w:r w:rsidR="005C14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>th</w:t>
      </w: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is program </w:t>
      </w:r>
      <w:r w:rsidR="002330FE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>to achieve PSC’s objectives.</w:t>
      </w:r>
    </w:p>
    <w:p w14:paraId="04826EB9" w14:textId="77777777" w:rsidR="002330FE" w:rsidRPr="002330FE" w:rsidRDefault="002330FE" w:rsidP="002330FE">
      <w:pPr>
        <w:widowControl w:val="0"/>
        <w:numPr>
          <w:ilvl w:val="0"/>
          <w:numId w:val="1"/>
        </w:numPr>
        <w:tabs>
          <w:tab w:val="clear" w:pos="1245"/>
          <w:tab w:val="num" w:pos="435"/>
        </w:tabs>
        <w:spacing w:after="0" w:line="240" w:lineRule="auto"/>
        <w:ind w:left="435"/>
        <w:rPr>
          <w:rFonts w:ascii="Times New Roman" w:hAnsi="Times New Roman"/>
          <w:b/>
          <w:szCs w:val="24"/>
        </w:rPr>
      </w:pPr>
      <w:r w:rsidRPr="002330FE">
        <w:rPr>
          <w:rFonts w:ascii="Times New Roman" w:hAnsi="Times New Roman"/>
          <w:b/>
          <w:szCs w:val="24"/>
        </w:rPr>
        <w:t>Objective of the consultancy</w:t>
      </w:r>
    </w:p>
    <w:p w14:paraId="1ADE71BF" w14:textId="15BAB01D" w:rsidR="002330FE" w:rsidRPr="00A1682B" w:rsidRDefault="00CE4861" w:rsidP="00CE4861">
      <w:pPr>
        <w:pStyle w:val="Default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</w:pP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The Consultant will develop a workplan for conducting the </w:t>
      </w:r>
      <w:r w:rsidRPr="00A1682B">
        <w:rPr>
          <w:rFonts w:ascii="Times New Roman" w:eastAsia="Calibri" w:hAnsi="Times New Roman" w:cs="Times New Roman"/>
          <w:i/>
          <w:color w:val="auto"/>
          <w:sz w:val="22"/>
          <w:szCs w:val="22"/>
          <w:lang w:val="vi-VN"/>
        </w:rPr>
        <w:t>Plastic waste-free school</w:t>
      </w: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program at at least 03 schools in </w:t>
      </w:r>
      <w:r w:rsidR="00172D4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>Phu Yen</w:t>
      </w:r>
      <w:r w:rsidR="00A97E09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 in 2021</w:t>
      </w:r>
      <w:r w:rsidR="00FF033E">
        <w:rPr>
          <w:rFonts w:ascii="Times New Roman" w:eastAsia="Calibri" w:hAnsi="Times New Roman" w:cs="Times New Roman"/>
          <w:color w:val="auto"/>
          <w:sz w:val="22"/>
          <w:szCs w:val="22"/>
        </w:rPr>
        <w:t>- 2022</w:t>
      </w:r>
      <w:bookmarkStart w:id="0" w:name="_GoBack"/>
      <w:bookmarkEnd w:id="0"/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, provide guidance and technical support to those schools </w:t>
      </w:r>
      <w:r w:rsidR="00137962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to achieve </w:t>
      </w: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 xml:space="preserve">plastic waste reduction goal, monitor progress according to </w:t>
      </w:r>
      <w:r w:rsidR="00137962"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>work</w:t>
      </w:r>
      <w:r w:rsidRPr="00A1682B">
        <w:rPr>
          <w:rFonts w:ascii="Times New Roman" w:eastAsia="Calibri" w:hAnsi="Times New Roman" w:cs="Times New Roman"/>
          <w:color w:val="auto"/>
          <w:sz w:val="22"/>
          <w:szCs w:val="22"/>
          <w:lang w:val="vi-VN"/>
        </w:rPr>
        <w:t>plan and address arising issues during the program execution.</w:t>
      </w:r>
    </w:p>
    <w:p w14:paraId="62BE6B40" w14:textId="77777777" w:rsidR="002330FE" w:rsidRPr="002330FE" w:rsidRDefault="002330FE" w:rsidP="002330FE">
      <w:pPr>
        <w:widowControl w:val="0"/>
        <w:numPr>
          <w:ilvl w:val="0"/>
          <w:numId w:val="1"/>
        </w:numPr>
        <w:tabs>
          <w:tab w:val="clear" w:pos="1245"/>
          <w:tab w:val="num" w:pos="435"/>
        </w:tabs>
        <w:spacing w:after="0" w:line="240" w:lineRule="auto"/>
        <w:ind w:left="435"/>
        <w:rPr>
          <w:rFonts w:ascii="Times New Roman" w:hAnsi="Times New Roman"/>
          <w:b/>
          <w:szCs w:val="24"/>
        </w:rPr>
      </w:pPr>
      <w:r w:rsidRPr="002330FE">
        <w:rPr>
          <w:rFonts w:ascii="Times New Roman" w:hAnsi="Times New Roman"/>
          <w:b/>
          <w:szCs w:val="24"/>
        </w:rPr>
        <w:t>Scope of work/ Major responsibility</w:t>
      </w:r>
    </w:p>
    <w:p w14:paraId="3E255F4D" w14:textId="77777777" w:rsidR="00137962" w:rsidRPr="00A1682B" w:rsidRDefault="00137962" w:rsidP="00137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bookmarkStart w:id="1" w:name="_Toc129752601"/>
      <w:r w:rsidRPr="00A1682B">
        <w:rPr>
          <w:rFonts w:ascii="Times New Roman" w:eastAsiaTheme="minorHAnsi" w:hAnsi="Times New Roman"/>
          <w:color w:val="000000"/>
          <w:lang w:val="vi-VN"/>
        </w:rPr>
        <w:t>The Consultant will be responsible to:</w:t>
      </w:r>
    </w:p>
    <w:p w14:paraId="3AC5D9C6" w14:textId="77777777" w:rsidR="00137962" w:rsidRPr="00A1682B" w:rsidRDefault="00137962" w:rsidP="001379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t xml:space="preserve">Work with WWF to understand the assignment’s requirements; </w:t>
      </w:r>
    </w:p>
    <w:p w14:paraId="534061BC" w14:textId="00276EBD" w:rsidR="00137962" w:rsidRPr="00A1682B" w:rsidRDefault="00137962" w:rsidP="001379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t>Work with WWF</w:t>
      </w:r>
      <w:r w:rsidR="00341319" w:rsidRPr="00A1682B">
        <w:rPr>
          <w:rFonts w:ascii="Times New Roman" w:eastAsiaTheme="minorHAnsi" w:hAnsi="Times New Roman"/>
          <w:color w:val="000000"/>
          <w:lang w:val="vi-VN"/>
        </w:rPr>
        <w:t xml:space="preserve"> and</w:t>
      </w:r>
      <w:r w:rsidRPr="00A1682B">
        <w:rPr>
          <w:rFonts w:ascii="Times New Roman" w:eastAsiaTheme="minorHAnsi" w:hAnsi="Times New Roman"/>
          <w:color w:val="000000"/>
          <w:lang w:val="vi-VN"/>
        </w:rPr>
        <w:t xml:space="preserve"> relevant goverment offices and stakeholders to</w:t>
      </w:r>
      <w:r w:rsidR="00A97E09">
        <w:rPr>
          <w:rFonts w:ascii="Times New Roman" w:eastAsiaTheme="minorHAnsi" w:hAnsi="Times New Roman"/>
          <w:color w:val="000000"/>
          <w:lang w:val="vi-VN"/>
        </w:rPr>
        <w:t xml:space="preserve"> select suitable</w:t>
      </w:r>
      <w:r w:rsidRPr="00A1682B">
        <w:rPr>
          <w:rFonts w:ascii="Times New Roman" w:eastAsiaTheme="minorHAnsi" w:hAnsi="Times New Roman"/>
          <w:color w:val="000000"/>
          <w:lang w:val="vi-VN"/>
        </w:rPr>
        <w:t xml:space="preserve"> schools;</w:t>
      </w:r>
    </w:p>
    <w:p w14:paraId="67F25D35" w14:textId="77777777" w:rsidR="00137962" w:rsidRPr="00A1682B" w:rsidRDefault="00137962" w:rsidP="001379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t>Develop a detailed framework with timeline and KPIs to roll out the program;</w:t>
      </w:r>
    </w:p>
    <w:p w14:paraId="57EEBA61" w14:textId="77777777" w:rsidR="00137962" w:rsidRPr="00A1682B" w:rsidRDefault="00137962" w:rsidP="001379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t>Work with WWF and relevant goverment offices and stakeholders to incorporate their inputs in the framework and execute the program together with their support;</w:t>
      </w:r>
    </w:p>
    <w:p w14:paraId="7C710C4D" w14:textId="77777777" w:rsidR="00137962" w:rsidRPr="00A1682B" w:rsidRDefault="00137962" w:rsidP="001379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t>Execute the program according to the framework including:</w:t>
      </w:r>
    </w:p>
    <w:p w14:paraId="3A57E528" w14:textId="2256D539" w:rsidR="00A97E09" w:rsidRDefault="00A97E09" w:rsidP="001379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>
        <w:rPr>
          <w:rFonts w:ascii="Times New Roman" w:eastAsiaTheme="minorHAnsi" w:hAnsi="Times New Roman"/>
          <w:color w:val="000000"/>
          <w:lang w:val="vi-VN"/>
        </w:rPr>
        <w:t>Carrying out the waste audit and analysis;</w:t>
      </w:r>
    </w:p>
    <w:p w14:paraId="17F1E9D9" w14:textId="5DFA8663" w:rsidR="00137962" w:rsidRPr="00A1682B" w:rsidRDefault="00137962" w:rsidP="001379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t>Working alongside schools to develop action plan towards plastic w</w:t>
      </w:r>
      <w:r w:rsidR="00A1682B">
        <w:rPr>
          <w:rFonts w:ascii="Times New Roman" w:eastAsiaTheme="minorHAnsi" w:hAnsi="Times New Roman"/>
          <w:color w:val="000000"/>
          <w:lang w:val="vi-VN"/>
        </w:rPr>
        <w:t>a</w:t>
      </w:r>
      <w:r w:rsidRPr="00A1682B">
        <w:rPr>
          <w:rFonts w:ascii="Times New Roman" w:eastAsiaTheme="minorHAnsi" w:hAnsi="Times New Roman"/>
          <w:color w:val="000000"/>
          <w:lang w:val="vi-VN"/>
        </w:rPr>
        <w:t>ste reduction goal which aligns with PSC’</w:t>
      </w:r>
      <w:r w:rsidR="00195B28">
        <w:rPr>
          <w:rFonts w:ascii="Times New Roman" w:eastAsiaTheme="minorHAnsi" w:hAnsi="Times New Roman"/>
          <w:color w:val="000000"/>
          <w:lang w:val="vi-VN"/>
        </w:rPr>
        <w:t>s</w:t>
      </w:r>
      <w:r w:rsidRPr="00A1682B">
        <w:rPr>
          <w:rFonts w:ascii="Times New Roman" w:eastAsiaTheme="minorHAnsi" w:hAnsi="Times New Roman"/>
          <w:color w:val="000000"/>
          <w:lang w:val="vi-VN"/>
        </w:rPr>
        <w:t xml:space="preserve"> objectives</w:t>
      </w:r>
    </w:p>
    <w:p w14:paraId="36A4F7AF" w14:textId="77777777" w:rsidR="00137962" w:rsidRPr="00A1682B" w:rsidRDefault="00137962" w:rsidP="001379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t>Providing guidance and techincal support to achieve goals of plastic waste reduction</w:t>
      </w:r>
    </w:p>
    <w:p w14:paraId="71BEC3D8" w14:textId="3A869B1E" w:rsidR="00137962" w:rsidRPr="00A1682B" w:rsidRDefault="009724C0" w:rsidP="001379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>
        <w:rPr>
          <w:rFonts w:ascii="Times New Roman" w:eastAsiaTheme="minorHAnsi" w:hAnsi="Times New Roman"/>
          <w:color w:val="000000"/>
          <w:lang w:val="vi-VN"/>
        </w:rPr>
        <w:t>M</w:t>
      </w:r>
      <w:r w:rsidR="00A1682B" w:rsidRPr="00A1682B">
        <w:rPr>
          <w:rFonts w:ascii="Times New Roman" w:eastAsiaTheme="minorHAnsi" w:hAnsi="Times New Roman"/>
          <w:color w:val="000000"/>
          <w:lang w:val="vi-VN"/>
        </w:rPr>
        <w:t>onitor</w:t>
      </w:r>
      <w:r>
        <w:rPr>
          <w:rFonts w:ascii="Times New Roman" w:eastAsiaTheme="minorHAnsi" w:hAnsi="Times New Roman"/>
          <w:color w:val="000000"/>
          <w:lang w:val="vi-VN"/>
        </w:rPr>
        <w:t>ing</w:t>
      </w:r>
      <w:r w:rsidR="00A1682B" w:rsidRPr="00A1682B">
        <w:rPr>
          <w:rFonts w:ascii="Times New Roman" w:eastAsiaTheme="minorHAnsi" w:hAnsi="Times New Roman"/>
          <w:color w:val="000000"/>
          <w:lang w:val="vi-VN"/>
        </w:rPr>
        <w:t xml:space="preserve"> progress</w:t>
      </w:r>
      <w:r w:rsidR="00A1682B">
        <w:rPr>
          <w:rFonts w:ascii="Times New Roman" w:eastAsiaTheme="minorHAnsi" w:hAnsi="Times New Roman"/>
          <w:color w:val="000000"/>
          <w:lang w:val="vi-VN"/>
        </w:rPr>
        <w:t xml:space="preserve"> </w:t>
      </w:r>
      <w:r>
        <w:rPr>
          <w:rFonts w:ascii="Times New Roman" w:eastAsiaTheme="minorHAnsi" w:hAnsi="Times New Roman"/>
          <w:color w:val="000000"/>
          <w:lang w:val="vi-VN"/>
        </w:rPr>
        <w:t xml:space="preserve">and reporting </w:t>
      </w:r>
    </w:p>
    <w:p w14:paraId="3E6C3C6A" w14:textId="6623C1EC" w:rsidR="00137962" w:rsidRPr="00A1682B" w:rsidRDefault="00137962" w:rsidP="001379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lastRenderedPageBreak/>
        <w:t xml:space="preserve">Addressing any arising issues during </w:t>
      </w:r>
      <w:r w:rsidR="00A1682B">
        <w:rPr>
          <w:rFonts w:ascii="Times New Roman" w:eastAsiaTheme="minorHAnsi" w:hAnsi="Times New Roman"/>
          <w:color w:val="000000"/>
          <w:lang w:val="vi-VN"/>
        </w:rPr>
        <w:t xml:space="preserve">the </w:t>
      </w:r>
      <w:r w:rsidRPr="00A1682B">
        <w:rPr>
          <w:rFonts w:ascii="Times New Roman" w:eastAsiaTheme="minorHAnsi" w:hAnsi="Times New Roman"/>
          <w:color w:val="000000"/>
          <w:lang w:val="vi-VN"/>
        </w:rPr>
        <w:t xml:space="preserve">execution </w:t>
      </w:r>
    </w:p>
    <w:p w14:paraId="59568D97" w14:textId="77777777" w:rsidR="00137962" w:rsidRPr="00A1682B" w:rsidRDefault="00137962" w:rsidP="001379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eastAsiaTheme="minorHAnsi" w:hAnsi="Times New Roman"/>
          <w:color w:val="000000"/>
          <w:lang w:val="vi-VN"/>
        </w:rPr>
      </w:pPr>
      <w:r w:rsidRPr="00A1682B">
        <w:rPr>
          <w:rFonts w:ascii="Times New Roman" w:eastAsiaTheme="minorHAnsi" w:hAnsi="Times New Roman"/>
          <w:color w:val="000000"/>
          <w:lang w:val="vi-VN"/>
        </w:rPr>
        <w:t xml:space="preserve">Coordinate to organize capacity building training/workshops for schools according to need </w:t>
      </w:r>
    </w:p>
    <w:p w14:paraId="6882C6F3" w14:textId="77777777" w:rsidR="002330FE" w:rsidRPr="002330FE" w:rsidRDefault="002330FE" w:rsidP="002330FE">
      <w:pPr>
        <w:widowControl w:val="0"/>
        <w:numPr>
          <w:ilvl w:val="0"/>
          <w:numId w:val="1"/>
        </w:numPr>
        <w:tabs>
          <w:tab w:val="clear" w:pos="1245"/>
          <w:tab w:val="num" w:pos="435"/>
        </w:tabs>
        <w:spacing w:after="0" w:line="240" w:lineRule="auto"/>
        <w:ind w:left="435"/>
        <w:rPr>
          <w:rFonts w:ascii="Times New Roman" w:hAnsi="Times New Roman"/>
          <w:b/>
          <w:szCs w:val="24"/>
        </w:rPr>
      </w:pPr>
      <w:bookmarkStart w:id="2" w:name="_Toc129752602"/>
      <w:bookmarkEnd w:id="1"/>
      <w:r w:rsidRPr="002330FE">
        <w:rPr>
          <w:rFonts w:ascii="Times New Roman" w:hAnsi="Times New Roman"/>
          <w:b/>
          <w:szCs w:val="24"/>
        </w:rPr>
        <w:t>Expected Outputs</w:t>
      </w:r>
      <w:bookmarkEnd w:id="2"/>
      <w:r w:rsidRPr="002330FE">
        <w:rPr>
          <w:rFonts w:ascii="Times New Roman" w:hAnsi="Times New Roman"/>
          <w:b/>
          <w:szCs w:val="24"/>
        </w:rPr>
        <w:t xml:space="preserve"> and time schedule</w:t>
      </w:r>
    </w:p>
    <w:tbl>
      <w:tblPr>
        <w:tblW w:w="5455" w:type="pct"/>
        <w:tblLayout w:type="fixed"/>
        <w:tblLook w:val="00A0" w:firstRow="1" w:lastRow="0" w:firstColumn="1" w:lastColumn="0" w:noHBand="0" w:noVBand="0"/>
      </w:tblPr>
      <w:tblGrid>
        <w:gridCol w:w="563"/>
        <w:gridCol w:w="4962"/>
        <w:gridCol w:w="2693"/>
        <w:gridCol w:w="1983"/>
      </w:tblGrid>
      <w:tr w:rsidR="00137962" w:rsidRPr="009724C0" w14:paraId="7A850787" w14:textId="77777777" w:rsidTr="00137962">
        <w:trPr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4419" w14:textId="77777777" w:rsidR="00137962" w:rsidRPr="009724C0" w:rsidRDefault="00137962" w:rsidP="00137962">
            <w:pPr>
              <w:rPr>
                <w:rFonts w:ascii="Times New Roman" w:hAnsi="Times New Roman"/>
                <w:b/>
                <w:szCs w:val="24"/>
              </w:rPr>
            </w:pPr>
            <w:r w:rsidRPr="009724C0">
              <w:rPr>
                <w:rFonts w:ascii="Times New Roman" w:hAnsi="Times New Roman"/>
                <w:b/>
                <w:szCs w:val="24"/>
              </w:rPr>
              <w:t>No.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5B89" w14:textId="77777777" w:rsidR="00137962" w:rsidRPr="009724C0" w:rsidRDefault="00137962" w:rsidP="00137962">
            <w:pPr>
              <w:rPr>
                <w:rFonts w:ascii="Times New Roman" w:hAnsi="Times New Roman"/>
                <w:b/>
                <w:szCs w:val="24"/>
              </w:rPr>
            </w:pPr>
            <w:r w:rsidRPr="009724C0">
              <w:rPr>
                <w:rFonts w:ascii="Times New Roman" w:hAnsi="Times New Roman"/>
                <w:b/>
                <w:szCs w:val="24"/>
              </w:rPr>
              <w:t>Activity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5256" w14:textId="77777777" w:rsidR="00137962" w:rsidRPr="009724C0" w:rsidRDefault="00137962" w:rsidP="00137962">
            <w:pPr>
              <w:rPr>
                <w:rFonts w:ascii="Times New Roman" w:hAnsi="Times New Roman"/>
                <w:b/>
                <w:szCs w:val="24"/>
              </w:rPr>
            </w:pPr>
            <w:r w:rsidRPr="009724C0">
              <w:rPr>
                <w:rFonts w:ascii="Times New Roman" w:hAnsi="Times New Roman"/>
                <w:b/>
                <w:szCs w:val="24"/>
              </w:rPr>
              <w:t>Expected outputs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9698" w14:textId="77777777" w:rsidR="00137962" w:rsidRPr="009724C0" w:rsidRDefault="00137962" w:rsidP="00137962">
            <w:pPr>
              <w:rPr>
                <w:rFonts w:ascii="Times New Roman" w:hAnsi="Times New Roman"/>
                <w:b/>
                <w:szCs w:val="24"/>
              </w:rPr>
            </w:pPr>
            <w:r w:rsidRPr="009724C0">
              <w:rPr>
                <w:rFonts w:ascii="Times New Roman" w:hAnsi="Times New Roman"/>
                <w:b/>
                <w:szCs w:val="24"/>
              </w:rPr>
              <w:t>Deadline</w:t>
            </w:r>
          </w:p>
        </w:tc>
      </w:tr>
    </w:tbl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571"/>
        <w:gridCol w:w="4960"/>
        <w:gridCol w:w="2760"/>
        <w:gridCol w:w="1909"/>
      </w:tblGrid>
      <w:tr w:rsidR="00137962" w:rsidRPr="009724C0" w14:paraId="7CCD2F39" w14:textId="77777777" w:rsidTr="00137962">
        <w:tc>
          <w:tcPr>
            <w:tcW w:w="571" w:type="dxa"/>
          </w:tcPr>
          <w:p w14:paraId="5C7EBCBA" w14:textId="77777777" w:rsidR="00137962" w:rsidRPr="009724C0" w:rsidRDefault="00137962" w:rsidP="00B20939">
            <w:pPr>
              <w:jc w:val="center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1.</w:t>
            </w:r>
          </w:p>
        </w:tc>
        <w:tc>
          <w:tcPr>
            <w:tcW w:w="9629" w:type="dxa"/>
            <w:gridSpan w:val="3"/>
          </w:tcPr>
          <w:p w14:paraId="051B20FD" w14:textId="52BA2EFC" w:rsidR="00137962" w:rsidRPr="009724C0" w:rsidRDefault="009724C0" w:rsidP="00B2093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Identify </w:t>
            </w:r>
            <w:r w:rsidR="00341319" w:rsidRPr="009724C0">
              <w:rPr>
                <w:rFonts w:ascii="Times New Roman" w:hAnsi="Times New Roman"/>
                <w:lang w:val="vi-VN"/>
              </w:rPr>
              <w:t xml:space="preserve">schools together with WWF and </w:t>
            </w:r>
            <w:r w:rsidR="00341319" w:rsidRPr="009724C0">
              <w:rPr>
                <w:rFonts w:ascii="Times New Roman" w:eastAsiaTheme="minorHAnsi" w:hAnsi="Times New Roman"/>
                <w:color w:val="000000"/>
                <w:lang w:val="vi-VN"/>
              </w:rPr>
              <w:t>relevant goverment offices</w:t>
            </w:r>
          </w:p>
        </w:tc>
      </w:tr>
      <w:tr w:rsidR="009030EB" w:rsidRPr="009724C0" w14:paraId="4551C5DC" w14:textId="77777777" w:rsidTr="00137962">
        <w:tc>
          <w:tcPr>
            <w:tcW w:w="571" w:type="dxa"/>
          </w:tcPr>
          <w:p w14:paraId="66998914" w14:textId="77777777" w:rsidR="009030EB" w:rsidRPr="009724C0" w:rsidRDefault="009030EB" w:rsidP="00B2093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960" w:type="dxa"/>
          </w:tcPr>
          <w:p w14:paraId="2B2CA958" w14:textId="77777777" w:rsidR="009030EB" w:rsidRPr="009724C0" w:rsidRDefault="009030EB" w:rsidP="009030EB">
            <w:pPr>
              <w:pStyle w:val="ListParagraph"/>
              <w:numPr>
                <w:ilvl w:val="0"/>
                <w:numId w:val="4"/>
              </w:numPr>
              <w:ind w:left="393"/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 xml:space="preserve">Study available documents of WWF and partners; relevant policies and regulations; </w:t>
            </w:r>
          </w:p>
          <w:p w14:paraId="46FDAAAC" w14:textId="726BDC9A" w:rsidR="009030EB" w:rsidRPr="009724C0" w:rsidRDefault="009724C0" w:rsidP="00B20939">
            <w:pPr>
              <w:pStyle w:val="ListParagraph"/>
              <w:numPr>
                <w:ilvl w:val="0"/>
                <w:numId w:val="4"/>
              </w:numPr>
              <w:ind w:left="393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Discuss with WWF and relevant stakeholders to finalize schools</w:t>
            </w:r>
          </w:p>
        </w:tc>
        <w:tc>
          <w:tcPr>
            <w:tcW w:w="2760" w:type="dxa"/>
          </w:tcPr>
          <w:p w14:paraId="0C89689F" w14:textId="77777777" w:rsidR="009030EB" w:rsidRPr="009724C0" w:rsidRDefault="009030EB" w:rsidP="00B20939">
            <w:pPr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 xml:space="preserve">At least 03 schools are selected </w:t>
            </w:r>
          </w:p>
        </w:tc>
        <w:tc>
          <w:tcPr>
            <w:tcW w:w="1909" w:type="dxa"/>
          </w:tcPr>
          <w:p w14:paraId="0E7F50F7" w14:textId="1D631BF3" w:rsidR="009030EB" w:rsidRPr="009724C0" w:rsidRDefault="00A97E09" w:rsidP="00B2093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15</w:t>
            </w:r>
            <w:r w:rsidR="009724C0">
              <w:rPr>
                <w:rFonts w:ascii="Times New Roman" w:hAnsi="Times New Roman"/>
                <w:lang w:val="vi-VN"/>
              </w:rPr>
              <w:t xml:space="preserve"> April</w:t>
            </w:r>
            <w:r w:rsidR="009030EB" w:rsidRPr="009724C0">
              <w:rPr>
                <w:rFonts w:ascii="Times New Roman" w:hAnsi="Times New Roman"/>
                <w:lang w:val="vi-VN"/>
              </w:rPr>
              <w:t xml:space="preserve"> 2021</w:t>
            </w:r>
          </w:p>
        </w:tc>
      </w:tr>
      <w:tr w:rsidR="00137962" w:rsidRPr="009724C0" w14:paraId="05B8E410" w14:textId="77777777" w:rsidTr="00137962">
        <w:tc>
          <w:tcPr>
            <w:tcW w:w="571" w:type="dxa"/>
          </w:tcPr>
          <w:p w14:paraId="6D205040" w14:textId="7BC1B98C" w:rsidR="00137962" w:rsidRPr="009724C0" w:rsidRDefault="009724C0" w:rsidP="00B20939">
            <w:pPr>
              <w:jc w:val="center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2</w:t>
            </w:r>
            <w:r w:rsidR="00137962" w:rsidRPr="009724C0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9629" w:type="dxa"/>
            <w:gridSpan w:val="3"/>
          </w:tcPr>
          <w:p w14:paraId="0BB3A475" w14:textId="77777777" w:rsidR="00137962" w:rsidRPr="009724C0" w:rsidRDefault="00137962" w:rsidP="00B20939">
            <w:pPr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Detailed workplan to roll out the program</w:t>
            </w:r>
          </w:p>
        </w:tc>
      </w:tr>
      <w:tr w:rsidR="00137962" w:rsidRPr="009724C0" w14:paraId="0D772348" w14:textId="77777777" w:rsidTr="00137962">
        <w:tc>
          <w:tcPr>
            <w:tcW w:w="571" w:type="dxa"/>
          </w:tcPr>
          <w:p w14:paraId="2111FF33" w14:textId="77777777" w:rsidR="00137962" w:rsidRPr="009724C0" w:rsidRDefault="00137962" w:rsidP="00B20939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960" w:type="dxa"/>
          </w:tcPr>
          <w:p w14:paraId="4A7802A5" w14:textId="77777777" w:rsidR="00137962" w:rsidRPr="009724C0" w:rsidRDefault="00137962" w:rsidP="00B20939">
            <w:pPr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Detalied workplan to be developed should include:</w:t>
            </w:r>
          </w:p>
          <w:p w14:paraId="790A59D7" w14:textId="77777777" w:rsidR="00137962" w:rsidRPr="009724C0" w:rsidRDefault="00137962" w:rsidP="00137962">
            <w:pPr>
              <w:pStyle w:val="ListParagraph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 xml:space="preserve">Goal, objectives, activities, timeline, relevant stakeholders, KPIs, verification; </w:t>
            </w:r>
          </w:p>
          <w:p w14:paraId="1D258E82" w14:textId="77777777" w:rsidR="00137962" w:rsidRPr="009724C0" w:rsidRDefault="00137962" w:rsidP="00B20939">
            <w:pPr>
              <w:pStyle w:val="ListParagraph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Inputs of WWF and relevant stakeholders</w:t>
            </w:r>
          </w:p>
        </w:tc>
        <w:tc>
          <w:tcPr>
            <w:tcW w:w="2760" w:type="dxa"/>
          </w:tcPr>
          <w:p w14:paraId="44D8DF60" w14:textId="77777777" w:rsidR="00137962" w:rsidRPr="009724C0" w:rsidRDefault="00137962" w:rsidP="009030EB">
            <w:pPr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Detailed workplan</w:t>
            </w:r>
          </w:p>
        </w:tc>
        <w:tc>
          <w:tcPr>
            <w:tcW w:w="1909" w:type="dxa"/>
          </w:tcPr>
          <w:p w14:paraId="4EFE5106" w14:textId="057815A9" w:rsidR="00137962" w:rsidRPr="009724C0" w:rsidRDefault="00A97E09" w:rsidP="00E5489F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20</w:t>
            </w:r>
            <w:r w:rsidR="00137962" w:rsidRPr="009724C0">
              <w:rPr>
                <w:rFonts w:ascii="Times New Roman" w:hAnsi="Times New Roman"/>
                <w:lang w:val="vi-VN"/>
              </w:rPr>
              <w:t xml:space="preserve"> </w:t>
            </w:r>
            <w:r w:rsidR="00E5489F">
              <w:rPr>
                <w:rFonts w:ascii="Times New Roman" w:hAnsi="Times New Roman"/>
                <w:lang w:val="en-US"/>
              </w:rPr>
              <w:t>Aug</w:t>
            </w:r>
            <w:r w:rsidR="00137962" w:rsidRPr="009724C0">
              <w:rPr>
                <w:rFonts w:ascii="Times New Roman" w:hAnsi="Times New Roman"/>
                <w:lang w:val="vi-VN"/>
              </w:rPr>
              <w:t xml:space="preserve"> 2021</w:t>
            </w:r>
          </w:p>
        </w:tc>
      </w:tr>
      <w:tr w:rsidR="00137962" w:rsidRPr="009724C0" w14:paraId="5F0B4A56" w14:textId="77777777" w:rsidTr="00137962">
        <w:tc>
          <w:tcPr>
            <w:tcW w:w="571" w:type="dxa"/>
          </w:tcPr>
          <w:p w14:paraId="2E913B4D" w14:textId="36536A6C" w:rsidR="00137962" w:rsidRPr="009724C0" w:rsidRDefault="009724C0" w:rsidP="00B20939">
            <w:pPr>
              <w:jc w:val="center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3</w:t>
            </w:r>
            <w:r w:rsidR="00137962" w:rsidRPr="009724C0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9629" w:type="dxa"/>
            <w:gridSpan w:val="3"/>
          </w:tcPr>
          <w:p w14:paraId="149CD104" w14:textId="77777777" w:rsidR="00137962" w:rsidRPr="009724C0" w:rsidRDefault="00137962" w:rsidP="00B20939">
            <w:pPr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Execute the program according to the workplan</w:t>
            </w:r>
          </w:p>
        </w:tc>
      </w:tr>
      <w:tr w:rsidR="00137962" w:rsidRPr="009724C0" w14:paraId="5D5F43FA" w14:textId="77777777" w:rsidTr="00137962">
        <w:tc>
          <w:tcPr>
            <w:tcW w:w="571" w:type="dxa"/>
          </w:tcPr>
          <w:p w14:paraId="4F2FB4CF" w14:textId="77777777" w:rsidR="00137962" w:rsidRPr="009724C0" w:rsidRDefault="00137962" w:rsidP="00B2093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960" w:type="dxa"/>
          </w:tcPr>
          <w:p w14:paraId="4E73D7A1" w14:textId="3E130BFC" w:rsidR="00A97E09" w:rsidRDefault="00A97E09" w:rsidP="00137962">
            <w:pPr>
              <w:pStyle w:val="ListParagraph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Conduct waste audit at 03 schools </w:t>
            </w:r>
          </w:p>
          <w:p w14:paraId="743854CB" w14:textId="4FD3B096" w:rsidR="00137962" w:rsidRPr="009724C0" w:rsidRDefault="009724C0" w:rsidP="00137962">
            <w:pPr>
              <w:pStyle w:val="ListParagraph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A</w:t>
            </w:r>
            <w:r w:rsidR="00137962" w:rsidRPr="009724C0">
              <w:rPr>
                <w:rFonts w:ascii="Times New Roman" w:hAnsi="Times New Roman"/>
                <w:lang w:val="vi-VN"/>
              </w:rPr>
              <w:t xml:space="preserve">ssist at least 03 </w:t>
            </w:r>
            <w:r w:rsidRPr="009724C0">
              <w:rPr>
                <w:rFonts w:ascii="Times New Roman" w:hAnsi="Times New Roman"/>
                <w:lang w:val="vi-VN"/>
              </w:rPr>
              <w:t>schools</w:t>
            </w:r>
            <w:r w:rsidR="00137962" w:rsidRPr="009724C0">
              <w:rPr>
                <w:rFonts w:ascii="Times New Roman" w:hAnsi="Times New Roman"/>
                <w:lang w:val="vi-VN"/>
              </w:rPr>
              <w:t xml:space="preserve"> to </w:t>
            </w:r>
            <w:r w:rsidR="00A97E09">
              <w:rPr>
                <w:rFonts w:ascii="Times New Roman" w:hAnsi="Times New Roman"/>
                <w:lang w:val="vi-VN"/>
              </w:rPr>
              <w:t xml:space="preserve">develop the action plan to </w:t>
            </w:r>
            <w:r w:rsidR="00137962" w:rsidRPr="009724C0">
              <w:rPr>
                <w:rFonts w:ascii="Times New Roman" w:hAnsi="Times New Roman"/>
                <w:lang w:val="vi-VN"/>
              </w:rPr>
              <w:t>achieve targets of plastic reduction</w:t>
            </w:r>
          </w:p>
          <w:p w14:paraId="420175FC" w14:textId="2CEB4D4C" w:rsidR="00B337CD" w:rsidRPr="009724C0" w:rsidRDefault="00137962" w:rsidP="009724C0">
            <w:pPr>
              <w:pStyle w:val="ListParagraph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 xml:space="preserve">Work and coordinate with relevant stakeholders to produce necessary equipment/tools/products to assist </w:t>
            </w:r>
            <w:r w:rsidR="009724C0" w:rsidRPr="009724C0">
              <w:rPr>
                <w:rFonts w:ascii="Times New Roman" w:hAnsi="Times New Roman"/>
                <w:lang w:val="vi-VN"/>
              </w:rPr>
              <w:t>schools</w:t>
            </w:r>
          </w:p>
          <w:p w14:paraId="6D2599E3" w14:textId="7BCC28DC" w:rsidR="00137962" w:rsidRPr="00172D4B" w:rsidRDefault="00B337CD" w:rsidP="008649C7">
            <w:pPr>
              <w:pStyle w:val="ListParagraph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eastAsiaTheme="minorHAnsi" w:hAnsi="Times New Roman"/>
                <w:color w:val="000000"/>
                <w:lang w:val="vi-VN"/>
              </w:rPr>
              <w:t>Effectively coordinat</w:t>
            </w:r>
            <w:r>
              <w:rPr>
                <w:rFonts w:ascii="Times New Roman" w:eastAsiaTheme="minorHAnsi" w:hAnsi="Times New Roman"/>
                <w:color w:val="000000"/>
                <w:lang w:val="vi-VN"/>
              </w:rPr>
              <w:t>e</w:t>
            </w:r>
            <w:r w:rsidRPr="009724C0">
              <w:rPr>
                <w:rFonts w:ascii="Times New Roman" w:eastAsiaTheme="minorHAnsi" w:hAnsi="Times New Roman"/>
                <w:color w:val="000000"/>
                <w:lang w:val="vi-VN"/>
              </w:rPr>
              <w:t xml:space="preserve"> to sucessfully organize training/workshops for schools according to need </w:t>
            </w:r>
          </w:p>
        </w:tc>
        <w:tc>
          <w:tcPr>
            <w:tcW w:w="2760" w:type="dxa"/>
          </w:tcPr>
          <w:p w14:paraId="005559D9" w14:textId="7D5D6639" w:rsidR="00A97E09" w:rsidRDefault="00137962" w:rsidP="00B20939">
            <w:pPr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 xml:space="preserve">- </w:t>
            </w:r>
            <w:r w:rsidR="00A97E09">
              <w:rPr>
                <w:rFonts w:ascii="Times New Roman" w:hAnsi="Times New Roman"/>
                <w:lang w:val="vi-VN"/>
              </w:rPr>
              <w:t xml:space="preserve">Waste audit result </w:t>
            </w:r>
          </w:p>
          <w:p w14:paraId="032795B1" w14:textId="5D5FE8BF" w:rsidR="00A97E09" w:rsidRDefault="00A97E09" w:rsidP="00B2093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Action plan for each school</w:t>
            </w:r>
          </w:p>
          <w:p w14:paraId="0CA9DC5C" w14:textId="415C5632" w:rsidR="00137962" w:rsidRPr="009724C0" w:rsidRDefault="00137962" w:rsidP="00B20939">
            <w:pPr>
              <w:jc w:val="both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 xml:space="preserve">- A set of tools to support </w:t>
            </w:r>
            <w:r w:rsidR="009724C0" w:rsidRPr="009724C0">
              <w:rPr>
                <w:rFonts w:ascii="Times New Roman" w:hAnsi="Times New Roman"/>
                <w:lang w:val="vi-VN"/>
              </w:rPr>
              <w:t>schools</w:t>
            </w:r>
            <w:r w:rsidRPr="009724C0">
              <w:rPr>
                <w:rFonts w:ascii="Times New Roman" w:hAnsi="Times New Roman"/>
                <w:lang w:val="vi-VN"/>
              </w:rPr>
              <w:t xml:space="preserve"> to achieve objectives and targets</w:t>
            </w:r>
          </w:p>
        </w:tc>
        <w:tc>
          <w:tcPr>
            <w:tcW w:w="1909" w:type="dxa"/>
          </w:tcPr>
          <w:p w14:paraId="75D76D12" w14:textId="5BFA673B" w:rsidR="008649C7" w:rsidRDefault="008649C7" w:rsidP="00B2093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End of </w:t>
            </w:r>
            <w:r w:rsidR="00E5489F">
              <w:rPr>
                <w:rFonts w:ascii="Times New Roman" w:hAnsi="Times New Roman"/>
                <w:lang w:val="en-US"/>
              </w:rPr>
              <w:t>Sep</w:t>
            </w:r>
            <w:r>
              <w:rPr>
                <w:rFonts w:ascii="Times New Roman" w:hAnsi="Times New Roman"/>
                <w:lang w:val="vi-VN"/>
              </w:rPr>
              <w:t xml:space="preserve"> 2021</w:t>
            </w:r>
          </w:p>
          <w:p w14:paraId="129CC12E" w14:textId="17C2C6C1" w:rsidR="008649C7" w:rsidRDefault="008649C7" w:rsidP="00B2093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- 15 </w:t>
            </w:r>
            <w:r w:rsidR="00E5489F">
              <w:rPr>
                <w:rFonts w:ascii="Times New Roman" w:hAnsi="Times New Roman"/>
                <w:lang w:val="en-US"/>
              </w:rPr>
              <w:t>Nov</w:t>
            </w:r>
            <w:r>
              <w:rPr>
                <w:rFonts w:ascii="Times New Roman" w:hAnsi="Times New Roman"/>
                <w:lang w:val="vi-VN"/>
              </w:rPr>
              <w:t xml:space="preserve"> 2021 </w:t>
            </w:r>
          </w:p>
          <w:p w14:paraId="6B775E08" w14:textId="6B7A4566" w:rsidR="00137962" w:rsidRPr="00E5489F" w:rsidRDefault="008649C7" w:rsidP="00E5489F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B337CD">
              <w:rPr>
                <w:rFonts w:ascii="Times New Roman" w:hAnsi="Times New Roman"/>
                <w:lang w:val="vi-VN"/>
              </w:rPr>
              <w:t xml:space="preserve">30 </w:t>
            </w:r>
            <w:r w:rsidR="00E5489F">
              <w:rPr>
                <w:rFonts w:ascii="Times New Roman" w:hAnsi="Times New Roman"/>
                <w:lang w:val="en-US"/>
              </w:rPr>
              <w:t>May</w:t>
            </w:r>
            <w:r w:rsidR="00137962" w:rsidRPr="009724C0">
              <w:rPr>
                <w:rFonts w:ascii="Times New Roman" w:hAnsi="Times New Roman"/>
                <w:lang w:val="vi-VN"/>
              </w:rPr>
              <w:t xml:space="preserve"> 202</w:t>
            </w:r>
            <w:r w:rsidR="00E5489F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137962" w:rsidRPr="009724C0" w14:paraId="34F1E9DC" w14:textId="77777777" w:rsidTr="00137962">
        <w:tc>
          <w:tcPr>
            <w:tcW w:w="571" w:type="dxa"/>
          </w:tcPr>
          <w:p w14:paraId="2ABFBD64" w14:textId="181F3927" w:rsidR="00137962" w:rsidRPr="009724C0" w:rsidRDefault="009724C0" w:rsidP="00B20939">
            <w:pPr>
              <w:jc w:val="center"/>
              <w:rPr>
                <w:rFonts w:ascii="Times New Roman" w:hAnsi="Times New Roman"/>
                <w:lang w:val="vi-VN"/>
              </w:rPr>
            </w:pPr>
            <w:r w:rsidRPr="009724C0">
              <w:rPr>
                <w:rFonts w:ascii="Times New Roman" w:hAnsi="Times New Roman"/>
                <w:lang w:val="vi-VN"/>
              </w:rPr>
              <w:t>4</w:t>
            </w:r>
            <w:r w:rsidR="00137962" w:rsidRPr="009724C0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9629" w:type="dxa"/>
            <w:gridSpan w:val="3"/>
          </w:tcPr>
          <w:p w14:paraId="18D16A91" w14:textId="5A867D91" w:rsidR="00137962" w:rsidRPr="009724C0" w:rsidRDefault="00A97E09" w:rsidP="00B2093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Monitoring and Evaluation </w:t>
            </w:r>
          </w:p>
        </w:tc>
      </w:tr>
      <w:tr w:rsidR="00137962" w:rsidRPr="009724C0" w14:paraId="60071F14" w14:textId="77777777" w:rsidTr="00137962">
        <w:tc>
          <w:tcPr>
            <w:tcW w:w="571" w:type="dxa"/>
          </w:tcPr>
          <w:p w14:paraId="3FA564B4" w14:textId="77777777" w:rsidR="00137962" w:rsidRPr="009724C0" w:rsidRDefault="00137962" w:rsidP="00B2093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960" w:type="dxa"/>
          </w:tcPr>
          <w:p w14:paraId="7C821CA8" w14:textId="77777777" w:rsidR="004E0261" w:rsidRDefault="008649C7" w:rsidP="008649C7">
            <w:pPr>
              <w:pStyle w:val="ListParagraph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/>
                <w:lang w:val="vi-VN"/>
              </w:rPr>
            </w:pPr>
            <w:r w:rsidRPr="008649C7">
              <w:rPr>
                <w:rFonts w:ascii="Times New Roman" w:hAnsi="Times New Roman"/>
                <w:lang w:val="vi-VN"/>
              </w:rPr>
              <w:t>Support school to</w:t>
            </w:r>
            <w:r w:rsidRPr="00172D4B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carry out the MnE plan</w:t>
            </w:r>
            <w:r w:rsidR="004E0261">
              <w:rPr>
                <w:rFonts w:ascii="Times New Roman" w:hAnsi="Times New Roman"/>
                <w:lang w:val="vi-VN"/>
              </w:rPr>
              <w:t xml:space="preserve">; </w:t>
            </w:r>
          </w:p>
          <w:p w14:paraId="471527AE" w14:textId="35DAF3DE" w:rsidR="00137962" w:rsidRPr="00172D4B" w:rsidRDefault="004E0261" w:rsidP="00172D4B">
            <w:pPr>
              <w:pStyle w:val="ListParagraph"/>
              <w:numPr>
                <w:ilvl w:val="0"/>
                <w:numId w:val="4"/>
              </w:numPr>
              <w:ind w:left="535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Assist school to revise the plan for the next academic year</w:t>
            </w:r>
            <w:r w:rsidR="001C6D20">
              <w:rPr>
                <w:rFonts w:ascii="Times New Roman" w:hAnsi="Times New Roman"/>
                <w:lang w:val="vi-VN"/>
              </w:rPr>
              <w:t>/semester</w:t>
            </w:r>
            <w:r>
              <w:rPr>
                <w:rFonts w:ascii="Times New Roman" w:hAnsi="Times New Roman"/>
                <w:lang w:val="vi-VN"/>
              </w:rPr>
              <w:t xml:space="preserve"> for better result. </w:t>
            </w:r>
            <w:r w:rsidR="008649C7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2760" w:type="dxa"/>
          </w:tcPr>
          <w:p w14:paraId="2899E6C2" w14:textId="675445DE" w:rsidR="008649C7" w:rsidRPr="009724C0" w:rsidRDefault="008649C7" w:rsidP="008649C7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9724C0">
              <w:rPr>
                <w:rFonts w:ascii="Times New Roman" w:hAnsi="Times New Roman"/>
                <w:lang w:val="vi-VN"/>
              </w:rPr>
              <w:t xml:space="preserve">Monitoring reports of 03 schools </w:t>
            </w:r>
          </w:p>
          <w:p w14:paraId="4512648B" w14:textId="63F257AE" w:rsidR="00137962" w:rsidRPr="009724C0" w:rsidRDefault="00137962" w:rsidP="00B20939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09" w:type="dxa"/>
          </w:tcPr>
          <w:p w14:paraId="6DA7F8F7" w14:textId="6E00396A" w:rsidR="00137962" w:rsidRPr="009724C0" w:rsidRDefault="00E5489F" w:rsidP="00B2093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30 </w:t>
            </w:r>
            <w:r>
              <w:rPr>
                <w:rFonts w:ascii="Times New Roman" w:hAnsi="Times New Roman"/>
                <w:lang w:val="en-US"/>
              </w:rPr>
              <w:t>May</w:t>
            </w:r>
            <w:r w:rsidRPr="009724C0">
              <w:rPr>
                <w:rFonts w:ascii="Times New Roman" w:hAnsi="Times New Roman"/>
                <w:lang w:val="vi-VN"/>
              </w:rPr>
              <w:t xml:space="preserve"> 202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</w:tbl>
    <w:p w14:paraId="0C402C25" w14:textId="77777777" w:rsidR="002330FE" w:rsidRPr="002330FE" w:rsidRDefault="002330FE" w:rsidP="00137962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jc w:val="both"/>
        <w:rPr>
          <w:rFonts w:ascii="Times New Roman" w:hAnsi="Times New Roman"/>
          <w:szCs w:val="24"/>
        </w:rPr>
      </w:pPr>
    </w:p>
    <w:p w14:paraId="76EC11AC" w14:textId="3522B7EB" w:rsidR="002330FE" w:rsidRPr="009724C0" w:rsidRDefault="002330FE" w:rsidP="009724C0">
      <w:pPr>
        <w:widowControl w:val="0"/>
        <w:numPr>
          <w:ilvl w:val="0"/>
          <w:numId w:val="1"/>
        </w:numPr>
        <w:tabs>
          <w:tab w:val="clear" w:pos="1245"/>
          <w:tab w:val="num" w:pos="435"/>
        </w:tabs>
        <w:spacing w:after="0" w:line="240" w:lineRule="auto"/>
        <w:ind w:left="435"/>
        <w:rPr>
          <w:rFonts w:ascii="Times New Roman" w:hAnsi="Times New Roman"/>
          <w:b/>
          <w:szCs w:val="24"/>
        </w:rPr>
      </w:pPr>
      <w:r w:rsidRPr="002330FE">
        <w:rPr>
          <w:rFonts w:ascii="Times New Roman" w:hAnsi="Times New Roman"/>
          <w:b/>
          <w:szCs w:val="24"/>
        </w:rPr>
        <w:t>Required profile:</w:t>
      </w:r>
    </w:p>
    <w:p w14:paraId="596EEB85" w14:textId="631AA8B8" w:rsidR="009030EB" w:rsidRPr="00FA119A" w:rsidRDefault="006B1CC8" w:rsidP="009030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vi-VN"/>
        </w:rPr>
      </w:pPr>
      <w:r>
        <w:rPr>
          <w:rFonts w:ascii="Times New Roman" w:eastAsiaTheme="minorHAnsi" w:hAnsi="Times New Roman"/>
          <w:color w:val="000000"/>
          <w:lang w:val="vi-VN"/>
        </w:rPr>
        <w:t>Consultant team with members having b</w:t>
      </w:r>
      <w:r w:rsidR="009030EB" w:rsidRPr="00FA119A">
        <w:rPr>
          <w:rFonts w:ascii="Times New Roman" w:eastAsiaTheme="minorHAnsi" w:hAnsi="Times New Roman"/>
          <w:color w:val="000000"/>
          <w:lang w:val="vi-VN"/>
        </w:rPr>
        <w:t>achelor</w:t>
      </w:r>
      <w:r w:rsidR="009030EB" w:rsidRPr="009724C0">
        <w:rPr>
          <w:rFonts w:ascii="Times New Roman" w:eastAsiaTheme="minorHAnsi" w:hAnsi="Times New Roman"/>
          <w:color w:val="000000"/>
          <w:lang w:val="vi-VN"/>
        </w:rPr>
        <w:t xml:space="preserve"> or higher degree</w:t>
      </w:r>
      <w:r>
        <w:rPr>
          <w:rFonts w:ascii="Times New Roman" w:eastAsiaTheme="minorHAnsi" w:hAnsi="Times New Roman"/>
          <w:color w:val="000000"/>
          <w:lang w:val="vi-VN"/>
        </w:rPr>
        <w:t>s</w:t>
      </w:r>
      <w:r w:rsidR="009030EB" w:rsidRPr="009724C0">
        <w:rPr>
          <w:rFonts w:ascii="Times New Roman" w:eastAsiaTheme="minorHAnsi" w:hAnsi="Times New Roman"/>
          <w:color w:val="000000"/>
          <w:lang w:val="vi-VN"/>
        </w:rPr>
        <w:t xml:space="preserve"> with at least 05 year working experiences in</w:t>
      </w:r>
      <w:r w:rsidR="00FA119A">
        <w:rPr>
          <w:rFonts w:ascii="Times New Roman" w:eastAsiaTheme="minorHAnsi" w:hAnsi="Times New Roman"/>
          <w:color w:val="000000"/>
          <w:lang w:val="vi-VN"/>
        </w:rPr>
        <w:t xml:space="preserve"> </w:t>
      </w:r>
      <w:r w:rsidR="00FA119A" w:rsidRPr="00FA119A">
        <w:rPr>
          <w:rFonts w:ascii="Times New Roman" w:eastAsiaTheme="minorHAnsi" w:hAnsi="Times New Roman"/>
          <w:color w:val="000000"/>
          <w:lang w:val="vi-VN"/>
        </w:rPr>
        <w:t>education,</w:t>
      </w:r>
      <w:r w:rsidR="009030EB" w:rsidRPr="009724C0">
        <w:rPr>
          <w:rFonts w:ascii="Times New Roman" w:eastAsiaTheme="minorHAnsi" w:hAnsi="Times New Roman"/>
          <w:color w:val="000000"/>
          <w:lang w:val="vi-VN"/>
        </w:rPr>
        <w:t xml:space="preserve"> </w:t>
      </w:r>
      <w:r w:rsidR="003A4C74" w:rsidRPr="009724C0">
        <w:rPr>
          <w:rFonts w:ascii="Times New Roman" w:eastAsiaTheme="minorHAnsi" w:hAnsi="Times New Roman"/>
          <w:color w:val="000000"/>
          <w:lang w:val="vi-VN"/>
        </w:rPr>
        <w:t xml:space="preserve">environmental </w:t>
      </w:r>
      <w:r w:rsidR="00F17401">
        <w:rPr>
          <w:rFonts w:ascii="Times New Roman" w:eastAsiaTheme="minorHAnsi" w:hAnsi="Times New Roman"/>
          <w:color w:val="000000"/>
          <w:lang w:val="vi-VN"/>
        </w:rPr>
        <w:t>studies</w:t>
      </w:r>
      <w:r w:rsidR="009030EB" w:rsidRPr="009724C0">
        <w:rPr>
          <w:rFonts w:ascii="Times New Roman" w:eastAsiaTheme="minorHAnsi" w:hAnsi="Times New Roman"/>
          <w:color w:val="000000"/>
          <w:lang w:val="vi-VN"/>
        </w:rPr>
        <w:t xml:space="preserve">, </w:t>
      </w:r>
      <w:r w:rsidR="00FA119A" w:rsidRPr="00FA119A">
        <w:rPr>
          <w:rFonts w:ascii="Times New Roman" w:eastAsiaTheme="minorHAnsi" w:hAnsi="Times New Roman"/>
          <w:color w:val="000000"/>
          <w:lang w:val="vi-VN"/>
        </w:rPr>
        <w:t>social sciences</w:t>
      </w:r>
      <w:r w:rsidR="00FA119A">
        <w:rPr>
          <w:rFonts w:ascii="Times New Roman" w:eastAsiaTheme="minorHAnsi" w:hAnsi="Times New Roman"/>
          <w:color w:val="000000"/>
          <w:lang w:val="vi-VN"/>
        </w:rPr>
        <w:t xml:space="preserve">, </w:t>
      </w:r>
      <w:r w:rsidR="003A4C74" w:rsidRPr="009724C0">
        <w:rPr>
          <w:rFonts w:ascii="Times New Roman" w:eastAsiaTheme="minorHAnsi" w:hAnsi="Times New Roman"/>
          <w:color w:val="000000"/>
          <w:lang w:val="vi-VN"/>
        </w:rPr>
        <w:t xml:space="preserve">community development </w:t>
      </w:r>
      <w:r w:rsidR="009030EB" w:rsidRPr="009724C0">
        <w:rPr>
          <w:rFonts w:ascii="Times New Roman" w:eastAsiaTheme="minorHAnsi" w:hAnsi="Times New Roman"/>
          <w:color w:val="000000"/>
          <w:lang w:val="vi-VN"/>
        </w:rPr>
        <w:t>and other relevant fields;</w:t>
      </w:r>
    </w:p>
    <w:p w14:paraId="0F4E26DC" w14:textId="4B300222" w:rsidR="009030EB" w:rsidRPr="009724C0" w:rsidRDefault="009030EB" w:rsidP="009030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9724C0">
        <w:rPr>
          <w:rFonts w:ascii="Times New Roman" w:eastAsiaTheme="minorHAnsi" w:hAnsi="Times New Roman"/>
          <w:color w:val="000000"/>
          <w:lang w:val="en-US"/>
        </w:rPr>
        <w:t>Proven experience in coordinating</w:t>
      </w:r>
      <w:r w:rsidRPr="009724C0">
        <w:rPr>
          <w:rFonts w:ascii="Times New Roman" w:eastAsiaTheme="minorHAnsi" w:hAnsi="Times New Roman"/>
          <w:color w:val="000000"/>
          <w:lang w:val="vi-VN"/>
        </w:rPr>
        <w:t xml:space="preserve"> and managing </w:t>
      </w:r>
      <w:r w:rsidRPr="009724C0">
        <w:rPr>
          <w:rFonts w:ascii="Times New Roman" w:eastAsiaTheme="minorHAnsi" w:hAnsi="Times New Roman"/>
          <w:color w:val="000000"/>
          <w:lang w:val="en-US"/>
        </w:rPr>
        <w:t>important development projects</w:t>
      </w:r>
      <w:r w:rsidRPr="009724C0">
        <w:rPr>
          <w:rFonts w:ascii="Times New Roman" w:eastAsiaTheme="minorHAnsi" w:hAnsi="Times New Roman"/>
          <w:color w:val="000000"/>
          <w:lang w:val="vi-VN"/>
        </w:rPr>
        <w:t>;</w:t>
      </w:r>
    </w:p>
    <w:p w14:paraId="52D82BB7" w14:textId="2F38B948" w:rsidR="009030EB" w:rsidRPr="00CB21D3" w:rsidRDefault="009030EB" w:rsidP="009030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9724C0">
        <w:rPr>
          <w:rFonts w:ascii="Times New Roman" w:eastAsiaTheme="minorHAnsi" w:hAnsi="Times New Roman"/>
          <w:color w:val="000000"/>
          <w:lang w:val="en-US"/>
        </w:rPr>
        <w:t xml:space="preserve">Have experience in </w:t>
      </w:r>
      <w:r w:rsidR="00FA119A">
        <w:rPr>
          <w:rFonts w:ascii="Times New Roman" w:eastAsiaTheme="minorHAnsi" w:hAnsi="Times New Roman"/>
          <w:color w:val="000000"/>
          <w:lang w:val="en-US"/>
        </w:rPr>
        <w:t>developing</w:t>
      </w:r>
      <w:r w:rsidR="00FA119A">
        <w:rPr>
          <w:rFonts w:ascii="Times New Roman" w:eastAsiaTheme="minorHAnsi" w:hAnsi="Times New Roman"/>
          <w:color w:val="000000"/>
          <w:lang w:val="vi-VN"/>
        </w:rPr>
        <w:t xml:space="preserve"> educational materials/tools</w:t>
      </w:r>
      <w:r w:rsidR="00CB21D3">
        <w:rPr>
          <w:rFonts w:ascii="Times New Roman" w:eastAsiaTheme="minorHAnsi" w:hAnsi="Times New Roman"/>
          <w:color w:val="000000"/>
          <w:lang w:val="vi-VN"/>
        </w:rPr>
        <w:t>;</w:t>
      </w:r>
    </w:p>
    <w:p w14:paraId="2E28C3A4" w14:textId="449DA4FD" w:rsidR="00CB21D3" w:rsidRPr="00CB21D3" w:rsidRDefault="00CB21D3" w:rsidP="00CB21D3">
      <w:pPr>
        <w:numPr>
          <w:ilvl w:val="0"/>
          <w:numId w:val="5"/>
        </w:numPr>
        <w:spacing w:after="0"/>
        <w:jc w:val="both"/>
        <w:rPr>
          <w:rFonts w:ascii="Times New Roman" w:eastAsiaTheme="minorHAnsi" w:hAnsi="Times New Roman"/>
          <w:color w:val="000000"/>
          <w:lang w:val="vi-VN"/>
        </w:rPr>
      </w:pPr>
      <w:r w:rsidRPr="00FA119A">
        <w:rPr>
          <w:rFonts w:ascii="Times New Roman" w:eastAsiaTheme="minorHAnsi" w:hAnsi="Times New Roman"/>
          <w:color w:val="000000"/>
          <w:lang w:val="vi-VN"/>
        </w:rPr>
        <w:t>Hav</w:t>
      </w:r>
      <w:r>
        <w:rPr>
          <w:rFonts w:ascii="Times New Roman" w:eastAsiaTheme="minorHAnsi" w:hAnsi="Times New Roman"/>
          <w:color w:val="000000"/>
          <w:lang w:val="vi-VN"/>
        </w:rPr>
        <w:t>e</w:t>
      </w:r>
      <w:r w:rsidRPr="00FA119A">
        <w:rPr>
          <w:rFonts w:ascii="Times New Roman" w:eastAsiaTheme="minorHAnsi" w:hAnsi="Times New Roman"/>
          <w:color w:val="000000"/>
          <w:lang w:val="vi-VN"/>
        </w:rPr>
        <w:t xml:space="preserve"> experience</w:t>
      </w:r>
      <w:r>
        <w:rPr>
          <w:rFonts w:ascii="Times New Roman" w:eastAsiaTheme="minorHAnsi" w:hAnsi="Times New Roman"/>
          <w:color w:val="000000"/>
          <w:lang w:val="vi-VN"/>
        </w:rPr>
        <w:t xml:space="preserve"> of</w:t>
      </w:r>
      <w:r w:rsidRPr="00FA119A">
        <w:rPr>
          <w:rFonts w:ascii="Times New Roman" w:eastAsiaTheme="minorHAnsi" w:hAnsi="Times New Roman"/>
          <w:color w:val="000000"/>
          <w:lang w:val="vi-VN"/>
        </w:rPr>
        <w:t xml:space="preserve"> interaction with children </w:t>
      </w:r>
      <w:r>
        <w:rPr>
          <w:rFonts w:ascii="Times New Roman" w:eastAsiaTheme="minorHAnsi" w:hAnsi="Times New Roman"/>
          <w:color w:val="000000"/>
          <w:lang w:val="vi-VN"/>
        </w:rPr>
        <w:t>is</w:t>
      </w:r>
      <w:r w:rsidRPr="00FA119A">
        <w:rPr>
          <w:rFonts w:ascii="Times New Roman" w:eastAsiaTheme="minorHAnsi" w:hAnsi="Times New Roman"/>
          <w:color w:val="000000"/>
          <w:lang w:val="vi-VN"/>
        </w:rPr>
        <w:t xml:space="preserve"> a plus; </w:t>
      </w:r>
    </w:p>
    <w:p w14:paraId="4A11FE92" w14:textId="4E577A09" w:rsidR="009030EB" w:rsidRPr="00FA119A" w:rsidRDefault="009030EB" w:rsidP="009030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9724C0">
        <w:rPr>
          <w:rFonts w:ascii="Times New Roman" w:eastAsiaTheme="minorHAnsi" w:hAnsi="Times New Roman"/>
          <w:color w:val="000000"/>
          <w:lang w:val="en-US"/>
        </w:rPr>
        <w:lastRenderedPageBreak/>
        <w:t>Have</w:t>
      </w:r>
      <w:r w:rsidRPr="009724C0">
        <w:rPr>
          <w:rFonts w:ascii="Times New Roman" w:eastAsiaTheme="minorHAnsi" w:hAnsi="Times New Roman"/>
          <w:color w:val="000000"/>
          <w:lang w:val="vi-VN"/>
        </w:rPr>
        <w:t xml:space="preserve"> knowledge and experiences in plastic waste reduction project/program is a plus;</w:t>
      </w:r>
    </w:p>
    <w:p w14:paraId="2F6000E1" w14:textId="77777777" w:rsidR="009030EB" w:rsidRPr="009724C0" w:rsidRDefault="009030EB" w:rsidP="009030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9724C0">
        <w:rPr>
          <w:rFonts w:ascii="Times New Roman" w:eastAsiaTheme="minorHAnsi" w:hAnsi="Times New Roman"/>
          <w:color w:val="000000"/>
          <w:lang w:val="en-US"/>
        </w:rPr>
        <w:t xml:space="preserve">Skillful in </w:t>
      </w:r>
      <w:r w:rsidRPr="009724C0">
        <w:rPr>
          <w:rFonts w:ascii="Times New Roman" w:eastAsiaTheme="minorHAnsi" w:hAnsi="Times New Roman"/>
          <w:color w:val="000000"/>
          <w:lang w:val="vi-VN"/>
        </w:rPr>
        <w:t>planning and project management;</w:t>
      </w:r>
    </w:p>
    <w:p w14:paraId="75BA5A88" w14:textId="19A776E5" w:rsidR="002330FE" w:rsidRDefault="009030EB" w:rsidP="002330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9724C0">
        <w:rPr>
          <w:rFonts w:ascii="Times New Roman" w:eastAsiaTheme="minorHAnsi" w:hAnsi="Times New Roman"/>
          <w:color w:val="000000"/>
          <w:lang w:val="en-US"/>
        </w:rPr>
        <w:t xml:space="preserve">Fluency in spoken and written Vietnamese and English. </w:t>
      </w:r>
    </w:p>
    <w:p w14:paraId="4888EB82" w14:textId="3BC3AD2C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 w:val="0"/>
          <w:bCs w:val="0"/>
          <w:color w:val="000000"/>
          <w:lang w:val="en-US"/>
        </w:rPr>
      </w:pPr>
    </w:p>
    <w:p w14:paraId="5CD73F5C" w14:textId="48A6861C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 w:val="0"/>
          <w:bCs w:val="0"/>
          <w:color w:val="000000"/>
          <w:lang w:val="en-US"/>
        </w:rPr>
      </w:pPr>
    </w:p>
    <w:p w14:paraId="3773CA45" w14:textId="70239AB2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 w:val="0"/>
          <w:bCs w:val="0"/>
          <w:color w:val="000000"/>
          <w:lang w:val="en-US"/>
        </w:rPr>
      </w:pPr>
    </w:p>
    <w:p w14:paraId="20F29281" w14:textId="61DE9212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</w:pPr>
      <w:r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  <w:t>Approved by</w:t>
      </w:r>
    </w:p>
    <w:p w14:paraId="3296A61D" w14:textId="586F7DC0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</w:pPr>
    </w:p>
    <w:p w14:paraId="48381913" w14:textId="2B26BE14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</w:pPr>
    </w:p>
    <w:p w14:paraId="0856C662" w14:textId="04054B29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</w:pPr>
    </w:p>
    <w:p w14:paraId="5A212827" w14:textId="450E4C37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</w:pPr>
    </w:p>
    <w:p w14:paraId="508EB0F9" w14:textId="0D2815E1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</w:pPr>
    </w:p>
    <w:p w14:paraId="55DC0EE9" w14:textId="39B76522" w:rsid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</w:pPr>
      <w:r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  <w:t>Nguyen Thu Trang</w:t>
      </w:r>
    </w:p>
    <w:p w14:paraId="4BAF8F1C" w14:textId="77777777" w:rsidR="00E5489F" w:rsidRPr="00E5489F" w:rsidRDefault="00E5489F" w:rsidP="00E5489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eastAsiaTheme="minorHAnsi" w:hAnsi="Times New Roman"/>
          <w:bCs w:val="0"/>
          <w:color w:val="000000"/>
          <w:lang w:val="en-US"/>
        </w:rPr>
      </w:pPr>
    </w:p>
    <w:sectPr w:rsidR="00E5489F" w:rsidRPr="00E5489F" w:rsidSect="00422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08BB"/>
    <w:multiLevelType w:val="hybridMultilevel"/>
    <w:tmpl w:val="5E18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21B1D"/>
    <w:multiLevelType w:val="hybridMultilevel"/>
    <w:tmpl w:val="C8C01A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0565F"/>
    <w:multiLevelType w:val="hybridMultilevel"/>
    <w:tmpl w:val="003C748A"/>
    <w:lvl w:ilvl="0" w:tplc="2F60EDF8">
      <w:start w:val="1"/>
      <w:numFmt w:val="decimal"/>
      <w:lvlText w:val="%1."/>
      <w:lvlJc w:val="left"/>
      <w:pPr>
        <w:tabs>
          <w:tab w:val="num" w:pos="1245"/>
        </w:tabs>
        <w:ind w:left="124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8E58AF"/>
    <w:multiLevelType w:val="hybridMultilevel"/>
    <w:tmpl w:val="F4F060EA"/>
    <w:lvl w:ilvl="0" w:tplc="52C48F3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F873A9"/>
    <w:multiLevelType w:val="hybridMultilevel"/>
    <w:tmpl w:val="DCC4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C41B1"/>
    <w:multiLevelType w:val="hybridMultilevel"/>
    <w:tmpl w:val="AD9E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FE"/>
    <w:rsid w:val="000632E7"/>
    <w:rsid w:val="00137962"/>
    <w:rsid w:val="00172D4B"/>
    <w:rsid w:val="00195B28"/>
    <w:rsid w:val="001C6D20"/>
    <w:rsid w:val="002330FE"/>
    <w:rsid w:val="002D5EDF"/>
    <w:rsid w:val="00341319"/>
    <w:rsid w:val="00392309"/>
    <w:rsid w:val="003A4C74"/>
    <w:rsid w:val="004220D1"/>
    <w:rsid w:val="004419E1"/>
    <w:rsid w:val="004E0261"/>
    <w:rsid w:val="005C14FE"/>
    <w:rsid w:val="005D25A6"/>
    <w:rsid w:val="006B1CC8"/>
    <w:rsid w:val="008649C7"/>
    <w:rsid w:val="00895952"/>
    <w:rsid w:val="009030EB"/>
    <w:rsid w:val="009724C0"/>
    <w:rsid w:val="00973B9F"/>
    <w:rsid w:val="00A1682B"/>
    <w:rsid w:val="00A97E09"/>
    <w:rsid w:val="00AC5D1A"/>
    <w:rsid w:val="00B337CD"/>
    <w:rsid w:val="00CB21D3"/>
    <w:rsid w:val="00CE4861"/>
    <w:rsid w:val="00D36001"/>
    <w:rsid w:val="00E5489F"/>
    <w:rsid w:val="00F17401"/>
    <w:rsid w:val="00F3165D"/>
    <w:rsid w:val="00FA119A"/>
    <w:rsid w:val="00FC18EF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014D"/>
  <w14:defaultImageDpi w14:val="32767"/>
  <w15:chartTrackingRefBased/>
  <w15:docId w15:val="{C3F2B22F-3FF5-3B47-ADB4-0CACAC3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FE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30FE"/>
    <w:pPr>
      <w:ind w:left="720"/>
      <w:contextualSpacing/>
    </w:pPr>
  </w:style>
  <w:style w:type="character" w:styleId="Strong">
    <w:name w:val="Strong"/>
    <w:qFormat/>
    <w:rsid w:val="002330FE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2330FE"/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2330F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137962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7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401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401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40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01"/>
    <w:rPr>
      <w:rFonts w:ascii="Times New Roman" w:eastAsia="Calibri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A97E09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2021-06-25T07:47:00Z</dcterms:created>
  <dcterms:modified xsi:type="dcterms:W3CDTF">2021-06-25T08:57:00Z</dcterms:modified>
</cp:coreProperties>
</file>