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34E0B" w14:textId="77777777" w:rsidR="00E21CBF" w:rsidRPr="00084DD1" w:rsidRDefault="00E21CBF" w:rsidP="00CA5FA0">
      <w:pPr>
        <w:spacing w:after="0" w:line="360" w:lineRule="auto"/>
        <w:rPr>
          <w:rFonts w:ascii="Arial" w:hAnsi="Arial" w:cs="Arial"/>
        </w:rPr>
      </w:pPr>
    </w:p>
    <w:p w14:paraId="04D58FBE" w14:textId="77777777" w:rsidR="00354ABA" w:rsidRDefault="00354ABA" w:rsidP="00354ABA">
      <w:pPr>
        <w:spacing w:after="0" w:line="240" w:lineRule="auto"/>
        <w:jc w:val="center"/>
        <w:rPr>
          <w:rFonts w:ascii="WWF Vietnam" w:eastAsia="WWF Vietnam" w:hAnsi="WWF Vietnam" w:cs="WWF Vietnam"/>
          <w:sz w:val="36"/>
          <w:szCs w:val="36"/>
        </w:rPr>
      </w:pPr>
      <w:r>
        <w:rPr>
          <w:rFonts w:ascii="WWF Vietnam" w:eastAsia="WWF Vietnam" w:hAnsi="WWF Vietnam" w:cs="WWF Vietnam"/>
          <w:sz w:val="36"/>
          <w:szCs w:val="36"/>
        </w:rPr>
        <w:t>TERMS OF REFERENCE</w:t>
      </w:r>
    </w:p>
    <w:p w14:paraId="0FF81F48" w14:textId="77777777" w:rsidR="00354ABA" w:rsidRPr="00076E45" w:rsidRDefault="00354ABA" w:rsidP="00354ABA">
      <w:pPr>
        <w:spacing w:after="0" w:line="240" w:lineRule="auto"/>
        <w:jc w:val="center"/>
        <w:rPr>
          <w:rFonts w:ascii="WWF Vietnam" w:eastAsia="WWF Vietnam" w:hAnsi="WWF Vietnam" w:cs="WWF Vietnam"/>
          <w:sz w:val="36"/>
          <w:szCs w:val="36"/>
        </w:rPr>
      </w:pPr>
      <w:r>
        <w:rPr>
          <w:rFonts w:ascii="WWF Vietnam" w:eastAsia="WWF Vietnam" w:hAnsi="WWF Vietnam" w:cs="WWF Vietnam"/>
          <w:sz w:val="36"/>
          <w:szCs w:val="36"/>
        </w:rPr>
        <w:t>Consultancy to</w:t>
      </w:r>
      <w:r>
        <w:rPr>
          <w:rFonts w:ascii="WWF Vietnam" w:eastAsia="WWF Vietnam" w:hAnsi="WWF Vietnam" w:cs="WWF Vietnam"/>
          <w:sz w:val="36"/>
          <w:szCs w:val="36"/>
          <w:lang w:val="vi-VN"/>
        </w:rPr>
        <w:t xml:space="preserve"> </w:t>
      </w:r>
      <w:r>
        <w:rPr>
          <w:rFonts w:ascii="WWF Vietnam" w:eastAsia="WWF Vietnam" w:hAnsi="WWF Vietnam" w:cs="WWF Vietnam"/>
          <w:sz w:val="36"/>
          <w:szCs w:val="36"/>
        </w:rPr>
        <w:t>research and develop Action Plan in Plastic waste reduction for</w:t>
      </w:r>
      <w:r>
        <w:rPr>
          <w:rFonts w:ascii="WWF Vietnam" w:eastAsia="WWF Vietnam" w:hAnsi="WWF Vietnam" w:cs="WWF Vietnam"/>
          <w:sz w:val="36"/>
          <w:szCs w:val="36"/>
          <w:lang w:val="vi-VN"/>
        </w:rPr>
        <w:t xml:space="preserve"> Con Dao</w:t>
      </w:r>
      <w:r>
        <w:rPr>
          <w:rFonts w:ascii="WWF Vietnam" w:eastAsia="WWF Vietnam" w:hAnsi="WWF Vietnam" w:cs="WWF Vietnam"/>
          <w:sz w:val="36"/>
          <w:szCs w:val="36"/>
        </w:rPr>
        <w:t xml:space="preserve"> island</w:t>
      </w:r>
    </w:p>
    <w:p w14:paraId="3CD4BA8E" w14:textId="77777777" w:rsidR="00354ABA" w:rsidRPr="00442202" w:rsidRDefault="00354ABA" w:rsidP="00354ABA">
      <w:pPr>
        <w:tabs>
          <w:tab w:val="left" w:pos="-720"/>
        </w:tabs>
        <w:spacing w:before="240" w:line="300" w:lineRule="auto"/>
        <w:jc w:val="both"/>
        <w:rPr>
          <w:b/>
        </w:rPr>
      </w:pPr>
      <w:r>
        <w:rPr>
          <w:b/>
        </w:rPr>
        <w:t xml:space="preserve">Project code: </w:t>
      </w:r>
      <w:r>
        <w:rPr>
          <w:b/>
        </w:rPr>
        <w:tab/>
      </w:r>
      <w:r>
        <w:rPr>
          <w:b/>
        </w:rPr>
        <w:tab/>
      </w:r>
      <w:r w:rsidRPr="000B4DC0">
        <w:rPr>
          <w:b/>
        </w:rPr>
        <w:t>40001913</w:t>
      </w:r>
      <w:r>
        <w:rPr>
          <w:b/>
          <w:lang w:val="vi-VN"/>
        </w:rPr>
        <w:t>/</w:t>
      </w:r>
      <w:r w:rsidRPr="000B4DC0">
        <w:rPr>
          <w:b/>
        </w:rPr>
        <w:t>402619</w:t>
      </w:r>
      <w:r>
        <w:rPr>
          <w:b/>
          <w:lang w:val="vi-VN"/>
        </w:rPr>
        <w:t xml:space="preserve"> BL </w:t>
      </w:r>
      <w:r w:rsidRPr="00442202">
        <w:rPr>
          <w:b/>
        </w:rPr>
        <w:t>140003</w:t>
      </w:r>
    </w:p>
    <w:p w14:paraId="4805A706" w14:textId="77777777" w:rsidR="00354ABA" w:rsidRPr="000064AD" w:rsidRDefault="00354ABA" w:rsidP="00354ABA">
      <w:pPr>
        <w:tabs>
          <w:tab w:val="left" w:pos="-720"/>
          <w:tab w:val="left" w:pos="2145"/>
        </w:tabs>
        <w:spacing w:after="0" w:line="300" w:lineRule="auto"/>
        <w:ind w:left="2140" w:hanging="2140"/>
        <w:jc w:val="both"/>
        <w:rPr>
          <w:lang w:val="vi-VN"/>
        </w:rPr>
      </w:pPr>
      <w:r>
        <w:t>Supervised by:</w:t>
      </w:r>
      <w:r>
        <w:tab/>
        <w:t>Nguyen My Quynh, Project Manager, Plastic MPAs Lead</w:t>
      </w:r>
      <w:r>
        <w:rPr>
          <w:lang w:val="vi-VN"/>
        </w:rPr>
        <w:t xml:space="preserve"> &amp; Ta Anh Tuan, Plastic Comm and Campaign Manager</w:t>
      </w:r>
    </w:p>
    <w:p w14:paraId="1BE573A3" w14:textId="77777777" w:rsidR="00354ABA" w:rsidRPr="000064AD" w:rsidRDefault="00354ABA" w:rsidP="00354ABA">
      <w:pPr>
        <w:tabs>
          <w:tab w:val="left" w:pos="-720"/>
          <w:tab w:val="left" w:pos="2145"/>
        </w:tabs>
        <w:spacing w:after="0" w:line="300" w:lineRule="auto"/>
        <w:ind w:left="2160" w:hanging="2160"/>
        <w:jc w:val="both"/>
        <w:rPr>
          <w:lang w:val="vi-VN"/>
        </w:rPr>
      </w:pPr>
      <w:r>
        <w:t xml:space="preserve">Technical report to: </w:t>
      </w:r>
      <w:r>
        <w:tab/>
        <w:t>Vuong Trong Binh, Project Officer</w:t>
      </w:r>
      <w:r>
        <w:rPr>
          <w:lang w:val="vi-VN"/>
        </w:rPr>
        <w:t xml:space="preserve"> &amp; Minh Trang, Plastic Comm and Campaign Officer</w:t>
      </w:r>
    </w:p>
    <w:p w14:paraId="4C92019E" w14:textId="77777777" w:rsidR="00354ABA" w:rsidRPr="004111CE" w:rsidRDefault="00354ABA" w:rsidP="00354ABA">
      <w:pPr>
        <w:tabs>
          <w:tab w:val="left" w:pos="-720"/>
        </w:tabs>
        <w:spacing w:after="0" w:line="300" w:lineRule="auto"/>
        <w:jc w:val="both"/>
        <w:rPr>
          <w:lang w:val="vi-VN"/>
        </w:rPr>
      </w:pPr>
      <w:r>
        <w:t>Work location:</w:t>
      </w:r>
      <w:r>
        <w:tab/>
      </w:r>
      <w:r>
        <w:tab/>
        <w:t>Consultant’s base</w:t>
      </w:r>
      <w:r>
        <w:rPr>
          <w:lang w:val="vi-VN"/>
        </w:rPr>
        <w:t xml:space="preserve"> </w:t>
      </w:r>
    </w:p>
    <w:p w14:paraId="1854D63B" w14:textId="77777777" w:rsidR="00354ABA" w:rsidRDefault="00354ABA" w:rsidP="00354ABA">
      <w:pPr>
        <w:tabs>
          <w:tab w:val="left" w:pos="-720"/>
        </w:tabs>
        <w:spacing w:after="0" w:line="300" w:lineRule="auto"/>
        <w:jc w:val="both"/>
      </w:pPr>
      <w:r>
        <w:t xml:space="preserve">Duration: </w:t>
      </w:r>
      <w:r>
        <w:tab/>
      </w:r>
      <w:r>
        <w:tab/>
        <w:t>May</w:t>
      </w:r>
      <w:r>
        <w:rPr>
          <w:lang w:val="vi-VN"/>
        </w:rPr>
        <w:t xml:space="preserve"> – June 2021</w:t>
      </w:r>
    </w:p>
    <w:p w14:paraId="09AB4205" w14:textId="77777777" w:rsidR="00354ABA" w:rsidRDefault="00354ABA" w:rsidP="00354ABA">
      <w:pPr>
        <w:numPr>
          <w:ilvl w:val="0"/>
          <w:numId w:val="6"/>
        </w:numPr>
        <w:pBdr>
          <w:top w:val="nil"/>
          <w:left w:val="nil"/>
          <w:bottom w:val="nil"/>
          <w:right w:val="nil"/>
          <w:between w:val="nil"/>
        </w:pBdr>
        <w:spacing w:after="160" w:line="259" w:lineRule="auto"/>
        <w:jc w:val="both"/>
        <w:rPr>
          <w:b/>
          <w:color w:val="000000"/>
        </w:rPr>
      </w:pPr>
      <w:r>
        <w:rPr>
          <w:b/>
          <w:color w:val="000000"/>
        </w:rPr>
        <w:t>Background</w:t>
      </w:r>
    </w:p>
    <w:p w14:paraId="0A107038" w14:textId="77777777" w:rsidR="00354ABA" w:rsidRDefault="00354ABA" w:rsidP="00354ABA">
      <w:pPr>
        <w:ind w:left="426"/>
        <w:jc w:val="both"/>
      </w:pPr>
      <w:r>
        <w:t xml:space="preserve">Vietnam is one of the top five countries that discharge the most plastic waste into the oceans. The root causes of these alarming volumes of marine plastic debris are directly related to the production and consumption (knowledge, attitude, </w:t>
      </w:r>
      <w:proofErr w:type="spellStart"/>
      <w:r>
        <w:t>behavior</w:t>
      </w:r>
      <w:proofErr w:type="spellEnd"/>
      <w:r>
        <w:t xml:space="preserve">) of single-use plastic items as well as the management (sorting, collection, treatment) of plastic waste in Viet Nam. </w:t>
      </w:r>
    </w:p>
    <w:p w14:paraId="33ADC2E0" w14:textId="77777777" w:rsidR="00354ABA" w:rsidRDefault="00354ABA" w:rsidP="00354ABA">
      <w:pPr>
        <w:ind w:left="426"/>
        <w:jc w:val="both"/>
      </w:pPr>
      <w:r>
        <w:t>WWF-Viet Nam has been actively developing its Plastic program to contribute to the reduction of plastic waste leakage into the oceans from Vietnamese territory, and also to advocate nationwide priorities in both national policies and mass public awareness for behaviour change.</w:t>
      </w:r>
    </w:p>
    <w:p w14:paraId="2C19DD7F" w14:textId="77777777" w:rsidR="00354ABA" w:rsidRDefault="00354ABA" w:rsidP="00354ABA">
      <w:pPr>
        <w:ind w:left="426"/>
        <w:jc w:val="both"/>
      </w:pPr>
      <w:r>
        <w:t>With funds from Federal Ministry for Environment, Nature Conservation and Nuclear Safety (BMU), WWF-Viet Nam is implementing a project on mitigating marine plastic debris in Viet Nam. One output of the project is to reduce the deposition of plastic waste in the Marine Protected Areas (MPAs) of Con Dao island, via public and private collaborative interventions in decreasing single-use plastic consumption, removing current waste deposition and enhancing the islands’ solid waste management (SWM), with a focus on plastic waste. The island is expected to join the Plastic Smart Cities Program initiated by WWF with the key target of reducing 30% of plastic leakage to the environment by 2023 and no more plastic in nature by 2030.</w:t>
      </w:r>
    </w:p>
    <w:p w14:paraId="77532DF8" w14:textId="77777777" w:rsidR="00354ABA" w:rsidRDefault="00354ABA" w:rsidP="00354ABA">
      <w:pPr>
        <w:pBdr>
          <w:top w:val="nil"/>
          <w:left w:val="nil"/>
          <w:bottom w:val="nil"/>
          <w:right w:val="nil"/>
          <w:between w:val="nil"/>
        </w:pBdr>
        <w:spacing w:after="0"/>
        <w:ind w:left="426"/>
        <w:jc w:val="both"/>
      </w:pPr>
      <w:r>
        <w:t xml:space="preserve">To strive for the goal described above, the project is looking for a consultant to research and develop an Action Plan (AP) for Con Dao to implement plastic reduction activities from 2021 and onward. </w:t>
      </w:r>
    </w:p>
    <w:p w14:paraId="4D178552" w14:textId="77777777" w:rsidR="00354ABA" w:rsidRPr="00E56286" w:rsidRDefault="00354ABA" w:rsidP="00354ABA">
      <w:pPr>
        <w:pBdr>
          <w:top w:val="nil"/>
          <w:left w:val="nil"/>
          <w:bottom w:val="nil"/>
          <w:right w:val="nil"/>
          <w:between w:val="nil"/>
        </w:pBdr>
        <w:spacing w:after="0"/>
        <w:ind w:left="720"/>
        <w:jc w:val="both"/>
        <w:rPr>
          <w:color w:val="000000"/>
        </w:rPr>
      </w:pPr>
    </w:p>
    <w:p w14:paraId="1A6268F1" w14:textId="77777777" w:rsidR="00354ABA" w:rsidRPr="00B477AC" w:rsidRDefault="00354ABA" w:rsidP="00354ABA">
      <w:pPr>
        <w:pStyle w:val="ListParagraph"/>
        <w:numPr>
          <w:ilvl w:val="0"/>
          <w:numId w:val="6"/>
        </w:numPr>
        <w:spacing w:after="160" w:line="259" w:lineRule="auto"/>
        <w:jc w:val="both"/>
        <w:rPr>
          <w:b/>
          <w:lang w:val="vi-VN"/>
        </w:rPr>
      </w:pPr>
      <w:r w:rsidRPr="00B477AC">
        <w:rPr>
          <w:b/>
          <w:lang w:val="vi-VN"/>
        </w:rPr>
        <w:t>Objective</w:t>
      </w:r>
      <w:r>
        <w:rPr>
          <w:b/>
        </w:rPr>
        <w:t>s</w:t>
      </w:r>
    </w:p>
    <w:p w14:paraId="4C60AA56" w14:textId="77777777" w:rsidR="00354ABA" w:rsidRDefault="00354ABA" w:rsidP="00354ABA">
      <w:pPr>
        <w:pStyle w:val="ListParagraph"/>
        <w:numPr>
          <w:ilvl w:val="0"/>
          <w:numId w:val="12"/>
        </w:numPr>
        <w:spacing w:before="120" w:after="120" w:line="259" w:lineRule="auto"/>
        <w:ind w:left="426" w:firstLine="0"/>
        <w:contextualSpacing w:val="0"/>
        <w:jc w:val="both"/>
      </w:pPr>
      <w:r>
        <w:t xml:space="preserve">There will be a realistic and feasible roadmap for Con Dao to implement plastic reduction program from 2021 to 2025, with a detail annual </w:t>
      </w:r>
      <w:proofErr w:type="spellStart"/>
      <w:r>
        <w:t>workplan</w:t>
      </w:r>
      <w:proofErr w:type="spellEnd"/>
      <w:r>
        <w:t xml:space="preserve"> for 2021-2023, and a vision to 2030 </w:t>
      </w:r>
    </w:p>
    <w:p w14:paraId="33737557" w14:textId="77777777" w:rsidR="00354ABA" w:rsidRDefault="00354ABA" w:rsidP="00354ABA">
      <w:pPr>
        <w:pStyle w:val="ListParagraph"/>
        <w:numPr>
          <w:ilvl w:val="0"/>
          <w:numId w:val="12"/>
        </w:numPr>
        <w:spacing w:before="120" w:after="120" w:line="259" w:lineRule="auto"/>
        <w:ind w:left="426" w:firstLine="0"/>
        <w:contextualSpacing w:val="0"/>
        <w:jc w:val="both"/>
      </w:pPr>
      <w:r>
        <w:lastRenderedPageBreak/>
        <w:t xml:space="preserve">The AP will clearly identify strategy, objectives, clear intervention areas, activities in each of the periods described above, and for each local relevant stakeholder. Monitoring &amp; Evaluation (M&amp;E) plan will be included. </w:t>
      </w:r>
    </w:p>
    <w:p w14:paraId="6F696B1C" w14:textId="77777777" w:rsidR="00354ABA" w:rsidRDefault="00354ABA" w:rsidP="00354ABA">
      <w:pPr>
        <w:pStyle w:val="ListParagraph"/>
        <w:numPr>
          <w:ilvl w:val="0"/>
          <w:numId w:val="12"/>
        </w:numPr>
        <w:spacing w:before="120" w:after="120" w:line="259" w:lineRule="auto"/>
        <w:ind w:left="426" w:firstLine="0"/>
        <w:contextualSpacing w:val="0"/>
        <w:jc w:val="both"/>
      </w:pPr>
      <w:r>
        <w:t xml:space="preserve">Con Dao stakeholders will be involved closely, especially the governmental offices: </w:t>
      </w:r>
      <w:proofErr w:type="gramStart"/>
      <w:r>
        <w:t>the</w:t>
      </w:r>
      <w:proofErr w:type="gramEnd"/>
      <w:r>
        <w:t xml:space="preserve"> District People’s Committee (DPC), the Office of Natural Resources and Environment (ONRE), other relevant offices;</w:t>
      </w:r>
    </w:p>
    <w:p w14:paraId="3A3F0F94" w14:textId="77777777" w:rsidR="00354ABA" w:rsidRDefault="00354ABA" w:rsidP="00354ABA">
      <w:pPr>
        <w:ind w:left="426"/>
      </w:pPr>
      <w:r>
        <w:t xml:space="preserve"> </w:t>
      </w:r>
    </w:p>
    <w:p w14:paraId="204564BA" w14:textId="77777777" w:rsidR="00354ABA" w:rsidRPr="00B84781" w:rsidRDefault="00354ABA" w:rsidP="00354ABA">
      <w:pPr>
        <w:pStyle w:val="ListParagraph"/>
        <w:ind w:left="426"/>
      </w:pPr>
    </w:p>
    <w:p w14:paraId="213603BF" w14:textId="77777777" w:rsidR="00354ABA" w:rsidRPr="00B477AC" w:rsidRDefault="00354ABA" w:rsidP="00354ABA">
      <w:pPr>
        <w:pStyle w:val="ListParagraph"/>
        <w:numPr>
          <w:ilvl w:val="0"/>
          <w:numId w:val="6"/>
        </w:numPr>
        <w:spacing w:before="240" w:after="160" w:line="259" w:lineRule="auto"/>
        <w:jc w:val="both"/>
        <w:rPr>
          <w:b/>
          <w:lang w:val="vi-VN"/>
        </w:rPr>
      </w:pPr>
      <w:r w:rsidRPr="00B477AC">
        <w:rPr>
          <w:b/>
          <w:lang w:val="vi-VN"/>
        </w:rPr>
        <w:t xml:space="preserve">Scope of work </w:t>
      </w:r>
    </w:p>
    <w:p w14:paraId="303A7780" w14:textId="77777777" w:rsidR="00354ABA" w:rsidRDefault="00354ABA" w:rsidP="00354ABA">
      <w:pPr>
        <w:pStyle w:val="ListParagraph"/>
        <w:numPr>
          <w:ilvl w:val="0"/>
          <w:numId w:val="13"/>
        </w:numPr>
        <w:spacing w:before="120" w:after="120" w:line="259" w:lineRule="auto"/>
        <w:ind w:left="426" w:firstLine="0"/>
        <w:contextualSpacing w:val="0"/>
        <w:jc w:val="both"/>
      </w:pPr>
      <w:r>
        <w:t>The Consultant will conduct literature review of existing reports, initiatives (e.g. the Plastic Smart Cities [PSC] model of WWF) and assessments (including findings from WWF-funded baseline assessment on waste management of Con Dao), to create a framework for the AP. Parallel initiatives on SWM should be integrated into the AP.</w:t>
      </w:r>
    </w:p>
    <w:p w14:paraId="4E073D6B" w14:textId="77777777" w:rsidR="00354ABA" w:rsidRDefault="00354ABA" w:rsidP="00354ABA">
      <w:pPr>
        <w:pStyle w:val="ListParagraph"/>
        <w:numPr>
          <w:ilvl w:val="0"/>
          <w:numId w:val="13"/>
        </w:numPr>
        <w:spacing w:before="120" w:after="120" w:line="259" w:lineRule="auto"/>
        <w:ind w:left="426" w:firstLine="0"/>
        <w:contextualSpacing w:val="0"/>
        <w:jc w:val="both"/>
      </w:pPr>
      <w:r>
        <w:t>The AP should be flexible to be adapted and updated so that it may remain relevant, and continue to drive innovation and solve local plastic waste challenges.</w:t>
      </w:r>
    </w:p>
    <w:p w14:paraId="06CC1C7F" w14:textId="77777777" w:rsidR="00354ABA" w:rsidRDefault="00354ABA" w:rsidP="00354ABA">
      <w:pPr>
        <w:pStyle w:val="ListParagraph"/>
        <w:numPr>
          <w:ilvl w:val="0"/>
          <w:numId w:val="13"/>
        </w:numPr>
        <w:spacing w:before="120" w:after="120" w:line="259" w:lineRule="auto"/>
        <w:ind w:left="426" w:firstLine="0"/>
        <w:contextualSpacing w:val="0"/>
        <w:jc w:val="both"/>
      </w:pPr>
      <w:r>
        <w:t xml:space="preserve">The Consultant will consult with WWF, ONRE, other needed government authorities on Con Dao (Offices of Education, Tourism, Historical sites, </w:t>
      </w:r>
      <w:proofErr w:type="spellStart"/>
      <w:r>
        <w:t>Bến</w:t>
      </w:r>
      <w:proofErr w:type="spellEnd"/>
      <w:r>
        <w:t xml:space="preserve"> </w:t>
      </w:r>
      <w:proofErr w:type="spellStart"/>
      <w:r>
        <w:t>Đầm</w:t>
      </w:r>
      <w:proofErr w:type="spellEnd"/>
      <w:r>
        <w:t xml:space="preserve"> </w:t>
      </w:r>
      <w:proofErr w:type="spellStart"/>
      <w:r>
        <w:t>harbor</w:t>
      </w:r>
      <w:proofErr w:type="spellEnd"/>
      <w:r>
        <w:t>, Waste department etc.), other key local stakeholders (collection service operators, disposal facility operators, local communities, community-based groups) and relevant national stakeholders (NGO, universities and research institutions, waste sector experts, recovery facility operators, representatives from informal sector). Field surveys to Con Dao for in-person consultation with local stakeholders might be needed.</w:t>
      </w:r>
    </w:p>
    <w:p w14:paraId="5F6DF9D2" w14:textId="77777777" w:rsidR="00354ABA" w:rsidRDefault="00354ABA" w:rsidP="00354ABA">
      <w:pPr>
        <w:pStyle w:val="ListParagraph"/>
        <w:spacing w:before="120" w:after="120"/>
        <w:ind w:left="426"/>
        <w:contextualSpacing w:val="0"/>
        <w:jc w:val="both"/>
      </w:pPr>
      <w:r>
        <w:t>The Consultant will work closely with WWF and the District authorities and collaborate throughout the entire process of developing the AP. The Consultant will act as the driving agent and content creation on behalf of WWF who holds the relationship with the stakeholders and government agencies.</w:t>
      </w:r>
    </w:p>
    <w:p w14:paraId="1915C449" w14:textId="77777777" w:rsidR="00354ABA" w:rsidRDefault="00354ABA" w:rsidP="00354ABA">
      <w:pPr>
        <w:pStyle w:val="ListParagraph"/>
        <w:numPr>
          <w:ilvl w:val="0"/>
          <w:numId w:val="13"/>
        </w:numPr>
        <w:spacing w:before="120" w:after="120" w:line="259" w:lineRule="auto"/>
        <w:ind w:left="426" w:firstLine="0"/>
        <w:contextualSpacing w:val="0"/>
        <w:jc w:val="both"/>
      </w:pPr>
      <w:r>
        <w:t>The Consultant will prepare the AP to reduce single-use plastic waste / reduce plastic leakage on the island, including:</w:t>
      </w:r>
    </w:p>
    <w:p w14:paraId="7317D392" w14:textId="77777777" w:rsidR="00354ABA" w:rsidRPr="003B70D6" w:rsidRDefault="00354ABA" w:rsidP="00354ABA">
      <w:pPr>
        <w:numPr>
          <w:ilvl w:val="0"/>
          <w:numId w:val="7"/>
        </w:numPr>
        <w:spacing w:before="240" w:after="0" w:line="259" w:lineRule="auto"/>
        <w:jc w:val="both"/>
        <w:rPr>
          <w:b/>
          <w:color w:val="000000"/>
        </w:rPr>
      </w:pPr>
      <w:r w:rsidRPr="003B70D6">
        <w:rPr>
          <w:b/>
          <w:color w:val="000000"/>
        </w:rPr>
        <w:t>Clear defin</w:t>
      </w:r>
      <w:r>
        <w:rPr>
          <w:b/>
          <w:color w:val="000000"/>
        </w:rPr>
        <w:t>ition of key intervention areas:</w:t>
      </w:r>
      <w:r>
        <w:rPr>
          <w:color w:val="000000"/>
        </w:rPr>
        <w:t xml:space="preserve"> The proposed framework should distinguish four possible intervention areas (themes), namely, </w:t>
      </w:r>
      <w:r w:rsidRPr="00B321F5">
        <w:rPr>
          <w:color w:val="000000"/>
          <w:u w:val="single"/>
        </w:rPr>
        <w:t>1) prevention initiatives at source, 2) collection infrastructure and logistics, 3) recovery infrastructure and logistics, 4) disposal infrastructure</w:t>
      </w:r>
      <w:r>
        <w:rPr>
          <w:color w:val="000000"/>
        </w:rPr>
        <w:t>. The consultant should evaluate the relevance and importance of these intervention areas.</w:t>
      </w:r>
    </w:p>
    <w:p w14:paraId="741C8AF0" w14:textId="77777777" w:rsidR="00354ABA" w:rsidRPr="007C10F5" w:rsidRDefault="00354ABA" w:rsidP="00354ABA">
      <w:pPr>
        <w:numPr>
          <w:ilvl w:val="0"/>
          <w:numId w:val="7"/>
        </w:numPr>
        <w:spacing w:before="240" w:after="0" w:line="259" w:lineRule="auto"/>
        <w:jc w:val="both"/>
        <w:rPr>
          <w:b/>
          <w:color w:val="000000"/>
        </w:rPr>
      </w:pPr>
      <w:r w:rsidRPr="003B70D6">
        <w:rPr>
          <w:b/>
          <w:color w:val="000000"/>
        </w:rPr>
        <w:t>Logical Framework</w:t>
      </w:r>
      <w:r>
        <w:rPr>
          <w:color w:val="000000"/>
        </w:rPr>
        <w:t xml:space="preserve">: Prepare a logical framework assessment, capturing all actions needed to operationalize the key intervention areas. The framework should include </w:t>
      </w:r>
      <w:r w:rsidRPr="00B321F5">
        <w:rPr>
          <w:color w:val="000000"/>
          <w:u w:val="single"/>
        </w:rPr>
        <w:t>Goal (impact), outcomes, outputs, activities, indicators and means of verification</w:t>
      </w:r>
      <w:r>
        <w:rPr>
          <w:color w:val="000000"/>
        </w:rPr>
        <w:t xml:space="preserve">. Risks and mitigation measures should also be considered. The cause-effect relation between the goal and outcomes as well as between the outcome and outputs should be clear, logical and realistic. </w:t>
      </w:r>
    </w:p>
    <w:p w14:paraId="060AFF9E" w14:textId="77777777" w:rsidR="00354ABA" w:rsidRPr="00184412" w:rsidRDefault="00354ABA" w:rsidP="00354ABA">
      <w:pPr>
        <w:spacing w:before="240" w:after="0"/>
        <w:ind w:left="1080"/>
        <w:jc w:val="both"/>
        <w:rPr>
          <w:b/>
          <w:color w:val="000000"/>
        </w:rPr>
      </w:pPr>
      <w:r>
        <w:t>Indicators should be designed in accordance with the main objectives described above, and include high-level key performance indicators (KPI) and detailed KPIs.</w:t>
      </w:r>
    </w:p>
    <w:p w14:paraId="6EFD0F8F" w14:textId="77777777" w:rsidR="00354ABA" w:rsidRPr="007C10F5" w:rsidRDefault="00354ABA" w:rsidP="00354ABA">
      <w:pPr>
        <w:numPr>
          <w:ilvl w:val="1"/>
          <w:numId w:val="7"/>
        </w:numPr>
        <w:spacing w:after="0" w:line="259" w:lineRule="auto"/>
        <w:jc w:val="both"/>
        <w:rPr>
          <w:b/>
          <w:color w:val="000000"/>
        </w:rPr>
      </w:pPr>
      <w:r>
        <w:t>The high level KPI should be aligned to the PSC Strategic Framework of WWF</w:t>
      </w:r>
    </w:p>
    <w:p w14:paraId="7D4AE5DE" w14:textId="77777777" w:rsidR="00354ABA" w:rsidRDefault="00354ABA" w:rsidP="00354ABA">
      <w:pPr>
        <w:numPr>
          <w:ilvl w:val="1"/>
          <w:numId w:val="7"/>
        </w:numPr>
        <w:spacing w:after="0" w:line="259" w:lineRule="auto"/>
        <w:jc w:val="both"/>
        <w:rPr>
          <w:b/>
          <w:color w:val="000000"/>
        </w:rPr>
      </w:pPr>
      <w:r w:rsidRPr="00335D03">
        <w:rPr>
          <w:color w:val="000000"/>
        </w:rPr>
        <w:lastRenderedPageBreak/>
        <w:t>Detailed KPI should target incremental improvements required to enable progress towards meeting the high-level KPIs to be tracked.</w:t>
      </w:r>
    </w:p>
    <w:p w14:paraId="3D617ED8" w14:textId="77777777" w:rsidR="00354ABA" w:rsidRDefault="00354ABA" w:rsidP="00354ABA">
      <w:pPr>
        <w:numPr>
          <w:ilvl w:val="1"/>
          <w:numId w:val="7"/>
        </w:numPr>
        <w:spacing w:after="0" w:line="259" w:lineRule="auto"/>
        <w:jc w:val="both"/>
        <w:rPr>
          <w:color w:val="000000"/>
        </w:rPr>
      </w:pPr>
      <w:r w:rsidRPr="00335D03">
        <w:rPr>
          <w:color w:val="000000"/>
        </w:rPr>
        <w:t>KPIs should be “impact” oriented (e.g. % of generated waste collected, tons/year of leaked plastic from landfill, tons/year of recovered amounts of plastic, etc.) rather than “counting” indicators (n° of people trained, n° of bins installed, etc.).</w:t>
      </w:r>
    </w:p>
    <w:p w14:paraId="604BEE6C" w14:textId="77777777" w:rsidR="00354ABA" w:rsidRPr="007C10F5" w:rsidRDefault="00354ABA" w:rsidP="00354ABA">
      <w:pPr>
        <w:spacing w:before="240" w:after="0"/>
        <w:ind w:left="1080"/>
        <w:jc w:val="both"/>
      </w:pPr>
      <w:r>
        <w:t>The Consultant should include an analysis to estimate the impact of the “business as usual” scenario as well as the impact of other similar initiatives (e.g. WWF’s project) in the outcomes and goal of the AP.</w:t>
      </w:r>
    </w:p>
    <w:p w14:paraId="5C0689C9" w14:textId="77777777" w:rsidR="00354ABA" w:rsidRPr="007C10F5" w:rsidRDefault="00354ABA" w:rsidP="00354ABA">
      <w:pPr>
        <w:numPr>
          <w:ilvl w:val="0"/>
          <w:numId w:val="7"/>
        </w:numPr>
        <w:spacing w:before="240" w:after="0" w:line="259" w:lineRule="auto"/>
        <w:jc w:val="both"/>
        <w:rPr>
          <w:color w:val="000000"/>
        </w:rPr>
      </w:pPr>
      <w:r w:rsidRPr="00736C9E">
        <w:rPr>
          <w:b/>
          <w:color w:val="000000"/>
        </w:rPr>
        <w:t>Monitoring and Evaluation Plan (M&amp;E</w:t>
      </w:r>
      <w:r w:rsidRPr="00513B66">
        <w:rPr>
          <w:color w:val="000000"/>
        </w:rPr>
        <w:t>):</w:t>
      </w:r>
      <w:r w:rsidRPr="00736C9E">
        <w:rPr>
          <w:color w:val="000000"/>
        </w:rPr>
        <w:t xml:space="preserve"> based on the identified priority intervention areas and the logical framework, the consultant should develop a M&amp;E plan to track and measure the impact of the </w:t>
      </w:r>
      <w:r>
        <w:rPr>
          <w:color w:val="000000"/>
        </w:rPr>
        <w:t>AP’s</w:t>
      </w:r>
      <w:r w:rsidRPr="00736C9E">
        <w:rPr>
          <w:color w:val="000000"/>
        </w:rPr>
        <w:t xml:space="preserve"> intervention.  </w:t>
      </w:r>
    </w:p>
    <w:p w14:paraId="01E0DB16" w14:textId="77777777" w:rsidR="00354ABA" w:rsidRPr="00513B66" w:rsidRDefault="00354ABA" w:rsidP="00354ABA">
      <w:pPr>
        <w:numPr>
          <w:ilvl w:val="0"/>
          <w:numId w:val="7"/>
        </w:numPr>
        <w:spacing w:before="240" w:after="0" w:line="259" w:lineRule="auto"/>
        <w:jc w:val="both"/>
        <w:rPr>
          <w:color w:val="000000"/>
        </w:rPr>
      </w:pPr>
      <w:r w:rsidRPr="00513B66">
        <w:rPr>
          <w:b/>
          <w:color w:val="000000"/>
        </w:rPr>
        <w:t>Stakeholder mapping:</w:t>
      </w:r>
      <w:r w:rsidRPr="00513B66">
        <w:rPr>
          <w:color w:val="000000"/>
        </w:rPr>
        <w:t xml:space="preserve"> Identify key stakeholders responsible for -, affected by - and with interest in - an improved waste management system. Their capacity, on-going/planning activities in regard to plastic waste reduction and/or plastic leakage prevention,</w:t>
      </w:r>
    </w:p>
    <w:p w14:paraId="2A418029" w14:textId="77777777" w:rsidR="00354ABA" w:rsidRDefault="00354ABA" w:rsidP="00354ABA">
      <w:pPr>
        <w:numPr>
          <w:ilvl w:val="0"/>
          <w:numId w:val="7"/>
        </w:numPr>
        <w:spacing w:before="240" w:after="0" w:line="259" w:lineRule="auto"/>
        <w:jc w:val="both"/>
        <w:rPr>
          <w:color w:val="000000"/>
        </w:rPr>
      </w:pPr>
      <w:r>
        <w:rPr>
          <w:b/>
          <w:color w:val="000000"/>
        </w:rPr>
        <w:t>Consultation w</w:t>
      </w:r>
      <w:r w:rsidRPr="00513B66">
        <w:rPr>
          <w:b/>
          <w:color w:val="000000"/>
        </w:rPr>
        <w:t xml:space="preserve">orkshop: </w:t>
      </w:r>
      <w:r w:rsidRPr="007C10F5">
        <w:rPr>
          <w:color w:val="000000"/>
        </w:rPr>
        <w:t xml:space="preserve">The Consultant will co-organise (with WWF office) and facilitate two workshops with key stakeholders: </w:t>
      </w:r>
    </w:p>
    <w:p w14:paraId="2DDE5BF8" w14:textId="77777777" w:rsidR="00354ABA" w:rsidRDefault="00354ABA" w:rsidP="00354ABA">
      <w:pPr>
        <w:spacing w:after="0"/>
        <w:ind w:left="1080"/>
        <w:jc w:val="both"/>
        <w:rPr>
          <w:color w:val="000000"/>
        </w:rPr>
      </w:pPr>
      <w:r w:rsidRPr="007C10F5">
        <w:rPr>
          <w:color w:val="000000"/>
        </w:rPr>
        <w:t xml:space="preserve">a. Workshop 1: presentation of the baseline assessment and identification of priority intervention areas. </w:t>
      </w:r>
    </w:p>
    <w:p w14:paraId="467B16FB" w14:textId="77777777" w:rsidR="00354ABA" w:rsidRPr="007C10F5" w:rsidRDefault="00354ABA" w:rsidP="00354ABA">
      <w:pPr>
        <w:spacing w:after="0"/>
        <w:ind w:left="1080"/>
        <w:jc w:val="both"/>
        <w:rPr>
          <w:color w:val="000000"/>
        </w:rPr>
      </w:pPr>
      <w:r w:rsidRPr="007C10F5">
        <w:rPr>
          <w:color w:val="000000"/>
        </w:rPr>
        <w:t>b. Workshop 2: presentation of the draft Action plan and feedback round with participating stakeholders.</w:t>
      </w:r>
      <w:r w:rsidRPr="007C10F5" w:rsidDel="00184412">
        <w:rPr>
          <w:color w:val="000000"/>
        </w:rPr>
        <w:t xml:space="preserve"> </w:t>
      </w:r>
    </w:p>
    <w:p w14:paraId="7B2D6582" w14:textId="77777777" w:rsidR="00354ABA" w:rsidRDefault="00354ABA" w:rsidP="00354ABA">
      <w:pPr>
        <w:pStyle w:val="ListParagraph"/>
        <w:spacing w:before="120" w:after="120"/>
        <w:ind w:left="993"/>
        <w:contextualSpacing w:val="0"/>
        <w:jc w:val="both"/>
      </w:pPr>
      <w:r>
        <w:t xml:space="preserve">The focus of the workshops is to engage a broad range (around 20-30) of key stakeholders (described in section 3b. above) and gather their final input on the Baseline Assessment and AP. </w:t>
      </w:r>
    </w:p>
    <w:p w14:paraId="179C33A0" w14:textId="77777777" w:rsidR="00354ABA" w:rsidRPr="003E3A04" w:rsidRDefault="00354ABA" w:rsidP="00354ABA">
      <w:pPr>
        <w:pStyle w:val="ListParagraph"/>
        <w:numPr>
          <w:ilvl w:val="0"/>
          <w:numId w:val="13"/>
        </w:numPr>
        <w:spacing w:before="120" w:after="120" w:line="259" w:lineRule="auto"/>
        <w:ind w:left="426" w:firstLine="0"/>
        <w:contextualSpacing w:val="0"/>
        <w:jc w:val="both"/>
      </w:pPr>
      <w:r>
        <w:t>The Consultant should assist WWF and the District authorities in the AP finalisation and presentation for formal approval. The Consultant should support the District through the approval process for the AP, preparing an official presentation of the final AP for the district officials. The Consultant is not responsible for the District’s ultimate decision on the AP’s approval.</w:t>
      </w:r>
    </w:p>
    <w:p w14:paraId="5E753D4A" w14:textId="77777777" w:rsidR="00354ABA" w:rsidRPr="000857D9" w:rsidRDefault="00354ABA" w:rsidP="00354ABA">
      <w:pPr>
        <w:pStyle w:val="ListParagraph"/>
        <w:numPr>
          <w:ilvl w:val="0"/>
          <w:numId w:val="6"/>
        </w:numPr>
        <w:spacing w:before="240" w:after="160" w:line="259" w:lineRule="auto"/>
        <w:rPr>
          <w:b/>
          <w:color w:val="000000"/>
        </w:rPr>
      </w:pPr>
      <w:r>
        <w:rPr>
          <w:b/>
          <w:color w:val="000000"/>
        </w:rPr>
        <w:t xml:space="preserve">Activities, expected outputs and timeline </w:t>
      </w:r>
    </w:p>
    <w:p w14:paraId="52BD3A9D" w14:textId="77777777" w:rsidR="00354ABA" w:rsidRDefault="00354ABA" w:rsidP="00354ABA">
      <w:pPr>
        <w:pBdr>
          <w:top w:val="nil"/>
          <w:left w:val="nil"/>
          <w:bottom w:val="nil"/>
          <w:right w:val="nil"/>
          <w:between w:val="nil"/>
        </w:pBdr>
        <w:spacing w:after="0"/>
        <w:jc w:val="both"/>
        <w:rPr>
          <w:color w:val="000000"/>
        </w:rPr>
      </w:pPr>
    </w:p>
    <w:tbl>
      <w:tblPr>
        <w:tblW w:w="99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2647"/>
        <w:gridCol w:w="3420"/>
        <w:gridCol w:w="1785"/>
        <w:gridCol w:w="1330"/>
      </w:tblGrid>
      <w:tr w:rsidR="00354ABA" w14:paraId="3EE35F1E" w14:textId="77777777" w:rsidTr="000A0CF4">
        <w:trPr>
          <w:trHeight w:val="143"/>
        </w:trPr>
        <w:tc>
          <w:tcPr>
            <w:tcW w:w="750" w:type="dxa"/>
            <w:shd w:val="clear" w:color="auto" w:fill="auto"/>
          </w:tcPr>
          <w:p w14:paraId="407E871B" w14:textId="77777777" w:rsidR="00354ABA" w:rsidRDefault="00354ABA" w:rsidP="000A0CF4">
            <w:pPr>
              <w:spacing w:line="300" w:lineRule="auto"/>
              <w:jc w:val="center"/>
              <w:rPr>
                <w:b/>
              </w:rPr>
            </w:pPr>
            <w:r>
              <w:rPr>
                <w:b/>
              </w:rPr>
              <w:t>No.</w:t>
            </w:r>
          </w:p>
        </w:tc>
        <w:tc>
          <w:tcPr>
            <w:tcW w:w="2647" w:type="dxa"/>
            <w:shd w:val="clear" w:color="auto" w:fill="auto"/>
          </w:tcPr>
          <w:p w14:paraId="5111EA21" w14:textId="77777777" w:rsidR="00354ABA" w:rsidRDefault="00354ABA" w:rsidP="000A0CF4">
            <w:pPr>
              <w:spacing w:line="300" w:lineRule="auto"/>
              <w:jc w:val="center"/>
              <w:rPr>
                <w:b/>
              </w:rPr>
            </w:pPr>
            <w:r>
              <w:rPr>
                <w:b/>
              </w:rPr>
              <w:t>Activity</w:t>
            </w:r>
          </w:p>
        </w:tc>
        <w:tc>
          <w:tcPr>
            <w:tcW w:w="3420" w:type="dxa"/>
            <w:shd w:val="clear" w:color="auto" w:fill="auto"/>
          </w:tcPr>
          <w:p w14:paraId="374FCD3B" w14:textId="77777777" w:rsidR="00354ABA" w:rsidRDefault="00354ABA" w:rsidP="000A0CF4">
            <w:pPr>
              <w:spacing w:line="300" w:lineRule="auto"/>
              <w:jc w:val="center"/>
              <w:rPr>
                <w:b/>
              </w:rPr>
            </w:pPr>
            <w:r>
              <w:rPr>
                <w:b/>
              </w:rPr>
              <w:t>Expected outputs</w:t>
            </w:r>
          </w:p>
        </w:tc>
        <w:tc>
          <w:tcPr>
            <w:tcW w:w="1785" w:type="dxa"/>
            <w:shd w:val="clear" w:color="auto" w:fill="auto"/>
          </w:tcPr>
          <w:p w14:paraId="0B8110BA" w14:textId="77777777" w:rsidR="00354ABA" w:rsidRDefault="00354ABA" w:rsidP="000A0CF4">
            <w:pPr>
              <w:spacing w:line="300" w:lineRule="auto"/>
              <w:jc w:val="center"/>
              <w:rPr>
                <w:b/>
              </w:rPr>
            </w:pPr>
            <w:r>
              <w:rPr>
                <w:b/>
              </w:rPr>
              <w:t>Work Days</w:t>
            </w:r>
          </w:p>
        </w:tc>
        <w:tc>
          <w:tcPr>
            <w:tcW w:w="1330" w:type="dxa"/>
          </w:tcPr>
          <w:p w14:paraId="716B5D33" w14:textId="77777777" w:rsidR="00354ABA" w:rsidRDefault="00354ABA" w:rsidP="000A0CF4">
            <w:pPr>
              <w:spacing w:after="0" w:line="300" w:lineRule="auto"/>
              <w:jc w:val="center"/>
              <w:rPr>
                <w:b/>
              </w:rPr>
            </w:pPr>
            <w:r>
              <w:rPr>
                <w:b/>
              </w:rPr>
              <w:t>Timeline</w:t>
            </w:r>
          </w:p>
        </w:tc>
      </w:tr>
      <w:tr w:rsidR="00354ABA" w14:paraId="422E3048" w14:textId="77777777" w:rsidTr="000A0CF4">
        <w:trPr>
          <w:trHeight w:val="1110"/>
        </w:trPr>
        <w:tc>
          <w:tcPr>
            <w:tcW w:w="750" w:type="dxa"/>
            <w:shd w:val="clear" w:color="auto" w:fill="auto"/>
          </w:tcPr>
          <w:p w14:paraId="33C4E9D3" w14:textId="77777777" w:rsidR="00354ABA" w:rsidRDefault="00354ABA" w:rsidP="000A0CF4">
            <w:pPr>
              <w:spacing w:line="300" w:lineRule="auto"/>
              <w:rPr>
                <w:b/>
              </w:rPr>
            </w:pPr>
            <w:r>
              <w:rPr>
                <w:b/>
              </w:rPr>
              <w:t>I</w:t>
            </w:r>
          </w:p>
        </w:tc>
        <w:tc>
          <w:tcPr>
            <w:tcW w:w="2647" w:type="dxa"/>
            <w:shd w:val="clear" w:color="auto" w:fill="auto"/>
          </w:tcPr>
          <w:p w14:paraId="244B1B05" w14:textId="77777777" w:rsidR="00354ABA" w:rsidRDefault="00354ABA" w:rsidP="000A0CF4">
            <w:pPr>
              <w:spacing w:line="300" w:lineRule="auto"/>
            </w:pPr>
            <w:r>
              <w:t xml:space="preserve">Pre-plan and discuss with WWF. </w:t>
            </w:r>
          </w:p>
          <w:p w14:paraId="705860B6" w14:textId="77777777" w:rsidR="00354ABA" w:rsidRPr="00A4465D" w:rsidRDefault="00354ABA" w:rsidP="000A0CF4">
            <w:pPr>
              <w:spacing w:line="300" w:lineRule="auto"/>
            </w:pPr>
            <w:r>
              <w:t>Literature review.</w:t>
            </w:r>
          </w:p>
        </w:tc>
        <w:tc>
          <w:tcPr>
            <w:tcW w:w="3420" w:type="dxa"/>
            <w:shd w:val="clear" w:color="auto" w:fill="auto"/>
          </w:tcPr>
          <w:p w14:paraId="0983146A" w14:textId="77777777" w:rsidR="00354ABA" w:rsidRDefault="00354ABA" w:rsidP="000A0CF4">
            <w:pPr>
              <w:spacing w:line="300" w:lineRule="auto"/>
            </w:pPr>
            <w:r>
              <w:t xml:space="preserve">1/ Inception report including detail </w:t>
            </w:r>
            <w:proofErr w:type="spellStart"/>
            <w:r>
              <w:t>workplan</w:t>
            </w:r>
            <w:proofErr w:type="spellEnd"/>
            <w:r>
              <w:t xml:space="preserve"> to develop the AP</w:t>
            </w:r>
          </w:p>
          <w:p w14:paraId="04B2E860" w14:textId="77777777" w:rsidR="00354ABA" w:rsidRDefault="00354ABA" w:rsidP="000A0CF4">
            <w:pPr>
              <w:spacing w:line="300" w:lineRule="auto"/>
            </w:pPr>
          </w:p>
          <w:p w14:paraId="5E895163" w14:textId="77777777" w:rsidR="00354ABA" w:rsidRPr="003A40A2" w:rsidRDefault="00354ABA" w:rsidP="000A0CF4">
            <w:pPr>
              <w:spacing w:line="300" w:lineRule="auto"/>
              <w:rPr>
                <w:lang w:val="vi-VN"/>
              </w:rPr>
            </w:pPr>
          </w:p>
        </w:tc>
        <w:tc>
          <w:tcPr>
            <w:tcW w:w="1785" w:type="dxa"/>
            <w:shd w:val="clear" w:color="auto" w:fill="auto"/>
          </w:tcPr>
          <w:p w14:paraId="55042ABD" w14:textId="77777777" w:rsidR="00354ABA" w:rsidRDefault="00354ABA" w:rsidP="000A0CF4">
            <w:pPr>
              <w:spacing w:line="300" w:lineRule="auto"/>
              <w:jc w:val="center"/>
            </w:pPr>
            <w:r>
              <w:t>7</w:t>
            </w:r>
          </w:p>
        </w:tc>
        <w:tc>
          <w:tcPr>
            <w:tcW w:w="1330" w:type="dxa"/>
          </w:tcPr>
          <w:p w14:paraId="1BE88475" w14:textId="77777777" w:rsidR="00354ABA" w:rsidRPr="003A40A2" w:rsidRDefault="00354ABA" w:rsidP="000A0CF4">
            <w:pPr>
              <w:spacing w:line="300" w:lineRule="auto"/>
              <w:jc w:val="center"/>
              <w:rPr>
                <w:lang w:val="vi-VN"/>
              </w:rPr>
            </w:pPr>
            <w:r>
              <w:t>Week 1, May 2021</w:t>
            </w:r>
          </w:p>
        </w:tc>
      </w:tr>
      <w:tr w:rsidR="00354ABA" w14:paraId="5DA2DF55" w14:textId="77777777" w:rsidTr="000A0CF4">
        <w:trPr>
          <w:trHeight w:val="1110"/>
        </w:trPr>
        <w:tc>
          <w:tcPr>
            <w:tcW w:w="750" w:type="dxa"/>
            <w:shd w:val="clear" w:color="auto" w:fill="auto"/>
          </w:tcPr>
          <w:p w14:paraId="00FF0158" w14:textId="77777777" w:rsidR="00354ABA" w:rsidRDefault="00354ABA" w:rsidP="000A0CF4">
            <w:pPr>
              <w:spacing w:line="300" w:lineRule="auto"/>
              <w:rPr>
                <w:b/>
              </w:rPr>
            </w:pPr>
            <w:r>
              <w:rPr>
                <w:b/>
              </w:rPr>
              <w:t>II</w:t>
            </w:r>
          </w:p>
        </w:tc>
        <w:tc>
          <w:tcPr>
            <w:tcW w:w="2647" w:type="dxa"/>
            <w:shd w:val="clear" w:color="auto" w:fill="auto"/>
          </w:tcPr>
          <w:p w14:paraId="51E32F83" w14:textId="77777777" w:rsidR="00354ABA" w:rsidRDefault="00354ABA" w:rsidP="000A0CF4">
            <w:pPr>
              <w:spacing w:line="300" w:lineRule="auto"/>
            </w:pPr>
            <w:r>
              <w:t>Stakeholder mapping: Identify key stakeholders responsible for -, affected by - and with interest in - an improved waste management system</w:t>
            </w:r>
          </w:p>
        </w:tc>
        <w:tc>
          <w:tcPr>
            <w:tcW w:w="3420" w:type="dxa"/>
            <w:shd w:val="clear" w:color="auto" w:fill="auto"/>
          </w:tcPr>
          <w:p w14:paraId="13A28451" w14:textId="77777777" w:rsidR="00354ABA" w:rsidRDefault="00354ABA" w:rsidP="000A0CF4">
            <w:pPr>
              <w:spacing w:line="300" w:lineRule="auto"/>
            </w:pPr>
            <w:r>
              <w:t>2/ A report on identification and analysis of each key stakeholder that cover following perspectives:</w:t>
            </w:r>
          </w:p>
          <w:p w14:paraId="5CBAE08E" w14:textId="77777777" w:rsidR="00354ABA" w:rsidRDefault="00354ABA" w:rsidP="000A0CF4">
            <w:pPr>
              <w:spacing w:after="0" w:line="300" w:lineRule="auto"/>
            </w:pPr>
            <w:r>
              <w:t>- Responsibility</w:t>
            </w:r>
          </w:p>
          <w:p w14:paraId="08458C38" w14:textId="77777777" w:rsidR="00354ABA" w:rsidRDefault="00354ABA" w:rsidP="000A0CF4">
            <w:pPr>
              <w:spacing w:after="0" w:line="300" w:lineRule="auto"/>
            </w:pPr>
            <w:r>
              <w:t>- Beneficiary/ Vulnerability</w:t>
            </w:r>
          </w:p>
          <w:p w14:paraId="6F20F1A5" w14:textId="77777777" w:rsidR="00354ABA" w:rsidRDefault="00354ABA" w:rsidP="000A0CF4">
            <w:pPr>
              <w:spacing w:after="0" w:line="300" w:lineRule="auto"/>
            </w:pPr>
            <w:r>
              <w:t>- Interest, capacity</w:t>
            </w:r>
          </w:p>
          <w:p w14:paraId="5DE334B6" w14:textId="77777777" w:rsidR="00354ABA" w:rsidRDefault="00354ABA" w:rsidP="000A0CF4">
            <w:pPr>
              <w:spacing w:after="0" w:line="300" w:lineRule="auto"/>
            </w:pPr>
            <w:r>
              <w:t xml:space="preserve">- Activities or initiatives </w:t>
            </w:r>
          </w:p>
        </w:tc>
        <w:tc>
          <w:tcPr>
            <w:tcW w:w="1785" w:type="dxa"/>
            <w:shd w:val="clear" w:color="auto" w:fill="auto"/>
          </w:tcPr>
          <w:p w14:paraId="706A0800" w14:textId="77777777" w:rsidR="00354ABA" w:rsidRDefault="00354ABA" w:rsidP="000A0CF4">
            <w:pPr>
              <w:spacing w:line="300" w:lineRule="auto"/>
              <w:jc w:val="center"/>
            </w:pPr>
            <w:r>
              <w:t>10</w:t>
            </w:r>
          </w:p>
        </w:tc>
        <w:tc>
          <w:tcPr>
            <w:tcW w:w="1330" w:type="dxa"/>
          </w:tcPr>
          <w:p w14:paraId="2EC1D8B2" w14:textId="77777777" w:rsidR="00354ABA" w:rsidRDefault="00354ABA" w:rsidP="000A0CF4">
            <w:pPr>
              <w:spacing w:line="300" w:lineRule="auto"/>
              <w:jc w:val="center"/>
            </w:pPr>
            <w:r>
              <w:t>Week 2, May 2021</w:t>
            </w:r>
          </w:p>
        </w:tc>
      </w:tr>
      <w:tr w:rsidR="00354ABA" w14:paraId="5E798FDC" w14:textId="77777777" w:rsidTr="000A0CF4">
        <w:trPr>
          <w:trHeight w:val="1110"/>
        </w:trPr>
        <w:tc>
          <w:tcPr>
            <w:tcW w:w="750" w:type="dxa"/>
            <w:shd w:val="clear" w:color="auto" w:fill="auto"/>
          </w:tcPr>
          <w:p w14:paraId="4C5EA256" w14:textId="77777777" w:rsidR="00354ABA" w:rsidRDefault="00354ABA" w:rsidP="000A0CF4">
            <w:pPr>
              <w:spacing w:line="300" w:lineRule="auto"/>
              <w:rPr>
                <w:b/>
              </w:rPr>
            </w:pPr>
            <w:r>
              <w:rPr>
                <w:b/>
              </w:rPr>
              <w:t>III</w:t>
            </w:r>
          </w:p>
        </w:tc>
        <w:tc>
          <w:tcPr>
            <w:tcW w:w="2647" w:type="dxa"/>
            <w:shd w:val="clear" w:color="auto" w:fill="auto"/>
          </w:tcPr>
          <w:p w14:paraId="65868AA4" w14:textId="77777777" w:rsidR="00354ABA" w:rsidRDefault="00354ABA" w:rsidP="000A0CF4">
            <w:pPr>
              <w:spacing w:line="300" w:lineRule="auto"/>
            </w:pPr>
            <w:r>
              <w:t>Co-work with WWF team and Con Dao ONRE to define the end goal of the action plan, targets and areas of intervention based on the previously developed baseline assessment</w:t>
            </w:r>
          </w:p>
        </w:tc>
        <w:tc>
          <w:tcPr>
            <w:tcW w:w="3420" w:type="dxa"/>
            <w:shd w:val="clear" w:color="auto" w:fill="auto"/>
          </w:tcPr>
          <w:p w14:paraId="7581A7C4" w14:textId="77777777" w:rsidR="00354ABA" w:rsidRDefault="00354ABA" w:rsidP="000A0CF4">
            <w:pPr>
              <w:spacing w:line="300" w:lineRule="auto"/>
            </w:pPr>
            <w:r>
              <w:t>3/ Well-defined description of the goal to be achieved</w:t>
            </w:r>
          </w:p>
          <w:p w14:paraId="0A0E0384" w14:textId="77777777" w:rsidR="00354ABA" w:rsidRDefault="00354ABA" w:rsidP="000A0CF4">
            <w:pPr>
              <w:spacing w:line="300" w:lineRule="auto"/>
            </w:pPr>
            <w:r>
              <w:t>4/ Clear definition of targets and areas of intervention</w:t>
            </w:r>
          </w:p>
          <w:p w14:paraId="56A9956D" w14:textId="77777777" w:rsidR="00354ABA" w:rsidRDefault="00354ABA" w:rsidP="000A0CF4">
            <w:pPr>
              <w:spacing w:line="300" w:lineRule="auto"/>
            </w:pPr>
            <w:r>
              <w:t xml:space="preserve">5/ An outline of logical framework assessment that should </w:t>
            </w:r>
            <w:r>
              <w:rPr>
                <w:color w:val="000000"/>
              </w:rPr>
              <w:t>include Goal (impact), outcomes, outputs, activities, indicators and means of verification</w:t>
            </w:r>
          </w:p>
        </w:tc>
        <w:tc>
          <w:tcPr>
            <w:tcW w:w="1785" w:type="dxa"/>
            <w:shd w:val="clear" w:color="auto" w:fill="auto"/>
          </w:tcPr>
          <w:p w14:paraId="42D65276" w14:textId="77777777" w:rsidR="00354ABA" w:rsidRDefault="00354ABA" w:rsidP="000A0CF4">
            <w:pPr>
              <w:spacing w:line="300" w:lineRule="auto"/>
              <w:jc w:val="center"/>
            </w:pPr>
            <w:r>
              <w:t>10</w:t>
            </w:r>
          </w:p>
        </w:tc>
        <w:tc>
          <w:tcPr>
            <w:tcW w:w="1330" w:type="dxa"/>
          </w:tcPr>
          <w:p w14:paraId="332646DE" w14:textId="77777777" w:rsidR="00354ABA" w:rsidRDefault="00354ABA" w:rsidP="000A0CF4">
            <w:pPr>
              <w:spacing w:line="300" w:lineRule="auto"/>
              <w:jc w:val="center"/>
            </w:pPr>
            <w:r>
              <w:t>Week 2, May 2021</w:t>
            </w:r>
          </w:p>
        </w:tc>
      </w:tr>
      <w:tr w:rsidR="00354ABA" w14:paraId="3A9B81C1" w14:textId="77777777" w:rsidTr="000A0CF4">
        <w:trPr>
          <w:trHeight w:val="1110"/>
        </w:trPr>
        <w:tc>
          <w:tcPr>
            <w:tcW w:w="750" w:type="dxa"/>
            <w:shd w:val="clear" w:color="auto" w:fill="auto"/>
          </w:tcPr>
          <w:p w14:paraId="7890C342" w14:textId="77777777" w:rsidR="00354ABA" w:rsidRDefault="00354ABA" w:rsidP="000A0CF4">
            <w:pPr>
              <w:spacing w:line="300" w:lineRule="auto"/>
              <w:rPr>
                <w:b/>
              </w:rPr>
            </w:pPr>
            <w:r>
              <w:rPr>
                <w:b/>
              </w:rPr>
              <w:t>IV</w:t>
            </w:r>
          </w:p>
        </w:tc>
        <w:tc>
          <w:tcPr>
            <w:tcW w:w="2647" w:type="dxa"/>
            <w:shd w:val="clear" w:color="auto" w:fill="auto"/>
          </w:tcPr>
          <w:p w14:paraId="649FC119" w14:textId="77777777" w:rsidR="00354ABA" w:rsidRDefault="00354ABA" w:rsidP="000A0CF4">
            <w:pPr>
              <w:spacing w:line="300" w:lineRule="auto"/>
            </w:pPr>
            <w:r>
              <w:t>Stakeholder workshop 1</w:t>
            </w:r>
          </w:p>
        </w:tc>
        <w:tc>
          <w:tcPr>
            <w:tcW w:w="3420" w:type="dxa"/>
            <w:shd w:val="clear" w:color="auto" w:fill="auto"/>
          </w:tcPr>
          <w:p w14:paraId="5FBFBB50" w14:textId="77777777" w:rsidR="00354ABA" w:rsidRDefault="00354ABA" w:rsidP="000A0CF4">
            <w:pPr>
              <w:spacing w:line="300" w:lineRule="auto"/>
            </w:pPr>
            <w:r>
              <w:t>1/ Preparation for workshop organization, in collaboration with WWF team</w:t>
            </w:r>
          </w:p>
          <w:p w14:paraId="5981E718" w14:textId="77777777" w:rsidR="00354ABA" w:rsidRDefault="00354ABA" w:rsidP="000A0CF4">
            <w:pPr>
              <w:spacing w:line="300" w:lineRule="auto"/>
            </w:pPr>
            <w:r>
              <w:t>2/ Facilitation of the stakeholder consultation to identify priority of targets and areas of intervention</w:t>
            </w:r>
          </w:p>
          <w:p w14:paraId="678B674C" w14:textId="77777777" w:rsidR="00354ABA" w:rsidRDefault="00354ABA" w:rsidP="000A0CF4">
            <w:pPr>
              <w:spacing w:line="300" w:lineRule="auto"/>
            </w:pPr>
            <w:r>
              <w:t>3/ A workshop minutes documenting defined targets and areas of intervention by stakeholders and other results</w:t>
            </w:r>
          </w:p>
        </w:tc>
        <w:tc>
          <w:tcPr>
            <w:tcW w:w="1785" w:type="dxa"/>
            <w:shd w:val="clear" w:color="auto" w:fill="auto"/>
          </w:tcPr>
          <w:p w14:paraId="6A06B7CE" w14:textId="77777777" w:rsidR="00354ABA" w:rsidRDefault="00354ABA" w:rsidP="000A0CF4">
            <w:pPr>
              <w:spacing w:line="300" w:lineRule="auto"/>
              <w:jc w:val="center"/>
            </w:pPr>
            <w:r>
              <w:t>4</w:t>
            </w:r>
          </w:p>
        </w:tc>
        <w:tc>
          <w:tcPr>
            <w:tcW w:w="1330" w:type="dxa"/>
          </w:tcPr>
          <w:p w14:paraId="1EC65AF1" w14:textId="77777777" w:rsidR="00354ABA" w:rsidRDefault="00354ABA" w:rsidP="000A0CF4">
            <w:pPr>
              <w:spacing w:line="300" w:lineRule="auto"/>
              <w:jc w:val="center"/>
            </w:pPr>
            <w:r>
              <w:t>Week 3, May 2021</w:t>
            </w:r>
          </w:p>
        </w:tc>
      </w:tr>
      <w:tr w:rsidR="00354ABA" w14:paraId="35CDE303" w14:textId="77777777" w:rsidTr="000A0CF4">
        <w:trPr>
          <w:trHeight w:val="1110"/>
        </w:trPr>
        <w:tc>
          <w:tcPr>
            <w:tcW w:w="750" w:type="dxa"/>
            <w:shd w:val="clear" w:color="auto" w:fill="auto"/>
          </w:tcPr>
          <w:p w14:paraId="7ACD9769" w14:textId="77777777" w:rsidR="00354ABA" w:rsidRDefault="00354ABA" w:rsidP="000A0CF4">
            <w:pPr>
              <w:spacing w:line="300" w:lineRule="auto"/>
              <w:rPr>
                <w:b/>
              </w:rPr>
            </w:pPr>
            <w:r>
              <w:rPr>
                <w:b/>
              </w:rPr>
              <w:t>V</w:t>
            </w:r>
          </w:p>
        </w:tc>
        <w:tc>
          <w:tcPr>
            <w:tcW w:w="2647" w:type="dxa"/>
            <w:shd w:val="clear" w:color="auto" w:fill="auto"/>
          </w:tcPr>
          <w:p w14:paraId="3C36903B" w14:textId="77777777" w:rsidR="00354ABA" w:rsidRDefault="00354ABA" w:rsidP="000A0CF4">
            <w:pPr>
              <w:spacing w:line="300" w:lineRule="auto"/>
            </w:pPr>
            <w:r>
              <w:t>Draft Action Plan which includes intervention and policy actions based on previously defined targets and areas of intervention and results from stakeholder workshop</w:t>
            </w:r>
          </w:p>
        </w:tc>
        <w:tc>
          <w:tcPr>
            <w:tcW w:w="3420" w:type="dxa"/>
            <w:shd w:val="clear" w:color="auto" w:fill="auto"/>
          </w:tcPr>
          <w:p w14:paraId="1447EF4B" w14:textId="77777777" w:rsidR="00354ABA" w:rsidRDefault="00354ABA" w:rsidP="000A0CF4">
            <w:pPr>
              <w:spacing w:line="300" w:lineRule="auto"/>
            </w:pPr>
            <w:r>
              <w:t>4/ Detail logical framework assessment</w:t>
            </w:r>
          </w:p>
          <w:p w14:paraId="26B3CB24" w14:textId="77777777" w:rsidR="00354ABA" w:rsidRDefault="00354ABA" w:rsidP="000A0CF4">
            <w:pPr>
              <w:spacing w:line="300" w:lineRule="auto"/>
            </w:pPr>
            <w:r>
              <w:t>5/ Monitoring &amp; Evaluation Plan</w:t>
            </w:r>
          </w:p>
          <w:p w14:paraId="5A84F513" w14:textId="77777777" w:rsidR="00354ABA" w:rsidRDefault="00354ABA" w:rsidP="000A0CF4">
            <w:pPr>
              <w:spacing w:line="300" w:lineRule="auto"/>
            </w:pPr>
            <w:r>
              <w:t>6/ Draft Action Plan</w:t>
            </w:r>
          </w:p>
          <w:p w14:paraId="39BAC14E" w14:textId="77777777" w:rsidR="00354ABA" w:rsidRDefault="00354ABA" w:rsidP="000A0CF4">
            <w:pPr>
              <w:spacing w:after="0" w:line="300" w:lineRule="auto"/>
            </w:pPr>
          </w:p>
        </w:tc>
        <w:tc>
          <w:tcPr>
            <w:tcW w:w="1785" w:type="dxa"/>
            <w:shd w:val="clear" w:color="auto" w:fill="auto"/>
          </w:tcPr>
          <w:p w14:paraId="4C969A49" w14:textId="77777777" w:rsidR="00354ABA" w:rsidRDefault="00354ABA" w:rsidP="000A0CF4">
            <w:pPr>
              <w:spacing w:line="300" w:lineRule="auto"/>
              <w:jc w:val="center"/>
            </w:pPr>
            <w:r>
              <w:t>15</w:t>
            </w:r>
          </w:p>
        </w:tc>
        <w:tc>
          <w:tcPr>
            <w:tcW w:w="1330" w:type="dxa"/>
          </w:tcPr>
          <w:p w14:paraId="48A9D143" w14:textId="77777777" w:rsidR="00354ABA" w:rsidRDefault="00354ABA" w:rsidP="000A0CF4">
            <w:pPr>
              <w:spacing w:line="300" w:lineRule="auto"/>
              <w:jc w:val="center"/>
            </w:pPr>
            <w:r>
              <w:t xml:space="preserve">Week 4, May – Week 1, June 2021 </w:t>
            </w:r>
          </w:p>
        </w:tc>
      </w:tr>
      <w:tr w:rsidR="00354ABA" w14:paraId="04F24BF5" w14:textId="77777777" w:rsidTr="000A0CF4">
        <w:trPr>
          <w:trHeight w:val="1110"/>
        </w:trPr>
        <w:tc>
          <w:tcPr>
            <w:tcW w:w="750" w:type="dxa"/>
            <w:shd w:val="clear" w:color="auto" w:fill="auto"/>
          </w:tcPr>
          <w:p w14:paraId="368AC49B" w14:textId="77777777" w:rsidR="00354ABA" w:rsidRDefault="00354ABA" w:rsidP="000A0CF4">
            <w:pPr>
              <w:spacing w:line="300" w:lineRule="auto"/>
              <w:rPr>
                <w:b/>
              </w:rPr>
            </w:pPr>
            <w:r>
              <w:rPr>
                <w:b/>
              </w:rPr>
              <w:t>VI</w:t>
            </w:r>
          </w:p>
        </w:tc>
        <w:tc>
          <w:tcPr>
            <w:tcW w:w="2647" w:type="dxa"/>
            <w:shd w:val="clear" w:color="auto" w:fill="auto"/>
          </w:tcPr>
          <w:p w14:paraId="04A531F9" w14:textId="77777777" w:rsidR="00354ABA" w:rsidRDefault="00354ABA" w:rsidP="000A0CF4">
            <w:pPr>
              <w:spacing w:line="300" w:lineRule="auto"/>
            </w:pPr>
            <w:r>
              <w:t>Stakeholder workshop 2</w:t>
            </w:r>
          </w:p>
        </w:tc>
        <w:tc>
          <w:tcPr>
            <w:tcW w:w="3420" w:type="dxa"/>
            <w:shd w:val="clear" w:color="auto" w:fill="auto"/>
          </w:tcPr>
          <w:p w14:paraId="507AD1C2" w14:textId="77777777" w:rsidR="00354ABA" w:rsidRDefault="00354ABA" w:rsidP="000A0CF4">
            <w:pPr>
              <w:spacing w:line="300" w:lineRule="auto"/>
            </w:pPr>
            <w:r>
              <w:t>7/ Presentation of the draft Action Plan and feedback round with participating stakeholders</w:t>
            </w:r>
          </w:p>
          <w:p w14:paraId="12CDD114" w14:textId="77777777" w:rsidR="00354ABA" w:rsidRDefault="00354ABA" w:rsidP="000A0CF4">
            <w:pPr>
              <w:spacing w:line="300" w:lineRule="auto"/>
            </w:pPr>
            <w:r>
              <w:t>8/ Workshop minutes on feedback from stakeholders</w:t>
            </w:r>
          </w:p>
        </w:tc>
        <w:tc>
          <w:tcPr>
            <w:tcW w:w="1785" w:type="dxa"/>
            <w:shd w:val="clear" w:color="auto" w:fill="auto"/>
          </w:tcPr>
          <w:p w14:paraId="7CDA9852" w14:textId="77777777" w:rsidR="00354ABA" w:rsidRDefault="00354ABA" w:rsidP="000A0CF4">
            <w:pPr>
              <w:spacing w:line="300" w:lineRule="auto"/>
              <w:jc w:val="center"/>
            </w:pPr>
            <w:r>
              <w:t>4</w:t>
            </w:r>
          </w:p>
        </w:tc>
        <w:tc>
          <w:tcPr>
            <w:tcW w:w="1330" w:type="dxa"/>
          </w:tcPr>
          <w:p w14:paraId="69127A7F" w14:textId="77777777" w:rsidR="00354ABA" w:rsidRDefault="00354ABA" w:rsidP="000A0CF4">
            <w:pPr>
              <w:spacing w:line="300" w:lineRule="auto"/>
              <w:jc w:val="center"/>
            </w:pPr>
            <w:r>
              <w:t>Week 2, June 2021</w:t>
            </w:r>
          </w:p>
        </w:tc>
      </w:tr>
      <w:tr w:rsidR="00354ABA" w14:paraId="5A70BE4E" w14:textId="77777777" w:rsidTr="000A0CF4">
        <w:trPr>
          <w:trHeight w:val="1110"/>
        </w:trPr>
        <w:tc>
          <w:tcPr>
            <w:tcW w:w="750" w:type="dxa"/>
            <w:shd w:val="clear" w:color="auto" w:fill="auto"/>
          </w:tcPr>
          <w:p w14:paraId="5E58A61B" w14:textId="77777777" w:rsidR="00354ABA" w:rsidRDefault="00354ABA" w:rsidP="000A0CF4">
            <w:pPr>
              <w:spacing w:line="300" w:lineRule="auto"/>
              <w:rPr>
                <w:b/>
              </w:rPr>
            </w:pPr>
            <w:r>
              <w:rPr>
                <w:b/>
              </w:rPr>
              <w:t>VII</w:t>
            </w:r>
          </w:p>
        </w:tc>
        <w:tc>
          <w:tcPr>
            <w:tcW w:w="2647" w:type="dxa"/>
            <w:shd w:val="clear" w:color="auto" w:fill="auto"/>
          </w:tcPr>
          <w:p w14:paraId="09E94B2E" w14:textId="77777777" w:rsidR="00354ABA" w:rsidRDefault="00354ABA" w:rsidP="000A0CF4">
            <w:pPr>
              <w:spacing w:line="300" w:lineRule="auto"/>
            </w:pPr>
            <w:r>
              <w:t>Action Plan finalization &amp; presentation &amp; DPC approval</w:t>
            </w:r>
          </w:p>
        </w:tc>
        <w:tc>
          <w:tcPr>
            <w:tcW w:w="3420" w:type="dxa"/>
            <w:shd w:val="clear" w:color="auto" w:fill="auto"/>
          </w:tcPr>
          <w:p w14:paraId="55F5D05E" w14:textId="77777777" w:rsidR="00354ABA" w:rsidRDefault="00354ABA" w:rsidP="000A0CF4">
            <w:pPr>
              <w:spacing w:line="300" w:lineRule="auto"/>
            </w:pPr>
            <w:r>
              <w:t>9/ Revised version of Action Plan</w:t>
            </w:r>
          </w:p>
          <w:p w14:paraId="524789E1" w14:textId="77777777" w:rsidR="00354ABA" w:rsidRDefault="00354ABA" w:rsidP="000A0CF4">
            <w:pPr>
              <w:spacing w:line="300" w:lineRule="auto"/>
            </w:pPr>
            <w:r>
              <w:t>10/ Presentation and iterative review for finalisation of the Action Plan ready for approval by the City</w:t>
            </w:r>
          </w:p>
        </w:tc>
        <w:tc>
          <w:tcPr>
            <w:tcW w:w="1785" w:type="dxa"/>
            <w:shd w:val="clear" w:color="auto" w:fill="auto"/>
          </w:tcPr>
          <w:p w14:paraId="1D814D83" w14:textId="77777777" w:rsidR="00354ABA" w:rsidRDefault="00354ABA" w:rsidP="000A0CF4">
            <w:pPr>
              <w:spacing w:line="300" w:lineRule="auto"/>
              <w:jc w:val="center"/>
            </w:pPr>
            <w:r>
              <w:t>15</w:t>
            </w:r>
          </w:p>
        </w:tc>
        <w:tc>
          <w:tcPr>
            <w:tcW w:w="1330" w:type="dxa"/>
          </w:tcPr>
          <w:p w14:paraId="04876D17" w14:textId="77777777" w:rsidR="00354ABA" w:rsidRDefault="00354ABA" w:rsidP="000A0CF4">
            <w:pPr>
              <w:spacing w:line="300" w:lineRule="auto"/>
              <w:jc w:val="center"/>
            </w:pPr>
            <w:r>
              <w:t>Week 3-4, June 2021</w:t>
            </w:r>
          </w:p>
        </w:tc>
      </w:tr>
      <w:tr w:rsidR="00354ABA" w14:paraId="1EFA79F8" w14:textId="77777777" w:rsidTr="000A0CF4">
        <w:trPr>
          <w:trHeight w:val="1110"/>
        </w:trPr>
        <w:tc>
          <w:tcPr>
            <w:tcW w:w="750" w:type="dxa"/>
            <w:shd w:val="clear" w:color="auto" w:fill="auto"/>
          </w:tcPr>
          <w:p w14:paraId="3241A3F5" w14:textId="77777777" w:rsidR="00354ABA" w:rsidRDefault="00354ABA" w:rsidP="000A0CF4">
            <w:pPr>
              <w:spacing w:line="300" w:lineRule="auto"/>
              <w:rPr>
                <w:b/>
              </w:rPr>
            </w:pPr>
          </w:p>
        </w:tc>
        <w:tc>
          <w:tcPr>
            <w:tcW w:w="2647" w:type="dxa"/>
            <w:shd w:val="clear" w:color="auto" w:fill="auto"/>
          </w:tcPr>
          <w:p w14:paraId="1B3BBDE1" w14:textId="77777777" w:rsidR="00354ABA" w:rsidRPr="007C10F5" w:rsidRDefault="00354ABA" w:rsidP="000A0CF4">
            <w:pPr>
              <w:spacing w:line="300" w:lineRule="auto"/>
              <w:rPr>
                <w:b/>
              </w:rPr>
            </w:pPr>
          </w:p>
        </w:tc>
        <w:tc>
          <w:tcPr>
            <w:tcW w:w="3420" w:type="dxa"/>
            <w:shd w:val="clear" w:color="auto" w:fill="auto"/>
          </w:tcPr>
          <w:p w14:paraId="5DF02C57" w14:textId="77777777" w:rsidR="00354ABA" w:rsidRPr="007C10F5" w:rsidRDefault="00354ABA" w:rsidP="000A0CF4">
            <w:pPr>
              <w:spacing w:line="300" w:lineRule="auto"/>
              <w:rPr>
                <w:b/>
              </w:rPr>
            </w:pPr>
            <w:r>
              <w:rPr>
                <w:b/>
              </w:rPr>
              <w:t>Total of working days</w:t>
            </w:r>
          </w:p>
        </w:tc>
        <w:tc>
          <w:tcPr>
            <w:tcW w:w="1785" w:type="dxa"/>
            <w:shd w:val="clear" w:color="auto" w:fill="auto"/>
          </w:tcPr>
          <w:p w14:paraId="61E1EA02" w14:textId="77777777" w:rsidR="00354ABA" w:rsidRPr="007C10F5" w:rsidRDefault="00354ABA" w:rsidP="000A0CF4">
            <w:pPr>
              <w:spacing w:line="300" w:lineRule="auto"/>
              <w:jc w:val="center"/>
              <w:rPr>
                <w:b/>
              </w:rPr>
            </w:pPr>
            <w:r w:rsidRPr="007C10F5">
              <w:rPr>
                <w:b/>
              </w:rPr>
              <w:t>65</w:t>
            </w:r>
          </w:p>
        </w:tc>
        <w:tc>
          <w:tcPr>
            <w:tcW w:w="1330" w:type="dxa"/>
          </w:tcPr>
          <w:p w14:paraId="32DB37DA" w14:textId="77777777" w:rsidR="00354ABA" w:rsidRDefault="00354ABA" w:rsidP="000A0CF4">
            <w:pPr>
              <w:spacing w:line="300" w:lineRule="auto"/>
              <w:jc w:val="center"/>
            </w:pPr>
          </w:p>
        </w:tc>
      </w:tr>
    </w:tbl>
    <w:p w14:paraId="0A25D56C" w14:textId="77777777" w:rsidR="00354ABA" w:rsidRDefault="00354ABA" w:rsidP="00354ABA">
      <w:pPr>
        <w:numPr>
          <w:ilvl w:val="0"/>
          <w:numId w:val="6"/>
        </w:numPr>
        <w:pBdr>
          <w:top w:val="nil"/>
          <w:left w:val="nil"/>
          <w:bottom w:val="nil"/>
          <w:right w:val="nil"/>
          <w:between w:val="nil"/>
        </w:pBdr>
        <w:spacing w:before="240" w:after="0" w:line="259" w:lineRule="auto"/>
        <w:jc w:val="both"/>
        <w:rPr>
          <w:b/>
          <w:color w:val="000000"/>
        </w:rPr>
      </w:pPr>
      <w:r w:rsidRPr="007C10F5">
        <w:rPr>
          <w:b/>
        </w:rPr>
        <w:t>Qualification of</w:t>
      </w:r>
      <w:r>
        <w:rPr>
          <w:b/>
          <w:color w:val="000000"/>
        </w:rPr>
        <w:t xml:space="preserve"> the AP</w:t>
      </w:r>
    </w:p>
    <w:p w14:paraId="687937CB" w14:textId="77777777" w:rsidR="00354ABA" w:rsidRPr="007C10F5" w:rsidRDefault="00354ABA" w:rsidP="00354ABA">
      <w:pPr>
        <w:pStyle w:val="ListParagraph"/>
        <w:numPr>
          <w:ilvl w:val="1"/>
          <w:numId w:val="10"/>
        </w:numPr>
        <w:pBdr>
          <w:top w:val="nil"/>
          <w:left w:val="nil"/>
          <w:bottom w:val="nil"/>
          <w:right w:val="nil"/>
          <w:between w:val="nil"/>
        </w:pBdr>
        <w:spacing w:after="0" w:line="259" w:lineRule="auto"/>
        <w:ind w:left="426" w:firstLine="0"/>
        <w:jc w:val="both"/>
        <w:rPr>
          <w:color w:val="000000"/>
        </w:rPr>
      </w:pPr>
      <w:r w:rsidRPr="007C10F5">
        <w:rPr>
          <w:color w:val="000000"/>
        </w:rPr>
        <w:t xml:space="preserve">The </w:t>
      </w:r>
      <w:r>
        <w:rPr>
          <w:color w:val="000000"/>
        </w:rPr>
        <w:t>AP</w:t>
      </w:r>
      <w:r w:rsidRPr="007C10F5">
        <w:rPr>
          <w:color w:val="000000"/>
        </w:rPr>
        <w:t xml:space="preserve"> should draw a clear roadmap to achieve the goals set for the three defined period: 2021 – 2023, 2023 – 2025, and 2025-2030.</w:t>
      </w:r>
    </w:p>
    <w:p w14:paraId="0D5E635B" w14:textId="77777777" w:rsidR="00354ABA" w:rsidRPr="003E3A04" w:rsidRDefault="00354ABA" w:rsidP="00354ABA">
      <w:pPr>
        <w:pStyle w:val="ListParagraph"/>
        <w:numPr>
          <w:ilvl w:val="1"/>
          <w:numId w:val="10"/>
        </w:numPr>
        <w:pBdr>
          <w:top w:val="nil"/>
          <w:left w:val="nil"/>
          <w:bottom w:val="nil"/>
          <w:right w:val="nil"/>
          <w:between w:val="nil"/>
        </w:pBdr>
        <w:spacing w:after="0" w:line="259" w:lineRule="auto"/>
        <w:ind w:left="426" w:firstLine="0"/>
        <w:jc w:val="both"/>
        <w:rPr>
          <w:color w:val="000000"/>
        </w:rPr>
      </w:pPr>
      <w:r>
        <w:t xml:space="preserve">The AP document is ultimately owned by the District, being a comprehensive AP Strategy on how the District can reduce plastic waste from the whole city’s perspective. Some of the activities included in the AP may involve WWF partnership and support, but not necessarily all of it. </w:t>
      </w:r>
    </w:p>
    <w:p w14:paraId="79165027" w14:textId="77777777" w:rsidR="00354ABA" w:rsidRDefault="00354ABA" w:rsidP="00354ABA">
      <w:pPr>
        <w:pStyle w:val="ListParagraph"/>
        <w:numPr>
          <w:ilvl w:val="1"/>
          <w:numId w:val="10"/>
        </w:numPr>
        <w:pBdr>
          <w:top w:val="nil"/>
          <w:left w:val="nil"/>
          <w:bottom w:val="nil"/>
          <w:right w:val="nil"/>
          <w:between w:val="nil"/>
        </w:pBdr>
        <w:spacing w:after="0" w:line="259" w:lineRule="auto"/>
        <w:ind w:left="426" w:firstLine="0"/>
        <w:jc w:val="both"/>
      </w:pPr>
      <w:r>
        <w:t xml:space="preserve">The AP should refer and build on strategies developed by the city in regard to waste management plans, but should also include new strategies based on Plastic Smart Cities initiatives. </w:t>
      </w:r>
    </w:p>
    <w:p w14:paraId="680DEDEA" w14:textId="77777777" w:rsidR="00354ABA" w:rsidRDefault="00354ABA" w:rsidP="00354ABA">
      <w:pPr>
        <w:pStyle w:val="ListParagraph"/>
        <w:numPr>
          <w:ilvl w:val="1"/>
          <w:numId w:val="10"/>
        </w:numPr>
        <w:pBdr>
          <w:top w:val="nil"/>
          <w:left w:val="nil"/>
          <w:bottom w:val="nil"/>
          <w:right w:val="nil"/>
          <w:between w:val="nil"/>
        </w:pBdr>
        <w:spacing w:after="0" w:line="259" w:lineRule="auto"/>
        <w:ind w:left="426" w:firstLine="0"/>
        <w:jc w:val="both"/>
      </w:pPr>
      <w:r>
        <w:t>The AP should be flexible to be adapted and updated so that it may remain relevant, and continue to drive innovation and solve local plastic waste challenges.</w:t>
      </w:r>
    </w:p>
    <w:p w14:paraId="796D0CAF" w14:textId="77777777" w:rsidR="00354ABA" w:rsidRDefault="00354ABA" w:rsidP="00354ABA">
      <w:pPr>
        <w:pStyle w:val="ListParagraph"/>
        <w:numPr>
          <w:ilvl w:val="1"/>
          <w:numId w:val="10"/>
        </w:numPr>
        <w:spacing w:after="0" w:line="300" w:lineRule="auto"/>
        <w:ind w:left="426" w:firstLine="0"/>
      </w:pPr>
      <w:r>
        <w:t>Key components should include in the AP:</w:t>
      </w:r>
    </w:p>
    <w:p w14:paraId="678C9E3E" w14:textId="77777777" w:rsidR="00354ABA" w:rsidRDefault="00354ABA" w:rsidP="00354ABA">
      <w:pPr>
        <w:pStyle w:val="ListParagraph"/>
        <w:numPr>
          <w:ilvl w:val="0"/>
          <w:numId w:val="9"/>
        </w:numPr>
        <w:spacing w:after="0" w:line="300" w:lineRule="auto"/>
      </w:pPr>
      <w:r>
        <w:t xml:space="preserve">A well-defined description of the goals to be achieved </w:t>
      </w:r>
    </w:p>
    <w:p w14:paraId="189F965B" w14:textId="77777777" w:rsidR="00354ABA" w:rsidRDefault="00354ABA" w:rsidP="00354ABA">
      <w:pPr>
        <w:pStyle w:val="ListParagraph"/>
        <w:numPr>
          <w:ilvl w:val="0"/>
          <w:numId w:val="9"/>
        </w:numPr>
        <w:spacing w:after="0" w:line="300" w:lineRule="auto"/>
      </w:pPr>
      <w:r>
        <w:t>Tasks/steps that need to be carried out to reach the goal</w:t>
      </w:r>
    </w:p>
    <w:p w14:paraId="3D57CEC4" w14:textId="77777777" w:rsidR="00354ABA" w:rsidRDefault="00354ABA" w:rsidP="00354ABA">
      <w:pPr>
        <w:pStyle w:val="ListParagraph"/>
        <w:numPr>
          <w:ilvl w:val="0"/>
          <w:numId w:val="9"/>
        </w:numPr>
        <w:spacing w:after="0" w:line="300" w:lineRule="auto"/>
      </w:pPr>
      <w:r>
        <w:t>People who will be in charge of carrying out each task</w:t>
      </w:r>
    </w:p>
    <w:p w14:paraId="6CA40766" w14:textId="77777777" w:rsidR="00354ABA" w:rsidRDefault="00354ABA" w:rsidP="00354ABA">
      <w:pPr>
        <w:pStyle w:val="ListParagraph"/>
        <w:numPr>
          <w:ilvl w:val="0"/>
          <w:numId w:val="9"/>
        </w:numPr>
        <w:spacing w:after="0" w:line="300" w:lineRule="auto"/>
      </w:pPr>
      <w:r>
        <w:t>When will these tasks be completed (deadlines and milestones)</w:t>
      </w:r>
    </w:p>
    <w:p w14:paraId="6BBCB7DB" w14:textId="77777777" w:rsidR="00354ABA" w:rsidRDefault="00354ABA" w:rsidP="00354ABA">
      <w:pPr>
        <w:pStyle w:val="ListParagraph"/>
        <w:numPr>
          <w:ilvl w:val="0"/>
          <w:numId w:val="9"/>
        </w:numPr>
        <w:spacing w:after="0" w:line="300" w:lineRule="auto"/>
      </w:pPr>
      <w:r>
        <w:t>Resources needed to complete the tasks</w:t>
      </w:r>
    </w:p>
    <w:p w14:paraId="41E64AAA" w14:textId="77777777" w:rsidR="00354ABA" w:rsidRPr="007C10F5" w:rsidRDefault="00354ABA" w:rsidP="00354ABA">
      <w:pPr>
        <w:pStyle w:val="ListParagraph"/>
        <w:numPr>
          <w:ilvl w:val="0"/>
          <w:numId w:val="9"/>
        </w:numPr>
        <w:pBdr>
          <w:top w:val="nil"/>
          <w:left w:val="nil"/>
          <w:bottom w:val="nil"/>
          <w:right w:val="nil"/>
          <w:between w:val="nil"/>
        </w:pBdr>
        <w:spacing w:after="0" w:line="259" w:lineRule="auto"/>
        <w:jc w:val="both"/>
        <w:rPr>
          <w:b/>
          <w:color w:val="000000"/>
        </w:rPr>
      </w:pPr>
      <w:r>
        <w:t>Measures to evaluate progress</w:t>
      </w:r>
    </w:p>
    <w:p w14:paraId="3ACB2A35" w14:textId="77777777" w:rsidR="00354ABA" w:rsidRDefault="00354ABA" w:rsidP="00354ABA">
      <w:pPr>
        <w:numPr>
          <w:ilvl w:val="0"/>
          <w:numId w:val="6"/>
        </w:numPr>
        <w:pBdr>
          <w:top w:val="nil"/>
          <w:left w:val="nil"/>
          <w:bottom w:val="nil"/>
          <w:right w:val="nil"/>
          <w:between w:val="nil"/>
        </w:pBdr>
        <w:spacing w:before="240" w:after="0" w:line="259" w:lineRule="auto"/>
        <w:jc w:val="both"/>
        <w:rPr>
          <w:b/>
          <w:color w:val="000000"/>
        </w:rPr>
      </w:pPr>
      <w:r>
        <w:rPr>
          <w:b/>
          <w:color w:val="000000"/>
        </w:rPr>
        <w:t>Required consultant profile</w:t>
      </w:r>
    </w:p>
    <w:p w14:paraId="1F1F13EA" w14:textId="77777777" w:rsidR="00354ABA" w:rsidRPr="007C10F5" w:rsidRDefault="00354ABA" w:rsidP="00354ABA">
      <w:pPr>
        <w:pStyle w:val="ListParagraph"/>
        <w:numPr>
          <w:ilvl w:val="0"/>
          <w:numId w:val="11"/>
        </w:numPr>
        <w:spacing w:after="0" w:line="300" w:lineRule="auto"/>
        <w:ind w:left="426" w:firstLine="0"/>
      </w:pPr>
      <w:r w:rsidRPr="007C10F5">
        <w:t>Minimum of 5 years of relevant experience in municipal solid waste management, with the following topics:</w:t>
      </w:r>
    </w:p>
    <w:p w14:paraId="064BB7A0" w14:textId="77777777" w:rsidR="00354ABA" w:rsidRPr="007C10F5" w:rsidRDefault="00354ABA" w:rsidP="00354ABA">
      <w:pPr>
        <w:pStyle w:val="ListParagraph"/>
        <w:numPr>
          <w:ilvl w:val="0"/>
          <w:numId w:val="9"/>
        </w:numPr>
        <w:spacing w:after="0" w:line="300" w:lineRule="auto"/>
      </w:pPr>
      <w:r w:rsidRPr="003E3A04">
        <w:t xml:space="preserve">Baseline MSW surveys </w:t>
      </w:r>
    </w:p>
    <w:p w14:paraId="21D030C5" w14:textId="77777777" w:rsidR="00354ABA" w:rsidRPr="007C10F5" w:rsidRDefault="00354ABA" w:rsidP="00354ABA">
      <w:pPr>
        <w:pStyle w:val="ListParagraph"/>
        <w:numPr>
          <w:ilvl w:val="0"/>
          <w:numId w:val="9"/>
        </w:numPr>
        <w:spacing w:after="0" w:line="300" w:lineRule="auto"/>
      </w:pPr>
      <w:r w:rsidRPr="003E3A04">
        <w:t xml:space="preserve">Planning and evaluation of MSW management systems </w:t>
      </w:r>
    </w:p>
    <w:p w14:paraId="4AEBBF85" w14:textId="77777777" w:rsidR="00354ABA" w:rsidRPr="007C10F5" w:rsidRDefault="00354ABA" w:rsidP="00354ABA">
      <w:pPr>
        <w:pStyle w:val="ListParagraph"/>
        <w:numPr>
          <w:ilvl w:val="0"/>
          <w:numId w:val="9"/>
        </w:numPr>
        <w:spacing w:after="0" w:line="300" w:lineRule="auto"/>
      </w:pPr>
      <w:r w:rsidRPr="003E3A04">
        <w:t>Developing MSW policies and regulations</w:t>
      </w:r>
    </w:p>
    <w:p w14:paraId="511F35DF" w14:textId="77777777" w:rsidR="00354ABA" w:rsidRPr="007C10F5" w:rsidRDefault="00354ABA" w:rsidP="00354ABA">
      <w:pPr>
        <w:pStyle w:val="ListParagraph"/>
        <w:numPr>
          <w:ilvl w:val="0"/>
          <w:numId w:val="9"/>
        </w:numPr>
        <w:spacing w:after="0" w:line="300" w:lineRule="auto"/>
      </w:pPr>
      <w:r w:rsidRPr="003E3A04">
        <w:t xml:space="preserve">Understanding economic and financial aspects of MSW </w:t>
      </w:r>
    </w:p>
    <w:p w14:paraId="35627CB6" w14:textId="77777777" w:rsidR="00354ABA" w:rsidRPr="007C10F5" w:rsidRDefault="00354ABA" w:rsidP="00354ABA">
      <w:pPr>
        <w:pStyle w:val="ListParagraph"/>
        <w:numPr>
          <w:ilvl w:val="0"/>
          <w:numId w:val="9"/>
        </w:numPr>
        <w:spacing w:after="0" w:line="300" w:lineRule="auto"/>
      </w:pPr>
      <w:r w:rsidRPr="003E3A04">
        <w:t>Working with stakeholders across the resource value chain</w:t>
      </w:r>
    </w:p>
    <w:p w14:paraId="1E571DA6" w14:textId="77777777" w:rsidR="00354ABA" w:rsidRPr="007C10F5" w:rsidRDefault="00354ABA" w:rsidP="00354ABA">
      <w:pPr>
        <w:pStyle w:val="ListParagraph"/>
        <w:numPr>
          <w:ilvl w:val="0"/>
          <w:numId w:val="11"/>
        </w:numPr>
        <w:spacing w:after="0" w:line="300" w:lineRule="auto"/>
        <w:ind w:left="426" w:firstLine="0"/>
      </w:pPr>
      <w:r w:rsidRPr="007C10F5">
        <w:t>Understanding of the targeted city, country or region, for example:</w:t>
      </w:r>
    </w:p>
    <w:p w14:paraId="0F192061" w14:textId="77777777" w:rsidR="00354ABA" w:rsidRPr="007C10F5" w:rsidRDefault="00354ABA" w:rsidP="00354ABA">
      <w:pPr>
        <w:pStyle w:val="ListParagraph"/>
        <w:numPr>
          <w:ilvl w:val="0"/>
          <w:numId w:val="9"/>
        </w:numPr>
        <w:spacing w:after="0" w:line="300" w:lineRule="auto"/>
      </w:pPr>
      <w:r w:rsidRPr="007C10F5">
        <w:t>National MSW sector framework conditions</w:t>
      </w:r>
    </w:p>
    <w:p w14:paraId="51FBF01F" w14:textId="77777777" w:rsidR="00354ABA" w:rsidRPr="007C10F5" w:rsidRDefault="00354ABA" w:rsidP="00354ABA">
      <w:pPr>
        <w:pStyle w:val="ListParagraph"/>
        <w:numPr>
          <w:ilvl w:val="0"/>
          <w:numId w:val="9"/>
        </w:numPr>
        <w:spacing w:after="0" w:line="300" w:lineRule="auto"/>
      </w:pPr>
      <w:r w:rsidRPr="007C10F5">
        <w:t>Regional/local MSW legal/institutional/organisational arrangements</w:t>
      </w:r>
    </w:p>
    <w:p w14:paraId="4937A8A8" w14:textId="77777777" w:rsidR="00354ABA" w:rsidRPr="007C10F5" w:rsidRDefault="00354ABA" w:rsidP="00354ABA">
      <w:pPr>
        <w:pStyle w:val="ListParagraph"/>
        <w:numPr>
          <w:ilvl w:val="0"/>
          <w:numId w:val="11"/>
        </w:numPr>
        <w:spacing w:after="0" w:line="300" w:lineRule="auto"/>
        <w:ind w:left="426" w:firstLine="0"/>
      </w:pPr>
      <w:r w:rsidRPr="007C10F5">
        <w:t xml:space="preserve">Experience in preparing high quality written outputs </w:t>
      </w:r>
    </w:p>
    <w:p w14:paraId="774E153C" w14:textId="77777777" w:rsidR="00354ABA" w:rsidRPr="007C10F5" w:rsidRDefault="00354ABA" w:rsidP="00354ABA">
      <w:pPr>
        <w:pStyle w:val="ListParagraph"/>
        <w:numPr>
          <w:ilvl w:val="0"/>
          <w:numId w:val="11"/>
        </w:numPr>
        <w:spacing w:after="0" w:line="300" w:lineRule="auto"/>
        <w:ind w:left="426" w:firstLine="0"/>
      </w:pPr>
      <w:r w:rsidRPr="007C10F5">
        <w:t>Experience in organising and moderating stakeholder consultation meetings</w:t>
      </w:r>
    </w:p>
    <w:p w14:paraId="0991A7B2" w14:textId="77777777" w:rsidR="00354ABA" w:rsidRPr="007C10F5" w:rsidRDefault="00354ABA" w:rsidP="00354ABA">
      <w:pPr>
        <w:pStyle w:val="ListParagraph"/>
        <w:numPr>
          <w:ilvl w:val="0"/>
          <w:numId w:val="11"/>
        </w:numPr>
        <w:spacing w:after="0" w:line="300" w:lineRule="auto"/>
        <w:ind w:left="426" w:firstLine="0"/>
      </w:pPr>
      <w:r w:rsidRPr="007C10F5">
        <w:t>Computer literacy (Microsoft: Word, Excel, and Power Point)</w:t>
      </w:r>
    </w:p>
    <w:p w14:paraId="33DB05BF" w14:textId="77777777" w:rsidR="00354ABA" w:rsidRDefault="00354ABA" w:rsidP="00354ABA">
      <w:pPr>
        <w:pStyle w:val="ListParagraph"/>
        <w:numPr>
          <w:ilvl w:val="0"/>
          <w:numId w:val="11"/>
        </w:numPr>
        <w:spacing w:after="0" w:line="300" w:lineRule="auto"/>
        <w:ind w:left="426" w:firstLine="0"/>
      </w:pPr>
      <w:r w:rsidRPr="007C10F5">
        <w:t>Languages: fluency in English and Vietnamese</w:t>
      </w:r>
    </w:p>
    <w:p w14:paraId="74783F0F" w14:textId="77777777" w:rsidR="00354ABA" w:rsidRDefault="00354ABA" w:rsidP="00354ABA">
      <w:pPr>
        <w:pStyle w:val="ListParagraph"/>
        <w:numPr>
          <w:ilvl w:val="0"/>
          <w:numId w:val="11"/>
        </w:numPr>
        <w:spacing w:after="0" w:line="300" w:lineRule="auto"/>
        <w:ind w:left="426" w:firstLine="0"/>
      </w:pPr>
      <w:r>
        <w:t xml:space="preserve">The Consultants should propose a team which consists of two Key Experts, involved in stakeholder consultation, AP development, and a pool of experts to complement additional expertise. </w:t>
      </w:r>
    </w:p>
    <w:p w14:paraId="44181803" w14:textId="77777777" w:rsidR="00354ABA" w:rsidRDefault="00354ABA" w:rsidP="00354ABA">
      <w:pPr>
        <w:pStyle w:val="ListParagraph"/>
        <w:numPr>
          <w:ilvl w:val="0"/>
          <w:numId w:val="9"/>
        </w:numPr>
        <w:spacing w:after="0" w:line="300" w:lineRule="auto"/>
      </w:pPr>
      <w:r>
        <w:t xml:space="preserve">Team Leader: Responsible for project management and liaison with WWF. MSW management experience preferably with national/regional/local experience. </w:t>
      </w:r>
    </w:p>
    <w:p w14:paraId="6B5E04C7" w14:textId="77777777" w:rsidR="00354ABA" w:rsidRDefault="00354ABA" w:rsidP="00354ABA">
      <w:pPr>
        <w:pStyle w:val="ListParagraph"/>
        <w:numPr>
          <w:ilvl w:val="0"/>
          <w:numId w:val="9"/>
        </w:numPr>
        <w:spacing w:after="0" w:line="300" w:lineRule="auto"/>
      </w:pPr>
      <w:r>
        <w:t>Stakeholder consultation expert: responsible for stakeholder mapping and analysis, and workshop facilitation</w:t>
      </w:r>
    </w:p>
    <w:p w14:paraId="10EA3065" w14:textId="77777777" w:rsidR="00354ABA" w:rsidRDefault="00354ABA" w:rsidP="00354ABA">
      <w:pPr>
        <w:pStyle w:val="ListParagraph"/>
        <w:numPr>
          <w:ilvl w:val="0"/>
          <w:numId w:val="9"/>
        </w:numPr>
        <w:spacing w:after="0" w:line="300" w:lineRule="auto"/>
      </w:pPr>
      <w:r>
        <w:t xml:space="preserve">Project planning expert: Responsible for AP development. Strong analytical skills, understanding of MSW data, organisational and logistical skills. </w:t>
      </w:r>
    </w:p>
    <w:p w14:paraId="034F4DF7" w14:textId="77777777" w:rsidR="00354ABA" w:rsidRPr="007C10F5" w:rsidRDefault="00354ABA" w:rsidP="00354ABA">
      <w:pPr>
        <w:pStyle w:val="ListParagraph"/>
        <w:numPr>
          <w:ilvl w:val="0"/>
          <w:numId w:val="9"/>
        </w:numPr>
        <w:spacing w:after="0" w:line="300" w:lineRule="auto"/>
      </w:pPr>
      <w:r>
        <w:t>Pool of experts: As required to complement the key experts for the complete delivery of the project.</w:t>
      </w:r>
    </w:p>
    <w:p w14:paraId="146EA3D9" w14:textId="77777777" w:rsidR="00354ABA" w:rsidRPr="007C10F5" w:rsidRDefault="00354ABA" w:rsidP="00354ABA">
      <w:pPr>
        <w:numPr>
          <w:ilvl w:val="0"/>
          <w:numId w:val="6"/>
        </w:numPr>
        <w:pBdr>
          <w:top w:val="nil"/>
          <w:left w:val="nil"/>
          <w:bottom w:val="nil"/>
          <w:right w:val="nil"/>
          <w:between w:val="nil"/>
        </w:pBdr>
        <w:spacing w:before="240" w:after="0" w:line="259" w:lineRule="auto"/>
        <w:jc w:val="both"/>
        <w:rPr>
          <w:b/>
          <w:color w:val="000000"/>
        </w:rPr>
      </w:pPr>
      <w:r w:rsidRPr="007C10F5">
        <w:rPr>
          <w:b/>
          <w:color w:val="000000"/>
        </w:rPr>
        <w:t>Proposal submission requirements</w:t>
      </w:r>
    </w:p>
    <w:p w14:paraId="73906844" w14:textId="3E37237B" w:rsidR="00354ABA" w:rsidRDefault="00354ABA" w:rsidP="00354ABA">
      <w:pPr>
        <w:ind w:left="284"/>
        <w:jc w:val="both"/>
        <w:rPr>
          <w:b/>
        </w:rPr>
      </w:pPr>
      <w:r>
        <w:t xml:space="preserve">The Consultant should submit applications </w:t>
      </w:r>
      <w:r>
        <w:rPr>
          <w:highlight w:val="yellow"/>
        </w:rPr>
        <w:t xml:space="preserve">by </w:t>
      </w:r>
      <w:r w:rsidR="00F815D9">
        <w:rPr>
          <w:highlight w:val="yellow"/>
          <w:u w:val="single"/>
        </w:rPr>
        <w:t>14 May</w:t>
      </w:r>
      <w:bookmarkStart w:id="0" w:name="_GoBack"/>
      <w:bookmarkEnd w:id="0"/>
      <w:r>
        <w:rPr>
          <w:highlight w:val="yellow"/>
          <w:u w:val="single"/>
        </w:rPr>
        <w:t xml:space="preserve">, 2021 23:59 </w:t>
      </w:r>
      <w:r>
        <w:rPr>
          <w:highlight w:val="yellow"/>
        </w:rPr>
        <w:t>(</w:t>
      </w:r>
      <w:r>
        <w:rPr>
          <w:b/>
          <w:highlight w:val="yellow"/>
        </w:rPr>
        <w:t>GMT+7</w:t>
      </w:r>
      <w:r>
        <w:t xml:space="preserve">). The application should be a maximum of 10-pages not including CVs, and include the followings as minimum: </w:t>
      </w:r>
    </w:p>
    <w:p w14:paraId="05FCDE89" w14:textId="77777777" w:rsidR="00354ABA" w:rsidRDefault="00354ABA" w:rsidP="00354ABA">
      <w:pPr>
        <w:numPr>
          <w:ilvl w:val="0"/>
          <w:numId w:val="14"/>
        </w:numPr>
        <w:spacing w:after="0" w:line="259" w:lineRule="auto"/>
        <w:ind w:left="284" w:firstLine="0"/>
        <w:rPr>
          <w:b/>
        </w:rPr>
      </w:pPr>
      <w:r>
        <w:t>Covering letter</w:t>
      </w:r>
    </w:p>
    <w:p w14:paraId="50F1DB8D" w14:textId="77777777" w:rsidR="00354ABA" w:rsidRDefault="00354ABA" w:rsidP="00354ABA">
      <w:pPr>
        <w:numPr>
          <w:ilvl w:val="0"/>
          <w:numId w:val="14"/>
        </w:numPr>
        <w:spacing w:after="0" w:line="259" w:lineRule="auto"/>
        <w:ind w:left="284" w:firstLine="0"/>
        <w:rPr>
          <w:b/>
        </w:rPr>
      </w:pPr>
      <w:r>
        <w:t>Company description</w:t>
      </w:r>
    </w:p>
    <w:p w14:paraId="69808963" w14:textId="77777777" w:rsidR="00354ABA" w:rsidRDefault="00354ABA" w:rsidP="00354ABA">
      <w:pPr>
        <w:numPr>
          <w:ilvl w:val="0"/>
          <w:numId w:val="14"/>
        </w:numPr>
        <w:spacing w:after="0" w:line="259" w:lineRule="auto"/>
        <w:ind w:left="284" w:firstLine="0"/>
        <w:rPr>
          <w:b/>
        </w:rPr>
      </w:pPr>
      <w:r>
        <w:t>Relevant project references (with copies or online links, to at least two relevant projects)</w:t>
      </w:r>
    </w:p>
    <w:p w14:paraId="03237AA7" w14:textId="77777777" w:rsidR="00354ABA" w:rsidRDefault="00354ABA" w:rsidP="00354ABA">
      <w:pPr>
        <w:numPr>
          <w:ilvl w:val="0"/>
          <w:numId w:val="14"/>
        </w:numPr>
        <w:spacing w:after="0" w:line="259" w:lineRule="auto"/>
        <w:ind w:left="284" w:firstLine="0"/>
        <w:rPr>
          <w:b/>
        </w:rPr>
      </w:pPr>
      <w:r>
        <w:t xml:space="preserve">Proposed methodology and work plan, including milestones </w:t>
      </w:r>
    </w:p>
    <w:p w14:paraId="03250A6D" w14:textId="77777777" w:rsidR="00354ABA" w:rsidRDefault="00354ABA" w:rsidP="00354ABA">
      <w:pPr>
        <w:numPr>
          <w:ilvl w:val="0"/>
          <w:numId w:val="14"/>
        </w:numPr>
        <w:spacing w:after="0" w:line="259" w:lineRule="auto"/>
        <w:ind w:left="284" w:firstLine="0"/>
        <w:rPr>
          <w:b/>
        </w:rPr>
      </w:pPr>
      <w:r>
        <w:t>Project team</w:t>
      </w:r>
    </w:p>
    <w:p w14:paraId="3F0D9C17" w14:textId="77777777" w:rsidR="00354ABA" w:rsidRDefault="00354ABA" w:rsidP="00354ABA">
      <w:pPr>
        <w:numPr>
          <w:ilvl w:val="0"/>
          <w:numId w:val="14"/>
        </w:numPr>
        <w:spacing w:after="0" w:line="259" w:lineRule="auto"/>
        <w:ind w:left="284" w:firstLine="0"/>
      </w:pPr>
      <w:r>
        <w:t xml:space="preserve">Proposed budget (breakdown into reimbursement expenses and consultant fees; taxes included) </w:t>
      </w:r>
    </w:p>
    <w:p w14:paraId="0829FA71" w14:textId="77777777" w:rsidR="00354ABA" w:rsidRDefault="00354ABA" w:rsidP="00354ABA">
      <w:pPr>
        <w:spacing w:before="240"/>
        <w:ind w:left="284"/>
      </w:pPr>
      <w:r>
        <w:t xml:space="preserve">CVs of key experts (maximum 4 pages) should be provided in an annex. </w:t>
      </w:r>
    </w:p>
    <w:p w14:paraId="4D7975F3" w14:textId="77777777" w:rsidR="00354ABA" w:rsidRDefault="00354ABA" w:rsidP="00354ABA">
      <w:pPr>
        <w:tabs>
          <w:tab w:val="left" w:pos="220"/>
          <w:tab w:val="left" w:pos="720"/>
        </w:tabs>
        <w:spacing w:after="0" w:line="300" w:lineRule="auto"/>
        <w:ind w:left="284"/>
      </w:pPr>
      <w:r>
        <w:t xml:space="preserve">Please submit your Proposal to </w:t>
      </w:r>
      <w:r w:rsidRPr="007C10F5">
        <w:rPr>
          <w:b/>
        </w:rPr>
        <w:t>Mr. Vuong Trong Binh</w:t>
      </w:r>
      <w:r>
        <w:rPr>
          <w:b/>
        </w:rPr>
        <w:t>, email</w:t>
      </w:r>
      <w:r>
        <w:t>: </w:t>
      </w:r>
      <w:hyperlink r:id="rId8">
        <w:r>
          <w:rPr>
            <w:color w:val="0000FF"/>
            <w:u w:val="single"/>
          </w:rPr>
          <w:t>binh.vuongtrong@wwf.org.vn</w:t>
        </w:r>
      </w:hyperlink>
      <w:r>
        <w:t xml:space="preserve">, </w:t>
      </w:r>
      <w:r w:rsidRPr="007C10F5">
        <w:rPr>
          <w:b/>
        </w:rPr>
        <w:t>and Ms. Nguyen My Quynh, email:</w:t>
      </w:r>
      <w:r>
        <w:t xml:space="preserve"> </w:t>
      </w:r>
      <w:hyperlink r:id="rId9" w:history="1">
        <w:r w:rsidRPr="006C5337">
          <w:rPr>
            <w:rStyle w:val="Hyperlink"/>
          </w:rPr>
          <w:t>quynh.nguyenmy@wwf.org.vn</w:t>
        </w:r>
      </w:hyperlink>
    </w:p>
    <w:p w14:paraId="47AECE42" w14:textId="77777777" w:rsidR="00354ABA" w:rsidRPr="00DB11A9" w:rsidRDefault="00354ABA" w:rsidP="00354ABA">
      <w:pPr>
        <w:ind w:left="284"/>
        <w:jc w:val="both"/>
        <w:rPr>
          <w:lang w:val="vi-VN"/>
        </w:rPr>
      </w:pPr>
      <w:r>
        <w:t xml:space="preserve">Questions and requests for additional information should be addressed in writing to </w:t>
      </w:r>
      <w:r>
        <w:rPr>
          <w:b/>
        </w:rPr>
        <w:t xml:space="preserve">Mr. Vuong Trong Binh, email: </w:t>
      </w:r>
      <w:hyperlink r:id="rId10" w:history="1">
        <w:r w:rsidRPr="006C5337">
          <w:rPr>
            <w:rStyle w:val="Hyperlink"/>
          </w:rPr>
          <w:t>binh.vuongtrong@wwf.org.vn</w:t>
        </w:r>
      </w:hyperlink>
      <w:r>
        <w:rPr>
          <w:b/>
        </w:rPr>
        <w:t>.</w:t>
      </w:r>
    </w:p>
    <w:p w14:paraId="7224973D" w14:textId="77777777" w:rsidR="000C3517" w:rsidRPr="00084DD1" w:rsidRDefault="000C3517" w:rsidP="00354ABA">
      <w:pPr>
        <w:spacing w:after="0" w:line="240" w:lineRule="auto"/>
        <w:jc w:val="center"/>
        <w:rPr>
          <w:rFonts w:ascii="Arial" w:hAnsi="Arial" w:cs="Arial"/>
        </w:rPr>
      </w:pPr>
    </w:p>
    <w:sectPr w:rsidR="000C3517" w:rsidRPr="00084DD1" w:rsidSect="00CA5FA0">
      <w:headerReference w:type="default" r:id="rId11"/>
      <w:headerReference w:type="first" r:id="rId12"/>
      <w:footerReference w:type="first" r:id="rId13"/>
      <w:pgSz w:w="11906" w:h="16838"/>
      <w:pgMar w:top="2340" w:right="1466" w:bottom="567" w:left="1304" w:header="709" w:footer="135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CD0D7" w14:textId="77777777" w:rsidR="00DA4C0B" w:rsidRDefault="00DA4C0B" w:rsidP="00AB0BA4">
      <w:pPr>
        <w:spacing w:after="0" w:line="240" w:lineRule="auto"/>
      </w:pPr>
      <w:r>
        <w:separator/>
      </w:r>
    </w:p>
  </w:endnote>
  <w:endnote w:type="continuationSeparator" w:id="0">
    <w:p w14:paraId="6DA34A0C" w14:textId="77777777" w:rsidR="00DA4C0B" w:rsidRDefault="00DA4C0B" w:rsidP="00AB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WF Vietnam">
    <w:altName w:val="Times New Roman"/>
    <w:panose1 w:val="00000000000000000000"/>
    <w:charset w:val="00"/>
    <w:family w:val="modern"/>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4F49A" w14:textId="5CAEB907" w:rsidR="000C3517" w:rsidRDefault="006C4E0A">
    <w:pPr>
      <w:pStyle w:val="Footer"/>
    </w:pPr>
    <w:r>
      <w:rPr>
        <w:noProof/>
        <w:lang w:val="en-US" w:eastAsia="ko-KR"/>
      </w:rPr>
      <w:drawing>
        <wp:anchor distT="0" distB="0" distL="114300" distR="114300" simplePos="0" relativeHeight="251661824" behindDoc="0" locked="0" layoutInCell="1" allowOverlap="1" wp14:anchorId="32156A90" wp14:editId="7250473B">
          <wp:simplePos x="0" y="0"/>
          <wp:positionH relativeFrom="margin">
            <wp:align>left</wp:align>
          </wp:positionH>
          <wp:positionV relativeFrom="margin">
            <wp:posOffset>8276590</wp:posOffset>
          </wp:positionV>
          <wp:extent cx="438150" cy="668020"/>
          <wp:effectExtent l="19050" t="19050" r="19050" b="1778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ver Up.jpg"/>
                  <pic:cNvPicPr/>
                </pic:nvPicPr>
                <pic:blipFill>
                  <a:blip r:embed="rId1">
                    <a:alphaModFix amt="88000"/>
                    <a:extLst>
                      <a:ext uri="{28A0092B-C50C-407E-A947-70E740481C1C}">
                        <a14:useLocalDpi xmlns:a14="http://schemas.microsoft.com/office/drawing/2010/main" val="0"/>
                      </a:ext>
                    </a:extLst>
                  </a:blip>
                  <a:stretch>
                    <a:fillRect/>
                  </a:stretch>
                </pic:blipFill>
                <pic:spPr>
                  <a:xfrm>
                    <a:off x="0" y="0"/>
                    <a:ext cx="438150" cy="668020"/>
                  </a:xfrm>
                  <a:prstGeom prst="rect">
                    <a:avLst/>
                  </a:prstGeom>
                  <a:ln w="3175" cmpd="sng">
                    <a:solidFill>
                      <a:schemeClr val="bg1">
                        <a:lumMod val="50000"/>
                      </a:schemeClr>
                    </a:solidFill>
                  </a:ln>
                  <a:effectLst/>
                </pic:spPr>
              </pic:pic>
            </a:graphicData>
          </a:graphic>
          <wp14:sizeRelH relativeFrom="margin">
            <wp14:pctWidth>0</wp14:pctWidth>
          </wp14:sizeRelH>
          <wp14:sizeRelV relativeFrom="margin">
            <wp14:pctHeight>0</wp14:pctHeight>
          </wp14:sizeRelV>
        </wp:anchor>
      </w:drawing>
    </w:r>
    <w:r w:rsidR="009D7707">
      <w:rPr>
        <w:noProof/>
        <w:lang w:val="en-US" w:eastAsia="ko-KR"/>
      </w:rPr>
      <mc:AlternateContent>
        <mc:Choice Requires="wps">
          <w:drawing>
            <wp:anchor distT="0" distB="0" distL="114300" distR="114300" simplePos="0" relativeHeight="251658752" behindDoc="0" locked="1" layoutInCell="1" allowOverlap="1" wp14:anchorId="78AC356B" wp14:editId="53499143">
              <wp:simplePos x="0" y="0"/>
              <wp:positionH relativeFrom="page">
                <wp:posOffset>4333240</wp:posOffset>
              </wp:positionH>
              <wp:positionV relativeFrom="page">
                <wp:posOffset>10058400</wp:posOffset>
              </wp:positionV>
              <wp:extent cx="2514600" cy="3429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54F7C59B" w14:textId="77777777" w:rsidR="000C3517" w:rsidRPr="00A068F8" w:rsidRDefault="000C3517"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w:t>
                          </w:r>
                          <w:proofErr w:type="spellStart"/>
                          <w:r w:rsidRPr="00A068F8">
                            <w:rPr>
                              <w:rFonts w:ascii="Arial" w:hAnsi="Arial" w:cs="Arial"/>
                              <w:sz w:val="10"/>
                              <w:szCs w:val="10"/>
                            </w:rPr>
                            <w:t>Fondo</w:t>
                          </w:r>
                          <w:proofErr w:type="spellEnd"/>
                          <w:r w:rsidRPr="00A068F8">
                            <w:rPr>
                              <w:rFonts w:ascii="Arial" w:hAnsi="Arial" w:cs="Arial"/>
                              <w:sz w:val="10"/>
                              <w:szCs w:val="10"/>
                            </w:rPr>
                            <w:t xml:space="preserve"> </w:t>
                          </w:r>
                          <w:proofErr w:type="spellStart"/>
                          <w:r w:rsidRPr="00A068F8">
                            <w:rPr>
                              <w:rFonts w:ascii="Arial" w:hAnsi="Arial" w:cs="Arial"/>
                              <w:sz w:val="10"/>
                              <w:szCs w:val="10"/>
                            </w:rPr>
                            <w:t>Mondiale</w:t>
                          </w:r>
                          <w:proofErr w:type="spellEnd"/>
                          <w:r w:rsidRPr="00A068F8">
                            <w:rPr>
                              <w:rFonts w:ascii="Arial" w:hAnsi="Arial" w:cs="Arial"/>
                              <w:sz w:val="10"/>
                              <w:szCs w:val="10"/>
                            </w:rPr>
                            <w:t xml:space="preserve"> per la Natura</w:t>
                          </w:r>
                        </w:p>
                        <w:p w14:paraId="4064B721" w14:textId="77777777" w:rsidR="000C3517" w:rsidRPr="00A068F8" w:rsidRDefault="000C3517" w:rsidP="009447F2">
                          <w:pPr>
                            <w:spacing w:after="0" w:line="130" w:lineRule="exact"/>
                            <w:rPr>
                              <w:rFonts w:ascii="Arial" w:hAnsi="Arial" w:cs="Arial"/>
                              <w:sz w:val="10"/>
                              <w:szCs w:val="10"/>
                            </w:rPr>
                          </w:pPr>
                          <w:r w:rsidRPr="00A05D45">
                            <w:rPr>
                              <w:rFonts w:ascii="Arial" w:hAnsi="Arial" w:cs="Arial"/>
                              <w:sz w:val="10"/>
                              <w:szCs w:val="10"/>
                              <w:lang w:val="fr-CH"/>
                            </w:rPr>
                            <w:t>WWF-</w:t>
                          </w:r>
                          <w:proofErr w:type="spellStart"/>
                          <w:r w:rsidRPr="00A05D45">
                            <w:rPr>
                              <w:rFonts w:ascii="Arial" w:hAnsi="Arial" w:cs="Arial"/>
                              <w:sz w:val="10"/>
                              <w:szCs w:val="10"/>
                              <w:lang w:val="fr-CH"/>
                            </w:rPr>
                            <w:t>Fondo</w:t>
                          </w:r>
                          <w:proofErr w:type="spellEnd"/>
                          <w:r w:rsidRPr="00A05D45">
                            <w:rPr>
                              <w:rFonts w:ascii="Arial" w:hAnsi="Arial" w:cs="Arial"/>
                              <w:sz w:val="10"/>
                              <w:szCs w:val="10"/>
                              <w:lang w:val="fr-CH"/>
                            </w:rPr>
                            <w:t xml:space="preserve"> </w:t>
                          </w:r>
                          <w:proofErr w:type="spellStart"/>
                          <w:r w:rsidRPr="00A05D45">
                            <w:rPr>
                              <w:rFonts w:ascii="Arial" w:hAnsi="Arial" w:cs="Arial"/>
                              <w:sz w:val="10"/>
                              <w:szCs w:val="10"/>
                              <w:lang w:val="fr-CH"/>
                            </w:rPr>
                            <w:t>Mundial</w:t>
                          </w:r>
                          <w:proofErr w:type="spellEnd"/>
                          <w:r w:rsidRPr="00A05D45">
                            <w:rPr>
                              <w:rFonts w:ascii="Arial" w:hAnsi="Arial" w:cs="Arial"/>
                              <w:sz w:val="10"/>
                              <w:szCs w:val="10"/>
                              <w:lang w:val="fr-CH"/>
                            </w:rPr>
                            <w:t xml:space="preserve"> para la </w:t>
                          </w:r>
                          <w:proofErr w:type="spellStart"/>
                          <w:r w:rsidRPr="00A05D45">
                            <w:rPr>
                              <w:rFonts w:ascii="Arial" w:hAnsi="Arial" w:cs="Arial"/>
                              <w:sz w:val="10"/>
                              <w:szCs w:val="10"/>
                              <w:lang w:val="fr-CH"/>
                            </w:rPr>
                            <w:t>Naturaleza</w:t>
                          </w:r>
                          <w:proofErr w:type="spellEnd"/>
                          <w:r w:rsidRPr="00A05D45">
                            <w:rPr>
                              <w:rFonts w:ascii="Arial" w:hAnsi="Arial" w:cs="Arial"/>
                              <w:sz w:val="10"/>
                              <w:szCs w:val="10"/>
                              <w:lang w:val="fr-CH"/>
                            </w:rPr>
                            <w:t>, WWF-Fonds Mondial pour la Nature</w:t>
                          </w:r>
                          <w:r w:rsidRPr="00A05D45">
                            <w:rPr>
                              <w:rFonts w:ascii="Arial" w:hAnsi="Arial" w:cs="Arial"/>
                              <w:sz w:val="10"/>
                              <w:szCs w:val="10"/>
                              <w:lang w:val="fr-CH"/>
                            </w:rPr>
                            <w:br/>
                            <w:t>WWF-</w:t>
                          </w:r>
                          <w:proofErr w:type="spellStart"/>
                          <w:r w:rsidRPr="00A05D45">
                            <w:rPr>
                              <w:rFonts w:ascii="Arial" w:hAnsi="Arial" w:cs="Arial"/>
                              <w:sz w:val="10"/>
                              <w:szCs w:val="10"/>
                              <w:lang w:val="fr-CH"/>
                            </w:rPr>
                            <w:t>Welt</w:t>
                          </w:r>
                          <w:proofErr w:type="spellEnd"/>
                          <w:r w:rsidRPr="00A05D45">
                            <w:rPr>
                              <w:rFonts w:ascii="Arial" w:hAnsi="Arial" w:cs="Arial"/>
                              <w:sz w:val="10"/>
                              <w:szCs w:val="10"/>
                              <w:lang w:val="fr-CH"/>
                            </w:rPr>
                            <w:t xml:space="preserve"> </w:t>
                          </w:r>
                          <w:proofErr w:type="spellStart"/>
                          <w:r w:rsidRPr="00A05D45">
                            <w:rPr>
                              <w:rFonts w:ascii="Arial" w:hAnsi="Arial" w:cs="Arial"/>
                              <w:sz w:val="10"/>
                              <w:szCs w:val="10"/>
                              <w:lang w:val="fr-CH"/>
                            </w:rPr>
                            <w:t>Natur</w:t>
                          </w:r>
                          <w:proofErr w:type="spellEnd"/>
                          <w:r w:rsidRPr="00A05D45">
                            <w:rPr>
                              <w:rFonts w:ascii="Arial" w:hAnsi="Arial" w:cs="Arial"/>
                              <w:sz w:val="10"/>
                              <w:szCs w:val="10"/>
                              <w:lang w:val="fr-CH"/>
                            </w:rPr>
                            <w:t xml:space="preserve"> Fonds. </w:t>
                          </w:r>
                          <w:r w:rsidRPr="0034591F">
                            <w:rPr>
                              <w:rFonts w:ascii="Arial" w:hAnsi="Arial" w:cs="Arial"/>
                              <w:sz w:val="10"/>
                              <w:szCs w:val="10"/>
                            </w:rPr>
                            <w:t>Formerly</w:t>
                          </w:r>
                          <w:r w:rsidRPr="00A068F8">
                            <w:rPr>
                              <w:rFonts w:ascii="Arial" w:hAnsi="Arial" w:cs="Arial"/>
                              <w:sz w:val="10"/>
                              <w:szCs w:val="10"/>
                            </w:rPr>
                            <w:t xml:space="preserve"> as World Wildlife Fund</w:t>
                          </w:r>
                        </w:p>
                        <w:p w14:paraId="72D2556F" w14:textId="370E7BE4" w:rsidR="000C3517" w:rsidRPr="00B47886" w:rsidRDefault="000C3517" w:rsidP="009447F2">
                          <w:pPr>
                            <w:spacing w:after="0" w:line="130" w:lineRule="exact"/>
                            <w:rPr>
                              <w:rFonts w:ascii="Arial" w:hAnsi="Arial" w:cs="Arial"/>
                              <w:i/>
                              <w:sz w:val="10"/>
                              <w:szCs w:val="10"/>
                            </w:rPr>
                          </w:pPr>
                          <w:r>
                            <w:rPr>
                              <w:rFonts w:ascii="Arial" w:hAnsi="Arial" w:cs="Arial"/>
                              <w:sz w:val="10"/>
                              <w:szCs w:val="10"/>
                            </w:rPr>
                            <w:br/>
                          </w:r>
                        </w:p>
                        <w:p w14:paraId="0A248B79" w14:textId="77777777" w:rsidR="000C3517" w:rsidRPr="00B47886" w:rsidRDefault="000C3517" w:rsidP="009447F2">
                          <w:pPr>
                            <w:spacing w:after="0" w:line="130" w:lineRule="exact"/>
                            <w:rPr>
                              <w:i/>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C356B" id="_x0000_t202" coordsize="21600,21600" o:spt="202" path="m,l,21600r21600,l21600,xe">
              <v:stroke joinstyle="miter"/>
              <v:path gradientshapeok="t" o:connecttype="rect"/>
            </v:shapetype>
            <v:shape id="Text Box 4" o:spid="_x0000_s1027" type="#_x0000_t202" style="position:absolute;margin-left:341.2pt;margin-top:11in;width:198pt;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" filled="f" stroked="f">
              <v:textbox inset="0,0,0,0">
                <w:txbxContent>
                  <w:p w14:paraId="54F7C59B" w14:textId="77777777" w:rsidR="000C3517" w:rsidRPr="00A068F8" w:rsidRDefault="000C3517"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w:t>
                    </w:r>
                    <w:proofErr w:type="spellStart"/>
                    <w:r w:rsidRPr="00A068F8">
                      <w:rPr>
                        <w:rFonts w:ascii="Arial" w:hAnsi="Arial" w:cs="Arial"/>
                        <w:sz w:val="10"/>
                        <w:szCs w:val="10"/>
                      </w:rPr>
                      <w:t>Fondo</w:t>
                    </w:r>
                    <w:proofErr w:type="spellEnd"/>
                    <w:r w:rsidRPr="00A068F8">
                      <w:rPr>
                        <w:rFonts w:ascii="Arial" w:hAnsi="Arial" w:cs="Arial"/>
                        <w:sz w:val="10"/>
                        <w:szCs w:val="10"/>
                      </w:rPr>
                      <w:t xml:space="preserve"> </w:t>
                    </w:r>
                    <w:proofErr w:type="spellStart"/>
                    <w:r w:rsidRPr="00A068F8">
                      <w:rPr>
                        <w:rFonts w:ascii="Arial" w:hAnsi="Arial" w:cs="Arial"/>
                        <w:sz w:val="10"/>
                        <w:szCs w:val="10"/>
                      </w:rPr>
                      <w:t>Mondiale</w:t>
                    </w:r>
                    <w:proofErr w:type="spellEnd"/>
                    <w:r w:rsidRPr="00A068F8">
                      <w:rPr>
                        <w:rFonts w:ascii="Arial" w:hAnsi="Arial" w:cs="Arial"/>
                        <w:sz w:val="10"/>
                        <w:szCs w:val="10"/>
                      </w:rPr>
                      <w:t xml:space="preserve"> per la Natura</w:t>
                    </w:r>
                  </w:p>
                  <w:p w14:paraId="4064B721" w14:textId="77777777" w:rsidR="000C3517" w:rsidRPr="00A068F8" w:rsidRDefault="000C3517" w:rsidP="009447F2">
                    <w:pPr>
                      <w:spacing w:after="0" w:line="130" w:lineRule="exact"/>
                      <w:rPr>
                        <w:rFonts w:ascii="Arial" w:hAnsi="Arial" w:cs="Arial"/>
                        <w:sz w:val="10"/>
                        <w:szCs w:val="10"/>
                      </w:rPr>
                    </w:pPr>
                    <w:r w:rsidRPr="00A05D45">
                      <w:rPr>
                        <w:rFonts w:ascii="Arial" w:hAnsi="Arial" w:cs="Arial"/>
                        <w:sz w:val="10"/>
                        <w:szCs w:val="10"/>
                        <w:lang w:val="fr-CH"/>
                      </w:rPr>
                      <w:t>WWF-</w:t>
                    </w:r>
                    <w:proofErr w:type="spellStart"/>
                    <w:r w:rsidRPr="00A05D45">
                      <w:rPr>
                        <w:rFonts w:ascii="Arial" w:hAnsi="Arial" w:cs="Arial"/>
                        <w:sz w:val="10"/>
                        <w:szCs w:val="10"/>
                        <w:lang w:val="fr-CH"/>
                      </w:rPr>
                      <w:t>Fondo</w:t>
                    </w:r>
                    <w:proofErr w:type="spellEnd"/>
                    <w:r w:rsidRPr="00A05D45">
                      <w:rPr>
                        <w:rFonts w:ascii="Arial" w:hAnsi="Arial" w:cs="Arial"/>
                        <w:sz w:val="10"/>
                        <w:szCs w:val="10"/>
                        <w:lang w:val="fr-CH"/>
                      </w:rPr>
                      <w:t xml:space="preserve"> </w:t>
                    </w:r>
                    <w:proofErr w:type="spellStart"/>
                    <w:r w:rsidRPr="00A05D45">
                      <w:rPr>
                        <w:rFonts w:ascii="Arial" w:hAnsi="Arial" w:cs="Arial"/>
                        <w:sz w:val="10"/>
                        <w:szCs w:val="10"/>
                        <w:lang w:val="fr-CH"/>
                      </w:rPr>
                      <w:t>Mundial</w:t>
                    </w:r>
                    <w:proofErr w:type="spellEnd"/>
                    <w:r w:rsidRPr="00A05D45">
                      <w:rPr>
                        <w:rFonts w:ascii="Arial" w:hAnsi="Arial" w:cs="Arial"/>
                        <w:sz w:val="10"/>
                        <w:szCs w:val="10"/>
                        <w:lang w:val="fr-CH"/>
                      </w:rPr>
                      <w:t xml:space="preserve"> para la </w:t>
                    </w:r>
                    <w:proofErr w:type="spellStart"/>
                    <w:r w:rsidRPr="00A05D45">
                      <w:rPr>
                        <w:rFonts w:ascii="Arial" w:hAnsi="Arial" w:cs="Arial"/>
                        <w:sz w:val="10"/>
                        <w:szCs w:val="10"/>
                        <w:lang w:val="fr-CH"/>
                      </w:rPr>
                      <w:t>Naturaleza</w:t>
                    </w:r>
                    <w:proofErr w:type="spellEnd"/>
                    <w:r w:rsidRPr="00A05D45">
                      <w:rPr>
                        <w:rFonts w:ascii="Arial" w:hAnsi="Arial" w:cs="Arial"/>
                        <w:sz w:val="10"/>
                        <w:szCs w:val="10"/>
                        <w:lang w:val="fr-CH"/>
                      </w:rPr>
                      <w:t>, WWF-Fonds Mondial pour la Nature</w:t>
                    </w:r>
                    <w:r w:rsidRPr="00A05D45">
                      <w:rPr>
                        <w:rFonts w:ascii="Arial" w:hAnsi="Arial" w:cs="Arial"/>
                        <w:sz w:val="10"/>
                        <w:szCs w:val="10"/>
                        <w:lang w:val="fr-CH"/>
                      </w:rPr>
                      <w:br/>
                      <w:t>WWF-</w:t>
                    </w:r>
                    <w:proofErr w:type="spellStart"/>
                    <w:r w:rsidRPr="00A05D45">
                      <w:rPr>
                        <w:rFonts w:ascii="Arial" w:hAnsi="Arial" w:cs="Arial"/>
                        <w:sz w:val="10"/>
                        <w:szCs w:val="10"/>
                        <w:lang w:val="fr-CH"/>
                      </w:rPr>
                      <w:t>Welt</w:t>
                    </w:r>
                    <w:proofErr w:type="spellEnd"/>
                    <w:r w:rsidRPr="00A05D45">
                      <w:rPr>
                        <w:rFonts w:ascii="Arial" w:hAnsi="Arial" w:cs="Arial"/>
                        <w:sz w:val="10"/>
                        <w:szCs w:val="10"/>
                        <w:lang w:val="fr-CH"/>
                      </w:rPr>
                      <w:t xml:space="preserve"> </w:t>
                    </w:r>
                    <w:proofErr w:type="spellStart"/>
                    <w:r w:rsidRPr="00A05D45">
                      <w:rPr>
                        <w:rFonts w:ascii="Arial" w:hAnsi="Arial" w:cs="Arial"/>
                        <w:sz w:val="10"/>
                        <w:szCs w:val="10"/>
                        <w:lang w:val="fr-CH"/>
                      </w:rPr>
                      <w:t>Natur</w:t>
                    </w:r>
                    <w:proofErr w:type="spellEnd"/>
                    <w:r w:rsidRPr="00A05D45">
                      <w:rPr>
                        <w:rFonts w:ascii="Arial" w:hAnsi="Arial" w:cs="Arial"/>
                        <w:sz w:val="10"/>
                        <w:szCs w:val="10"/>
                        <w:lang w:val="fr-CH"/>
                      </w:rPr>
                      <w:t xml:space="preserve"> Fonds. </w:t>
                    </w:r>
                    <w:r w:rsidRPr="0034591F">
                      <w:rPr>
                        <w:rFonts w:ascii="Arial" w:hAnsi="Arial" w:cs="Arial"/>
                        <w:sz w:val="10"/>
                        <w:szCs w:val="10"/>
                      </w:rPr>
                      <w:t>Formerly</w:t>
                    </w:r>
                    <w:r w:rsidRPr="00A068F8">
                      <w:rPr>
                        <w:rFonts w:ascii="Arial" w:hAnsi="Arial" w:cs="Arial"/>
                        <w:sz w:val="10"/>
                        <w:szCs w:val="10"/>
                      </w:rPr>
                      <w:t xml:space="preserve"> as World Wildlife Fund</w:t>
                    </w:r>
                  </w:p>
                  <w:p w14:paraId="72D2556F" w14:textId="370E7BE4" w:rsidR="000C3517" w:rsidRPr="00B47886" w:rsidRDefault="000C3517" w:rsidP="009447F2">
                    <w:pPr>
                      <w:spacing w:after="0" w:line="130" w:lineRule="exact"/>
                      <w:rPr>
                        <w:rFonts w:ascii="Arial" w:hAnsi="Arial" w:cs="Arial"/>
                        <w:i/>
                        <w:sz w:val="10"/>
                        <w:szCs w:val="10"/>
                      </w:rPr>
                    </w:pPr>
                    <w:r>
                      <w:rPr>
                        <w:rFonts w:ascii="Arial" w:hAnsi="Arial" w:cs="Arial"/>
                        <w:sz w:val="10"/>
                        <w:szCs w:val="10"/>
                      </w:rPr>
                      <w:br/>
                    </w:r>
                  </w:p>
                  <w:p w14:paraId="0A248B79" w14:textId="77777777" w:rsidR="000C3517" w:rsidRPr="00B47886" w:rsidRDefault="000C3517" w:rsidP="009447F2">
                    <w:pPr>
                      <w:spacing w:after="0" w:line="130" w:lineRule="exact"/>
                      <w:rPr>
                        <w:i/>
                        <w:sz w:val="10"/>
                        <w:szCs w:val="10"/>
                      </w:rPr>
                    </w:pPr>
                  </w:p>
                </w:txbxContent>
              </v:textbox>
              <w10:wrap anchorx="page" anchory="page"/>
              <w10:anchorlock/>
            </v:shape>
          </w:pict>
        </mc:Fallback>
      </mc:AlternateContent>
    </w:r>
    <w:r w:rsidR="009D7707">
      <w:rPr>
        <w:noProof/>
        <w:lang w:val="en-US" w:eastAsia="ko-KR"/>
      </w:rPr>
      <mc:AlternateContent>
        <mc:Choice Requires="wps">
          <w:drawing>
            <wp:anchor distT="0" distB="0" distL="114300" distR="114300" simplePos="0" relativeHeight="251659776" behindDoc="0" locked="1" layoutInCell="1" allowOverlap="1" wp14:anchorId="318D898C" wp14:editId="035BBEAF">
              <wp:simplePos x="0" y="0"/>
              <wp:positionH relativeFrom="page">
                <wp:posOffset>2428240</wp:posOffset>
              </wp:positionH>
              <wp:positionV relativeFrom="page">
                <wp:posOffset>10058400</wp:posOffset>
              </wp:positionV>
              <wp:extent cx="1764030" cy="342900"/>
              <wp:effectExtent l="0" t="0" r="762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2F7E3527" w14:textId="383A8B8D" w:rsidR="000C3517" w:rsidRPr="007324ED" w:rsidRDefault="000C3517" w:rsidP="009447F2">
                          <w:pPr>
                            <w:spacing w:after="0" w:line="130" w:lineRule="exact"/>
                            <w:rPr>
                              <w:rFonts w:ascii="Arial" w:hAnsi="Arial" w:cs="Arial"/>
                              <w:sz w:val="10"/>
                              <w:szCs w:val="10"/>
                            </w:rPr>
                          </w:pPr>
                          <w:r w:rsidRPr="00B92765">
                            <w:rPr>
                              <w:rFonts w:ascii="Arial" w:hAnsi="Arial" w:cs="Arial"/>
                              <w:sz w:val="10"/>
                              <w:szCs w:val="10"/>
                            </w:rPr>
                            <w:t xml:space="preserve">President: </w:t>
                          </w:r>
                          <w:proofErr w:type="spellStart"/>
                          <w:r w:rsidR="00A608A1" w:rsidRPr="00A608A1">
                            <w:rPr>
                              <w:rFonts w:ascii="Arial" w:eastAsia="Times New Roman" w:hAnsi="Arial" w:cs="Arial"/>
                              <w:color w:val="202020"/>
                              <w:sz w:val="10"/>
                              <w:szCs w:val="10"/>
                            </w:rPr>
                            <w:t>Pavan</w:t>
                          </w:r>
                          <w:proofErr w:type="spellEnd"/>
                          <w:r w:rsidR="00A608A1" w:rsidRPr="00A608A1">
                            <w:rPr>
                              <w:rFonts w:ascii="Arial" w:eastAsia="Times New Roman" w:hAnsi="Arial" w:cs="Arial"/>
                              <w:color w:val="202020"/>
                              <w:sz w:val="10"/>
                              <w:szCs w:val="10"/>
                            </w:rPr>
                            <w:t xml:space="preserve"> </w:t>
                          </w:r>
                          <w:proofErr w:type="spellStart"/>
                          <w:r w:rsidR="00A608A1" w:rsidRPr="00A608A1">
                            <w:rPr>
                              <w:rFonts w:ascii="Arial" w:eastAsia="Times New Roman" w:hAnsi="Arial" w:cs="Arial"/>
                              <w:color w:val="202020"/>
                              <w:sz w:val="10"/>
                              <w:szCs w:val="10"/>
                            </w:rPr>
                            <w:t>Sukhdev</w:t>
                          </w:r>
                          <w:proofErr w:type="spellEnd"/>
                          <w:r w:rsidRPr="00B92765">
                            <w:rPr>
                              <w:rFonts w:ascii="Arial" w:hAnsi="Arial" w:cs="Arial"/>
                              <w:sz w:val="10"/>
                              <w:szCs w:val="10"/>
                            </w:rPr>
                            <w:br/>
                          </w:r>
                          <w:r w:rsidRPr="007324ED">
                            <w:rPr>
                              <w:rFonts w:ascii="Arial" w:hAnsi="Arial" w:cs="Arial"/>
                              <w:color w:val="000000"/>
                              <w:sz w:val="10"/>
                              <w:szCs w:val="10"/>
                            </w:rPr>
                            <w:t xml:space="preserve">Director General: Marco </w:t>
                          </w:r>
                          <w:proofErr w:type="spellStart"/>
                          <w:r w:rsidRPr="007324ED">
                            <w:rPr>
                              <w:rFonts w:ascii="Arial" w:hAnsi="Arial" w:cs="Arial"/>
                              <w:color w:val="000000"/>
                              <w:sz w:val="10"/>
                              <w:szCs w:val="10"/>
                            </w:rPr>
                            <w:t>Lambertini</w:t>
                          </w:r>
                          <w:proofErr w:type="spellEnd"/>
                        </w:p>
                        <w:p w14:paraId="17C9E4A0" w14:textId="77777777" w:rsidR="000C3517" w:rsidRPr="00B92765" w:rsidRDefault="000C3517"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14:paraId="37547E3B" w14:textId="71AEE0EB" w:rsidR="000C3517" w:rsidRPr="00B92765" w:rsidRDefault="00981E49" w:rsidP="009447F2">
                          <w:pPr>
                            <w:spacing w:after="0" w:line="130" w:lineRule="exact"/>
                            <w:rPr>
                              <w:sz w:val="10"/>
                              <w:szCs w:val="10"/>
                            </w:rPr>
                          </w:pPr>
                          <w:r>
                            <w:rPr>
                              <w:sz w:val="10"/>
                              <w:szCs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898C" id="Text Box 5" o:spid="_x0000_s1028" type="#_x0000_t202" style="position:absolute;margin-left:191.2pt;margin-top:11in;width:138.9pt;height: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" filled="f" stroked="f">
              <v:textbox inset="0,0,0,0">
                <w:txbxContent>
                  <w:p w14:paraId="2F7E3527" w14:textId="383A8B8D" w:rsidR="000C3517" w:rsidRPr="007324ED" w:rsidRDefault="000C3517" w:rsidP="009447F2">
                    <w:pPr>
                      <w:spacing w:after="0" w:line="130" w:lineRule="exact"/>
                      <w:rPr>
                        <w:rFonts w:ascii="Arial" w:hAnsi="Arial" w:cs="Arial"/>
                        <w:sz w:val="10"/>
                        <w:szCs w:val="10"/>
                      </w:rPr>
                    </w:pPr>
                    <w:r w:rsidRPr="00B92765">
                      <w:rPr>
                        <w:rFonts w:ascii="Arial" w:hAnsi="Arial" w:cs="Arial"/>
                        <w:sz w:val="10"/>
                        <w:szCs w:val="10"/>
                      </w:rPr>
                      <w:t xml:space="preserve">President: </w:t>
                    </w:r>
                    <w:proofErr w:type="spellStart"/>
                    <w:r w:rsidR="00A608A1" w:rsidRPr="00A608A1">
                      <w:rPr>
                        <w:rFonts w:ascii="Arial" w:eastAsia="Times New Roman" w:hAnsi="Arial" w:cs="Arial"/>
                        <w:color w:val="202020"/>
                        <w:sz w:val="10"/>
                        <w:szCs w:val="10"/>
                      </w:rPr>
                      <w:t>Pavan</w:t>
                    </w:r>
                    <w:proofErr w:type="spellEnd"/>
                    <w:r w:rsidR="00A608A1" w:rsidRPr="00A608A1">
                      <w:rPr>
                        <w:rFonts w:ascii="Arial" w:eastAsia="Times New Roman" w:hAnsi="Arial" w:cs="Arial"/>
                        <w:color w:val="202020"/>
                        <w:sz w:val="10"/>
                        <w:szCs w:val="10"/>
                      </w:rPr>
                      <w:t xml:space="preserve"> </w:t>
                    </w:r>
                    <w:proofErr w:type="spellStart"/>
                    <w:r w:rsidR="00A608A1" w:rsidRPr="00A608A1">
                      <w:rPr>
                        <w:rFonts w:ascii="Arial" w:eastAsia="Times New Roman" w:hAnsi="Arial" w:cs="Arial"/>
                        <w:color w:val="202020"/>
                        <w:sz w:val="10"/>
                        <w:szCs w:val="10"/>
                      </w:rPr>
                      <w:t>Sukhdev</w:t>
                    </w:r>
                    <w:proofErr w:type="spellEnd"/>
                    <w:r w:rsidRPr="00B92765">
                      <w:rPr>
                        <w:rFonts w:ascii="Arial" w:hAnsi="Arial" w:cs="Arial"/>
                        <w:sz w:val="10"/>
                        <w:szCs w:val="10"/>
                      </w:rPr>
                      <w:br/>
                    </w:r>
                    <w:r w:rsidRPr="007324ED">
                      <w:rPr>
                        <w:rFonts w:ascii="Arial" w:hAnsi="Arial" w:cs="Arial"/>
                        <w:color w:val="000000"/>
                        <w:sz w:val="10"/>
                        <w:szCs w:val="10"/>
                      </w:rPr>
                      <w:t xml:space="preserve">Director General: Marco </w:t>
                    </w:r>
                    <w:proofErr w:type="spellStart"/>
                    <w:r w:rsidRPr="007324ED">
                      <w:rPr>
                        <w:rFonts w:ascii="Arial" w:hAnsi="Arial" w:cs="Arial"/>
                        <w:color w:val="000000"/>
                        <w:sz w:val="10"/>
                        <w:szCs w:val="10"/>
                      </w:rPr>
                      <w:t>Lambertini</w:t>
                    </w:r>
                    <w:proofErr w:type="spellEnd"/>
                  </w:p>
                  <w:p w14:paraId="17C9E4A0" w14:textId="77777777" w:rsidR="000C3517" w:rsidRPr="00B92765" w:rsidRDefault="000C3517"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14:paraId="37547E3B" w14:textId="71AEE0EB" w:rsidR="000C3517" w:rsidRPr="00B92765" w:rsidRDefault="00981E49" w:rsidP="009447F2">
                    <w:pPr>
                      <w:spacing w:after="0" w:line="130" w:lineRule="exact"/>
                      <w:rPr>
                        <w:sz w:val="10"/>
                        <w:szCs w:val="10"/>
                      </w:rPr>
                    </w:pPr>
                    <w:r>
                      <w:rPr>
                        <w:sz w:val="10"/>
                        <w:szCs w:val="10"/>
                      </w:rPr>
                      <w:t xml:space="preserve"> </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8EB88" w14:textId="77777777" w:rsidR="00DA4C0B" w:rsidRDefault="00DA4C0B" w:rsidP="00AB0BA4">
      <w:pPr>
        <w:spacing w:after="0" w:line="240" w:lineRule="auto"/>
      </w:pPr>
      <w:r>
        <w:separator/>
      </w:r>
    </w:p>
  </w:footnote>
  <w:footnote w:type="continuationSeparator" w:id="0">
    <w:p w14:paraId="5C13655A" w14:textId="77777777" w:rsidR="00DA4C0B" w:rsidRDefault="00DA4C0B" w:rsidP="00AB0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637F" w14:textId="77777777" w:rsidR="000C3517" w:rsidRDefault="009D7707">
    <w:pPr>
      <w:pStyle w:val="Header"/>
    </w:pPr>
    <w:r>
      <w:rPr>
        <w:noProof/>
        <w:lang w:val="en-US" w:eastAsia="ko-KR"/>
      </w:rPr>
      <w:drawing>
        <wp:anchor distT="0" distB="0" distL="114300" distR="114300" simplePos="0" relativeHeight="251656704" behindDoc="0" locked="0" layoutInCell="0" allowOverlap="1" wp14:anchorId="36511188" wp14:editId="7F89AC55">
          <wp:simplePos x="0" y="0"/>
          <wp:positionH relativeFrom="column">
            <wp:posOffset>20320</wp:posOffset>
          </wp:positionH>
          <wp:positionV relativeFrom="paragraph">
            <wp:posOffset>6985</wp:posOffset>
          </wp:positionV>
          <wp:extent cx="2265680" cy="741283"/>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680" cy="74128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9006" w14:textId="58F6C8C6" w:rsidR="000C3517" w:rsidRDefault="00BC1E37" w:rsidP="008E422F">
    <w:pPr>
      <w:pStyle w:val="Header"/>
    </w:pPr>
    <w:r>
      <w:rPr>
        <w:noProof/>
        <w:lang w:val="en-US" w:eastAsia="ko-KR"/>
      </w:rPr>
      <w:drawing>
        <wp:anchor distT="0" distB="0" distL="114300" distR="114300" simplePos="0" relativeHeight="251655680" behindDoc="0" locked="0" layoutInCell="0" allowOverlap="1" wp14:anchorId="14040037" wp14:editId="606F5567">
          <wp:simplePos x="0" y="0"/>
          <wp:positionH relativeFrom="page">
            <wp:posOffset>828040</wp:posOffset>
          </wp:positionH>
          <wp:positionV relativeFrom="page">
            <wp:posOffset>457200</wp:posOffset>
          </wp:positionV>
          <wp:extent cx="2080260" cy="685800"/>
          <wp:effectExtent l="0" t="0" r="2540" b="0"/>
          <wp:wrapSquare wrapText="bothSides"/>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080260" cy="685800"/>
                  </a:xfrm>
                  <a:prstGeom prst="rect">
                    <a:avLst/>
                  </a:prstGeom>
                  <a:noFill/>
                </pic:spPr>
              </pic:pic>
            </a:graphicData>
          </a:graphic>
          <wp14:sizeRelH relativeFrom="page">
            <wp14:pctWidth>0</wp14:pctWidth>
          </wp14:sizeRelH>
          <wp14:sizeRelV relativeFrom="page">
            <wp14:pctHeight>0</wp14:pctHeight>
          </wp14:sizeRelV>
        </wp:anchor>
      </w:drawing>
    </w:r>
    <w:r w:rsidR="009D7707">
      <w:rPr>
        <w:noProof/>
        <w:lang w:val="en-US" w:eastAsia="ko-KR"/>
      </w:rPr>
      <mc:AlternateContent>
        <mc:Choice Requires="wps">
          <w:drawing>
            <wp:anchor distT="0" distB="0" distL="114300" distR="114300" simplePos="0" relativeHeight="251657728" behindDoc="0" locked="1" layoutInCell="1" allowOverlap="1" wp14:anchorId="4723A3D8" wp14:editId="6F338E5C">
              <wp:simplePos x="0" y="0"/>
              <wp:positionH relativeFrom="page">
                <wp:posOffset>4635500</wp:posOffset>
              </wp:positionH>
              <wp:positionV relativeFrom="page">
                <wp:posOffset>341630</wp:posOffset>
              </wp:positionV>
              <wp:extent cx="2631440" cy="956945"/>
              <wp:effectExtent l="0" t="0" r="1651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9569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16D6803C" w14:textId="1EFF575F" w:rsidR="000C3517" w:rsidRDefault="000C3517" w:rsidP="008E422F">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w:t>
                          </w:r>
                          <w:r w:rsidR="00265CB2">
                            <w:rPr>
                              <w:rFonts w:ascii="Arial" w:hAnsi="Arial" w:cs="Arial"/>
                              <w:b/>
                              <w:sz w:val="16"/>
                              <w:szCs w:val="16"/>
                            </w:rPr>
                            <w:t>e</w:t>
                          </w:r>
                          <w:r w:rsidRPr="002635DB">
                            <w:rPr>
                              <w:rFonts w:ascii="Arial" w:hAnsi="Arial" w:cs="Arial"/>
                              <w:b/>
                              <w:sz w:val="16"/>
                              <w:szCs w:val="16"/>
                            </w:rPr>
                            <w:t>t</w:t>
                          </w:r>
                          <w:r w:rsidR="00265CB2">
                            <w:rPr>
                              <w:rFonts w:ascii="Arial" w:hAnsi="Arial" w:cs="Arial"/>
                              <w:b/>
                              <w:sz w:val="16"/>
                              <w:szCs w:val="16"/>
                            </w:rPr>
                            <w:t>n</w:t>
                          </w:r>
                          <w:r w:rsidR="00BC1E37">
                            <w:rPr>
                              <w:rFonts w:ascii="Arial" w:hAnsi="Arial" w:cs="Arial"/>
                              <w:b/>
                              <w:sz w:val="16"/>
                              <w:szCs w:val="16"/>
                            </w:rPr>
                            <w:t xml:space="preserve">am          </w:t>
                          </w:r>
                          <w:r w:rsidR="00FB45BD">
                            <w:rPr>
                              <w:rFonts w:ascii="Arial" w:hAnsi="Arial" w:cs="Arial"/>
                              <w:b/>
                              <w:sz w:val="16"/>
                              <w:szCs w:val="16"/>
                            </w:rPr>
                            <w:t xml:space="preserve">                 </w:t>
                          </w:r>
                          <w:r w:rsidR="00BC1E37">
                            <w:rPr>
                              <w:rFonts w:ascii="Arial" w:hAnsi="Arial" w:cs="Arial"/>
                              <w:b/>
                              <w:sz w:val="16"/>
                              <w:szCs w:val="16"/>
                            </w:rPr>
                            <w:t xml:space="preserve"> </w:t>
                          </w:r>
                          <w:proofErr w:type="gramStart"/>
                          <w:r>
                            <w:rPr>
                              <w:rFonts w:ascii="Arial" w:hAnsi="Arial" w:cs="Arial"/>
                              <w:b/>
                              <w:sz w:val="16"/>
                              <w:szCs w:val="16"/>
                            </w:rPr>
                            <w:t>Tel :</w:t>
                          </w:r>
                          <w:proofErr w:type="gramEnd"/>
                          <w:r>
                            <w:rPr>
                              <w:rFonts w:ascii="Arial" w:hAnsi="Arial" w:cs="Arial"/>
                              <w:b/>
                              <w:sz w:val="16"/>
                              <w:szCs w:val="16"/>
                            </w:rPr>
                            <w:t xml:space="preserve"> +84 </w:t>
                          </w:r>
                          <w:r w:rsidR="006760B5">
                            <w:rPr>
                              <w:rFonts w:ascii="Arial" w:hAnsi="Arial" w:cs="Arial"/>
                              <w:b/>
                              <w:sz w:val="16"/>
                              <w:szCs w:val="16"/>
                            </w:rPr>
                            <w:t>2</w:t>
                          </w:r>
                          <w:r>
                            <w:rPr>
                              <w:rFonts w:ascii="Arial" w:hAnsi="Arial" w:cs="Arial"/>
                              <w:b/>
                              <w:sz w:val="16"/>
                              <w:szCs w:val="16"/>
                            </w:rPr>
                            <w:t>4 3719 3049</w:t>
                          </w:r>
                        </w:p>
                        <w:p w14:paraId="3E022A6B" w14:textId="1277F504" w:rsidR="000C3517" w:rsidRDefault="000C3517" w:rsidP="008E422F">
                          <w:pPr>
                            <w:spacing w:after="0" w:line="200" w:lineRule="exact"/>
                            <w:rPr>
                              <w:rFonts w:ascii="Arial" w:hAnsi="Arial" w:cs="Arial"/>
                              <w:b/>
                              <w:sz w:val="16"/>
                              <w:szCs w:val="16"/>
                            </w:rPr>
                          </w:pPr>
                          <w:r>
                            <w:rPr>
                              <w:rFonts w:ascii="Arial" w:hAnsi="Arial" w:cs="Arial"/>
                              <w:b/>
                              <w:sz w:val="16"/>
                              <w:szCs w:val="16"/>
                            </w:rPr>
                            <w:t xml:space="preserve">             </w:t>
                          </w:r>
                          <w:r w:rsidR="00BC1E37">
                            <w:rPr>
                              <w:rFonts w:ascii="Arial" w:hAnsi="Arial" w:cs="Arial"/>
                              <w:b/>
                              <w:sz w:val="16"/>
                              <w:szCs w:val="16"/>
                            </w:rPr>
                            <w:t xml:space="preserve">                      </w:t>
                          </w:r>
                          <w:r w:rsidR="00FB45BD">
                            <w:rPr>
                              <w:rFonts w:ascii="Arial" w:hAnsi="Arial" w:cs="Arial"/>
                              <w:b/>
                              <w:sz w:val="16"/>
                              <w:szCs w:val="16"/>
                            </w:rPr>
                            <w:t xml:space="preserve">                  </w:t>
                          </w:r>
                          <w:r>
                            <w:rPr>
                              <w:rFonts w:ascii="Arial" w:hAnsi="Arial" w:cs="Arial"/>
                              <w:b/>
                              <w:sz w:val="16"/>
                              <w:szCs w:val="16"/>
                            </w:rPr>
                            <w:t xml:space="preserve">Fax: +84 </w:t>
                          </w:r>
                          <w:r w:rsidR="006760B5">
                            <w:rPr>
                              <w:rFonts w:ascii="Arial" w:hAnsi="Arial" w:cs="Arial"/>
                              <w:b/>
                              <w:sz w:val="16"/>
                              <w:szCs w:val="16"/>
                            </w:rPr>
                            <w:t>2</w:t>
                          </w:r>
                          <w:r>
                            <w:rPr>
                              <w:rFonts w:ascii="Arial" w:hAnsi="Arial" w:cs="Arial"/>
                              <w:b/>
                              <w:sz w:val="16"/>
                              <w:szCs w:val="16"/>
                            </w:rPr>
                            <w:t>4 3719 3048</w:t>
                          </w:r>
                        </w:p>
                        <w:p w14:paraId="742217EF" w14:textId="77777777" w:rsidR="000C3517" w:rsidRDefault="000C3517" w:rsidP="008E422F">
                          <w:pPr>
                            <w:spacing w:after="0" w:line="200" w:lineRule="exact"/>
                            <w:rPr>
                              <w:rFonts w:ascii="Arial" w:hAnsi="Arial" w:cs="Arial"/>
                              <w:b/>
                              <w:sz w:val="16"/>
                              <w:szCs w:val="16"/>
                            </w:rPr>
                          </w:pPr>
                        </w:p>
                        <w:p w14:paraId="5AFD11E0" w14:textId="4E1DFB03" w:rsidR="000C3517" w:rsidRPr="003E2C2A" w:rsidRDefault="00FB45BD" w:rsidP="008E422F">
                          <w:pPr>
                            <w:spacing w:after="0" w:line="200" w:lineRule="exact"/>
                            <w:rPr>
                              <w:rFonts w:ascii="Arial" w:hAnsi="Arial" w:cs="Arial"/>
                              <w:b/>
                              <w:sz w:val="16"/>
                              <w:szCs w:val="16"/>
                            </w:rPr>
                          </w:pPr>
                          <w:r>
                            <w:rPr>
                              <w:rFonts w:ascii="Arial" w:hAnsi="Arial" w:cs="Arial"/>
                              <w:b/>
                              <w:sz w:val="16"/>
                              <w:szCs w:val="16"/>
                            </w:rPr>
                            <w:t>No.6, Lane 18 Nguyen Co Thach</w:t>
                          </w:r>
                          <w:r w:rsidR="000C3517">
                            <w:rPr>
                              <w:rFonts w:ascii="Arial" w:hAnsi="Arial" w:cs="Arial"/>
                              <w:b/>
                              <w:sz w:val="16"/>
                              <w:szCs w:val="16"/>
                            </w:rPr>
                            <w:t>,</w:t>
                          </w:r>
                          <w:r w:rsidR="000C3517" w:rsidRPr="003E2C2A">
                            <w:rPr>
                              <w:rFonts w:ascii="Arial" w:hAnsi="Arial" w:cs="Arial"/>
                              <w:b/>
                              <w:sz w:val="16"/>
                              <w:szCs w:val="16"/>
                            </w:rPr>
                            <w:t xml:space="preserve">                     </w:t>
                          </w:r>
                        </w:p>
                        <w:p w14:paraId="39A3A780" w14:textId="3A0B90F7" w:rsidR="000C3517" w:rsidRPr="002635DB" w:rsidRDefault="00FB45BD" w:rsidP="008E422F">
                          <w:pPr>
                            <w:spacing w:after="0" w:line="200" w:lineRule="exact"/>
                            <w:rPr>
                              <w:rFonts w:ascii="Arial" w:hAnsi="Arial" w:cs="Arial"/>
                              <w:b/>
                              <w:sz w:val="16"/>
                              <w:szCs w:val="16"/>
                            </w:rPr>
                          </w:pPr>
                          <w:r>
                            <w:rPr>
                              <w:rFonts w:ascii="Arial" w:hAnsi="Arial" w:cs="Arial"/>
                              <w:b/>
                              <w:sz w:val="16"/>
                              <w:szCs w:val="16"/>
                            </w:rPr>
                            <w:t xml:space="preserve">Nam </w:t>
                          </w:r>
                          <w:proofErr w:type="spellStart"/>
                          <w:r>
                            <w:rPr>
                              <w:rFonts w:ascii="Arial" w:hAnsi="Arial" w:cs="Arial"/>
                              <w:b/>
                              <w:sz w:val="16"/>
                              <w:szCs w:val="16"/>
                            </w:rPr>
                            <w:t>Tu</w:t>
                          </w:r>
                          <w:proofErr w:type="spellEnd"/>
                          <w:r>
                            <w:rPr>
                              <w:rFonts w:ascii="Arial" w:hAnsi="Arial" w:cs="Arial"/>
                              <w:b/>
                              <w:sz w:val="16"/>
                              <w:szCs w:val="16"/>
                            </w:rPr>
                            <w:t xml:space="preserve"> </w:t>
                          </w:r>
                          <w:proofErr w:type="spellStart"/>
                          <w:r>
                            <w:rPr>
                              <w:rFonts w:ascii="Arial" w:hAnsi="Arial" w:cs="Arial"/>
                              <w:b/>
                              <w:sz w:val="16"/>
                              <w:szCs w:val="16"/>
                            </w:rPr>
                            <w:t>Liem</w:t>
                          </w:r>
                          <w:proofErr w:type="spellEnd"/>
                          <w:r>
                            <w:rPr>
                              <w:rFonts w:ascii="Arial" w:hAnsi="Arial" w:cs="Arial"/>
                              <w:b/>
                              <w:sz w:val="16"/>
                              <w:szCs w:val="16"/>
                            </w:rPr>
                            <w:t xml:space="preserve"> </w:t>
                          </w:r>
                          <w:r w:rsidR="00265CB2">
                            <w:rPr>
                              <w:rFonts w:ascii="Arial" w:hAnsi="Arial" w:cs="Arial"/>
                              <w:b/>
                              <w:sz w:val="16"/>
                              <w:szCs w:val="16"/>
                            </w:rPr>
                            <w:t>district</w:t>
                          </w:r>
                          <w:r w:rsidR="000C3517">
                            <w:rPr>
                              <w:rFonts w:ascii="Arial" w:hAnsi="Arial" w:cs="Arial"/>
                              <w:b/>
                              <w:sz w:val="16"/>
                              <w:szCs w:val="16"/>
                            </w:rPr>
                            <w:t>, H</w:t>
                          </w:r>
                          <w:r w:rsidR="00265CB2">
                            <w:rPr>
                              <w:rFonts w:ascii="Arial" w:hAnsi="Arial" w:cs="Arial"/>
                              <w:b/>
                              <w:sz w:val="16"/>
                              <w:szCs w:val="16"/>
                            </w:rPr>
                            <w:t>anoi</w:t>
                          </w:r>
                          <w:r w:rsidR="00BC1E37">
                            <w:rPr>
                              <w:rFonts w:ascii="Arial" w:hAnsi="Arial" w:cs="Arial"/>
                              <w:b/>
                              <w:sz w:val="16"/>
                              <w:szCs w:val="16"/>
                            </w:rPr>
                            <w:t xml:space="preserve">, </w:t>
                          </w:r>
                          <w:r w:rsidR="000C3517">
                            <w:rPr>
                              <w:rFonts w:ascii="Arial" w:hAnsi="Arial" w:cs="Arial"/>
                              <w:b/>
                              <w:sz w:val="16"/>
                              <w:szCs w:val="16"/>
                            </w:rPr>
                            <w:t>Vi</w:t>
                          </w:r>
                          <w:r w:rsidR="00265CB2">
                            <w:rPr>
                              <w:rFonts w:ascii="Arial" w:hAnsi="Arial" w:cs="Arial"/>
                              <w:b/>
                              <w:sz w:val="16"/>
                              <w:szCs w:val="16"/>
                            </w:rPr>
                            <w:t>e</w:t>
                          </w:r>
                          <w:r w:rsidR="000C3517" w:rsidRPr="002635DB">
                            <w:rPr>
                              <w:rFonts w:ascii="Arial" w:hAnsi="Arial" w:cs="Arial"/>
                              <w:b/>
                              <w:sz w:val="16"/>
                              <w:szCs w:val="16"/>
                            </w:rPr>
                            <w:t>t</w:t>
                          </w:r>
                          <w:r w:rsidR="00265CB2">
                            <w:rPr>
                              <w:rFonts w:ascii="Arial" w:hAnsi="Arial" w:cs="Arial"/>
                              <w:b/>
                              <w:sz w:val="16"/>
                              <w:szCs w:val="16"/>
                            </w:rPr>
                            <w:t>n</w:t>
                          </w:r>
                          <w:r w:rsidR="000C3517">
                            <w:rPr>
                              <w:rFonts w:ascii="Arial" w:hAnsi="Arial" w:cs="Arial"/>
                              <w:b/>
                              <w:sz w:val="16"/>
                              <w:szCs w:val="16"/>
                            </w:rPr>
                            <w:t>am.</w:t>
                          </w:r>
                        </w:p>
                        <w:p w14:paraId="565DAD45" w14:textId="77777777" w:rsidR="000C3517" w:rsidRPr="003E2C2A" w:rsidRDefault="00265CB2" w:rsidP="008E422F">
                          <w:pPr>
                            <w:spacing w:after="0" w:line="200" w:lineRule="exact"/>
                            <w:rPr>
                              <w:rFonts w:ascii="Arial" w:hAnsi="Arial" w:cs="Arial"/>
                              <w:b/>
                              <w:sz w:val="16"/>
                              <w:szCs w:val="16"/>
                            </w:rPr>
                          </w:pPr>
                          <w:r>
                            <w:rPr>
                              <w:rFonts w:ascii="Arial" w:hAnsi="Arial" w:cs="Arial"/>
                              <w:b/>
                              <w:sz w:val="16"/>
                              <w:szCs w:val="16"/>
                            </w:rPr>
                            <w:t>I.P.O</w:t>
                          </w:r>
                          <w:r w:rsidR="000C3517">
                            <w:rPr>
                              <w:rFonts w:ascii="Arial" w:hAnsi="Arial" w:cs="Arial"/>
                              <w:b/>
                              <w:sz w:val="16"/>
                              <w:szCs w:val="16"/>
                            </w:rPr>
                            <w:t>:</w:t>
                          </w:r>
                          <w:r w:rsidR="000C3517" w:rsidRPr="003E2C2A">
                            <w:rPr>
                              <w:rFonts w:ascii="Arial" w:hAnsi="Arial" w:cs="Arial"/>
                              <w:b/>
                              <w:sz w:val="16"/>
                              <w:szCs w:val="16"/>
                            </w:rPr>
                            <w:t xml:space="preserve"> 151                 </w:t>
                          </w:r>
                        </w:p>
                        <w:p w14:paraId="62CD0CC0" w14:textId="135D9ADC" w:rsidR="000C3517" w:rsidRPr="003E2C2A" w:rsidRDefault="000C3517" w:rsidP="008E422F">
                          <w:pPr>
                            <w:spacing w:after="0" w:line="200" w:lineRule="exact"/>
                            <w:rPr>
                              <w:rFonts w:ascii="Arial" w:hAnsi="Arial" w:cs="Arial"/>
                              <w:b/>
                              <w:sz w:val="16"/>
                              <w:szCs w:val="16"/>
                            </w:rPr>
                          </w:pPr>
                          <w:r>
                            <w:rPr>
                              <w:rFonts w:ascii="Arial" w:hAnsi="Arial" w:cs="Arial"/>
                              <w:b/>
                              <w:sz w:val="16"/>
                              <w:szCs w:val="16"/>
                            </w:rPr>
                            <w:t>www.</w:t>
                          </w:r>
                          <w:r w:rsidR="00CA5FA0">
                            <w:rPr>
                              <w:rFonts w:ascii="Arial" w:hAnsi="Arial" w:cs="Arial"/>
                              <w:b/>
                              <w:sz w:val="16"/>
                              <w:szCs w:val="16"/>
                            </w:rPr>
                            <w:t>vietnam.panda.org</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0C3517" w14:paraId="2997A2AD" w14:textId="77777777" w:rsidTr="00D55DC2">
                            <w:trPr>
                              <w:trHeight w:val="1998"/>
                            </w:trPr>
                            <w:tc>
                              <w:tcPr>
                                <w:tcW w:w="2236" w:type="dxa"/>
                              </w:tcPr>
                              <w:p w14:paraId="6F6F1609" w14:textId="77777777" w:rsidR="000C3517" w:rsidRDefault="000C3517" w:rsidP="00D55DC2">
                                <w:pPr>
                                  <w:pStyle w:val="Header"/>
                                  <w:spacing w:line="210" w:lineRule="exact"/>
                                  <w:rPr>
                                    <w:rFonts w:ascii="Arial" w:hAnsi="Arial"/>
                                    <w:b/>
                                    <w:sz w:val="16"/>
                                  </w:rPr>
                                </w:pPr>
                                <w:r>
                                  <w:rPr>
                                    <w:rFonts w:ascii="Arial" w:hAnsi="Arial" w:cs="Arial"/>
                                    <w:b/>
                                    <w:sz w:val="16"/>
                                    <w:szCs w:val="16"/>
                                  </w:rPr>
                                  <w:t>N</w:t>
                                </w:r>
                              </w:p>
                              <w:p w14:paraId="13AD53E1" w14:textId="77777777" w:rsidR="000C3517" w:rsidRDefault="000C3517" w:rsidP="00D55DC2">
                                <w:pPr>
                                  <w:pStyle w:val="Header"/>
                                  <w:spacing w:line="210" w:lineRule="exact"/>
                                  <w:rPr>
                                    <w:rFonts w:ascii="Arial" w:hAnsi="Arial"/>
                                    <w:b/>
                                    <w:sz w:val="16"/>
                                  </w:rPr>
                                </w:pPr>
                                <w:proofErr w:type="spellStart"/>
                                <w:r>
                                  <w:rPr>
                                    <w:rFonts w:ascii="Arial" w:hAnsi="Arial"/>
                                    <w:b/>
                                    <w:sz w:val="16"/>
                                  </w:rPr>
                                  <w:t>acWWF</w:t>
                                </w:r>
                                <w:proofErr w:type="spellEnd"/>
                                <w:r>
                                  <w:rPr>
                                    <w:rFonts w:ascii="Arial" w:hAnsi="Arial"/>
                                    <w:b/>
                                    <w:sz w:val="16"/>
                                  </w:rPr>
                                  <w:t xml:space="preserve"> Africa Regional Programme Office</w:t>
                                </w:r>
                              </w:p>
                              <w:p w14:paraId="7B7794E8" w14:textId="77777777" w:rsidR="000C3517" w:rsidRDefault="000C3517" w:rsidP="00D55DC2">
                                <w:pPr>
                                  <w:pStyle w:val="Header"/>
                                  <w:spacing w:line="210" w:lineRule="exact"/>
                                  <w:rPr>
                                    <w:rFonts w:ascii="Arial" w:hAnsi="Arial"/>
                                    <w:sz w:val="16"/>
                                  </w:rPr>
                                </w:pPr>
                                <w:r>
                                  <w:rPr>
                                    <w:rFonts w:ascii="Arial" w:hAnsi="Arial"/>
                                    <w:b/>
                                    <w:sz w:val="16"/>
                                  </w:rPr>
                                  <w:t xml:space="preserve"> (ARPO)</w:t>
                                </w:r>
                              </w:p>
                              <w:p w14:paraId="359894FF" w14:textId="77777777" w:rsidR="000C3517" w:rsidRDefault="000C3517" w:rsidP="00D55DC2">
                                <w:pPr>
                                  <w:pStyle w:val="Header"/>
                                  <w:spacing w:line="210" w:lineRule="exact"/>
                                  <w:rPr>
                                    <w:rFonts w:ascii="Arial" w:hAnsi="Arial"/>
                                    <w:sz w:val="16"/>
                                  </w:rPr>
                                </w:pPr>
                              </w:p>
                              <w:p w14:paraId="3998D946" w14:textId="77777777" w:rsidR="000C3517" w:rsidRDefault="000C3517" w:rsidP="00D55DC2">
                                <w:pPr>
                                  <w:pStyle w:val="Header"/>
                                  <w:spacing w:line="210" w:lineRule="exact"/>
                                  <w:rPr>
                                    <w:rFonts w:ascii="Arial" w:hAnsi="Arial"/>
                                    <w:sz w:val="16"/>
                                  </w:rPr>
                                </w:pPr>
                                <w:r>
                                  <w:rPr>
                                    <w:rFonts w:ascii="Arial" w:hAnsi="Arial"/>
                                    <w:sz w:val="16"/>
                                  </w:rPr>
                                  <w:t>A.C.S Plaza,</w:t>
                                </w:r>
                              </w:p>
                              <w:p w14:paraId="37D415B7" w14:textId="77777777" w:rsidR="000C3517" w:rsidRDefault="000C3517" w:rsidP="00D55DC2">
                                <w:pPr>
                                  <w:pStyle w:val="Header"/>
                                  <w:spacing w:line="210" w:lineRule="exact"/>
                                  <w:rPr>
                                    <w:rFonts w:ascii="Arial" w:hAnsi="Arial"/>
                                    <w:sz w:val="16"/>
                                  </w:rPr>
                                </w:pPr>
                                <w:proofErr w:type="spellStart"/>
                                <w:r>
                                  <w:rPr>
                                    <w:rFonts w:ascii="Arial" w:hAnsi="Arial"/>
                                    <w:sz w:val="16"/>
                                  </w:rPr>
                                  <w:t>Lenana</w:t>
                                </w:r>
                                <w:proofErr w:type="spellEnd"/>
                                <w:r>
                                  <w:rPr>
                                    <w:rFonts w:ascii="Arial" w:hAnsi="Arial"/>
                                    <w:sz w:val="16"/>
                                  </w:rPr>
                                  <w:t xml:space="preserve"> Road</w:t>
                                </w:r>
                              </w:p>
                              <w:p w14:paraId="5E51EBAA" w14:textId="77777777" w:rsidR="000C3517" w:rsidRDefault="000C3517" w:rsidP="00D55DC2">
                                <w:pPr>
                                  <w:pStyle w:val="Header"/>
                                  <w:spacing w:line="210" w:lineRule="exact"/>
                                  <w:rPr>
                                    <w:rFonts w:ascii="Arial" w:hAnsi="Arial"/>
                                    <w:sz w:val="16"/>
                                  </w:rPr>
                                </w:pPr>
                                <w:r>
                                  <w:rPr>
                                    <w:rFonts w:ascii="Arial" w:hAnsi="Arial"/>
                                    <w:sz w:val="16"/>
                                  </w:rPr>
                                  <w:t>P.O. Box 62440–00200</w:t>
                                </w:r>
                              </w:p>
                              <w:p w14:paraId="07CABEF7" w14:textId="77777777" w:rsidR="000C3517" w:rsidRDefault="000C3517" w:rsidP="00D55DC2">
                                <w:pPr>
                                  <w:pStyle w:val="Header"/>
                                  <w:spacing w:line="210" w:lineRule="exact"/>
                                  <w:rPr>
                                    <w:rFonts w:ascii="Arial" w:hAnsi="Arial"/>
                                    <w:b/>
                                    <w:sz w:val="16"/>
                                  </w:rPr>
                                </w:pPr>
                                <w:r>
                                  <w:rPr>
                                    <w:rFonts w:ascii="Arial" w:hAnsi="Arial"/>
                                    <w:sz w:val="16"/>
                                  </w:rPr>
                                  <w:t>Nairobi Kenya</w:t>
                                </w:r>
                              </w:p>
                            </w:tc>
                            <w:tc>
                              <w:tcPr>
                                <w:tcW w:w="97" w:type="dxa"/>
                              </w:tcPr>
                              <w:p w14:paraId="080CB3EB" w14:textId="77777777" w:rsidR="000C3517" w:rsidRDefault="000C3517" w:rsidP="00D55DC2">
                                <w:pPr>
                                  <w:pStyle w:val="Header"/>
                                  <w:spacing w:line="210" w:lineRule="exact"/>
                                  <w:rPr>
                                    <w:rFonts w:ascii="Arial" w:hAnsi="Arial"/>
                                    <w:sz w:val="16"/>
                                  </w:rPr>
                                </w:pPr>
                              </w:p>
                            </w:tc>
                            <w:tc>
                              <w:tcPr>
                                <w:tcW w:w="2138" w:type="dxa"/>
                              </w:tcPr>
                              <w:p w14:paraId="6A5EFBF6" w14:textId="77777777" w:rsidR="000C3517" w:rsidRDefault="000C3517" w:rsidP="00D55DC2">
                                <w:pPr>
                                  <w:pStyle w:val="Header"/>
                                  <w:spacing w:line="210" w:lineRule="exact"/>
                                  <w:rPr>
                                    <w:rFonts w:ascii="Arial" w:hAnsi="Arial"/>
                                    <w:sz w:val="16"/>
                                  </w:rPr>
                                </w:pPr>
                                <w:r>
                                  <w:rPr>
                                    <w:rFonts w:ascii="Arial" w:hAnsi="Arial"/>
                                    <w:sz w:val="16"/>
                                  </w:rPr>
                                  <w:t>Tel: +254 20 2525165</w:t>
                                </w:r>
                              </w:p>
                              <w:p w14:paraId="58F4F20B" w14:textId="77777777" w:rsidR="000C3517" w:rsidRDefault="000C3517" w:rsidP="00D55DC2">
                                <w:pPr>
                                  <w:pStyle w:val="Header"/>
                                  <w:spacing w:line="210" w:lineRule="exact"/>
                                  <w:rPr>
                                    <w:rFonts w:ascii="Arial" w:hAnsi="Arial"/>
                                    <w:sz w:val="16"/>
                                  </w:rPr>
                                </w:pPr>
                                <w:r>
                                  <w:rPr>
                                    <w:rFonts w:ascii="Arial" w:hAnsi="Arial"/>
                                    <w:sz w:val="16"/>
                                  </w:rPr>
                                  <w:t>Fax: +254 20 3877389</w:t>
                                </w:r>
                              </w:p>
                              <w:p w14:paraId="47F67C7E" w14:textId="77777777" w:rsidR="000C3517" w:rsidRDefault="000C3517" w:rsidP="00D55DC2">
                                <w:pPr>
                                  <w:pStyle w:val="Header"/>
                                  <w:spacing w:line="210" w:lineRule="exact"/>
                                  <w:rPr>
                                    <w:rFonts w:ascii="Arial" w:hAnsi="Arial"/>
                                    <w:sz w:val="16"/>
                                  </w:rPr>
                                </w:pPr>
                                <w:r>
                                  <w:rPr>
                                    <w:rFonts w:ascii="Arial" w:hAnsi="Arial"/>
                                    <w:sz w:val="16"/>
                                  </w:rPr>
                                  <w:t>info@wwfesarpo.org</w:t>
                                </w:r>
                              </w:p>
                              <w:p w14:paraId="5612C836" w14:textId="77777777" w:rsidR="000C3517" w:rsidRDefault="000C3517" w:rsidP="00D55DC2">
                                <w:pPr>
                                  <w:pStyle w:val="Header"/>
                                  <w:spacing w:line="210" w:lineRule="exact"/>
                                  <w:rPr>
                                    <w:rFonts w:ascii="Arial" w:hAnsi="Arial"/>
                                    <w:sz w:val="16"/>
                                  </w:rPr>
                                </w:pPr>
                                <w:r>
                                  <w:rPr>
                                    <w:rFonts w:ascii="Arial" w:hAnsi="Arial"/>
                                    <w:sz w:val="16"/>
                                  </w:rPr>
                                  <w:t>www.panda.org/esarpo</w:t>
                                </w:r>
                              </w:p>
                            </w:tc>
                          </w:tr>
                          <w:tr w:rsidR="000C3517" w14:paraId="2BA4AFA4" w14:textId="77777777" w:rsidTr="00A63494">
                            <w:trPr>
                              <w:trHeight w:val="1998"/>
                            </w:trPr>
                            <w:tc>
                              <w:tcPr>
                                <w:tcW w:w="2236" w:type="dxa"/>
                              </w:tcPr>
                              <w:p w14:paraId="39487F45" w14:textId="77777777" w:rsidR="000C3517" w:rsidRDefault="000C3517" w:rsidP="00D55DC2">
                                <w:pPr>
                                  <w:pStyle w:val="Header"/>
                                  <w:spacing w:line="210" w:lineRule="exact"/>
                                  <w:rPr>
                                    <w:rFonts w:ascii="Arial" w:hAnsi="Arial"/>
                                    <w:b/>
                                    <w:sz w:val="16"/>
                                  </w:rPr>
                                </w:pPr>
                                <w:r>
                                  <w:rPr>
                                    <w:rFonts w:ascii="Arial" w:hAnsi="Arial"/>
                                    <w:b/>
                                    <w:sz w:val="16"/>
                                  </w:rPr>
                                  <w:t>WWF Africa Regional Programme Office</w:t>
                                </w:r>
                              </w:p>
                              <w:p w14:paraId="2D474B4A" w14:textId="77777777" w:rsidR="000C3517" w:rsidRPr="00A63494" w:rsidRDefault="000C3517" w:rsidP="00D55DC2">
                                <w:pPr>
                                  <w:pStyle w:val="Header"/>
                                  <w:spacing w:line="210" w:lineRule="exact"/>
                                  <w:rPr>
                                    <w:rFonts w:ascii="Arial" w:hAnsi="Arial"/>
                                    <w:b/>
                                    <w:sz w:val="16"/>
                                  </w:rPr>
                                </w:pPr>
                                <w:r>
                                  <w:rPr>
                                    <w:rFonts w:ascii="Arial" w:hAnsi="Arial"/>
                                    <w:b/>
                                    <w:sz w:val="16"/>
                                  </w:rPr>
                                  <w:t xml:space="preserve"> (ARPO)</w:t>
                                </w:r>
                              </w:p>
                              <w:p w14:paraId="23202BD4" w14:textId="77777777" w:rsidR="000C3517" w:rsidRPr="00A63494" w:rsidRDefault="000C3517" w:rsidP="00D55DC2">
                                <w:pPr>
                                  <w:pStyle w:val="Header"/>
                                  <w:spacing w:line="210" w:lineRule="exact"/>
                                  <w:rPr>
                                    <w:rFonts w:ascii="Arial" w:hAnsi="Arial"/>
                                    <w:b/>
                                    <w:sz w:val="16"/>
                                  </w:rPr>
                                </w:pPr>
                              </w:p>
                              <w:p w14:paraId="243E249B"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A.C.S Plaza,</w:t>
                                </w:r>
                              </w:p>
                              <w:p w14:paraId="7F0F17CF" w14:textId="77777777" w:rsidR="000C3517" w:rsidRPr="00A63494" w:rsidRDefault="000C3517"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011167AC"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P.O. Box 62440–00200</w:t>
                                </w:r>
                              </w:p>
                              <w:p w14:paraId="13C2F48C" w14:textId="77777777" w:rsidR="000C3517" w:rsidRDefault="000C3517"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392C6824" w14:textId="77777777" w:rsidR="000C3517" w:rsidRDefault="000C3517" w:rsidP="00D55DC2">
                                <w:pPr>
                                  <w:pStyle w:val="Header"/>
                                  <w:spacing w:line="210" w:lineRule="exact"/>
                                  <w:rPr>
                                    <w:rFonts w:ascii="Arial" w:hAnsi="Arial"/>
                                    <w:sz w:val="16"/>
                                  </w:rPr>
                                </w:pPr>
                              </w:p>
                            </w:tc>
                            <w:tc>
                              <w:tcPr>
                                <w:tcW w:w="2138" w:type="dxa"/>
                              </w:tcPr>
                              <w:p w14:paraId="77A404C7" w14:textId="77777777" w:rsidR="000C3517" w:rsidRDefault="000C3517" w:rsidP="00D55DC2">
                                <w:pPr>
                                  <w:pStyle w:val="Header"/>
                                  <w:spacing w:line="210" w:lineRule="exact"/>
                                  <w:rPr>
                                    <w:rFonts w:ascii="Arial" w:hAnsi="Arial"/>
                                    <w:sz w:val="16"/>
                                  </w:rPr>
                                </w:pPr>
                                <w:r>
                                  <w:rPr>
                                    <w:rFonts w:ascii="Arial" w:hAnsi="Arial"/>
                                    <w:sz w:val="16"/>
                                  </w:rPr>
                                  <w:t>Tel: +254 20 2525165</w:t>
                                </w:r>
                              </w:p>
                              <w:p w14:paraId="6A584AC4" w14:textId="77777777" w:rsidR="000C3517" w:rsidRDefault="000C3517" w:rsidP="00D55DC2">
                                <w:pPr>
                                  <w:pStyle w:val="Header"/>
                                  <w:spacing w:line="210" w:lineRule="exact"/>
                                  <w:rPr>
                                    <w:rFonts w:ascii="Arial" w:hAnsi="Arial"/>
                                    <w:sz w:val="16"/>
                                  </w:rPr>
                                </w:pPr>
                                <w:r>
                                  <w:rPr>
                                    <w:rFonts w:ascii="Arial" w:hAnsi="Arial"/>
                                    <w:sz w:val="16"/>
                                  </w:rPr>
                                  <w:t>Fax: +254 20 3877389</w:t>
                                </w:r>
                              </w:p>
                              <w:p w14:paraId="58392070" w14:textId="77777777" w:rsidR="000C3517" w:rsidRDefault="000C3517" w:rsidP="00D55DC2">
                                <w:pPr>
                                  <w:pStyle w:val="Header"/>
                                  <w:spacing w:line="210" w:lineRule="exact"/>
                                  <w:rPr>
                                    <w:rFonts w:ascii="Arial" w:hAnsi="Arial"/>
                                    <w:sz w:val="16"/>
                                  </w:rPr>
                                </w:pPr>
                                <w:r>
                                  <w:rPr>
                                    <w:rFonts w:ascii="Arial" w:hAnsi="Arial"/>
                                    <w:sz w:val="16"/>
                                  </w:rPr>
                                  <w:t>info@wwfesarpo.org</w:t>
                                </w:r>
                              </w:p>
                              <w:p w14:paraId="229E3D5C" w14:textId="77777777" w:rsidR="000C3517" w:rsidRDefault="000C3517" w:rsidP="00D55DC2">
                                <w:pPr>
                                  <w:pStyle w:val="Header"/>
                                  <w:spacing w:line="210" w:lineRule="exact"/>
                                  <w:rPr>
                                    <w:rFonts w:ascii="Arial" w:hAnsi="Arial"/>
                                    <w:sz w:val="16"/>
                                  </w:rPr>
                                </w:pPr>
                                <w:r>
                                  <w:rPr>
                                    <w:rFonts w:ascii="Arial" w:hAnsi="Arial"/>
                                    <w:sz w:val="16"/>
                                  </w:rPr>
                                  <w:t>www.panda.org/esarpo</w:t>
                                </w:r>
                              </w:p>
                            </w:tc>
                          </w:tr>
                          <w:tr w:rsidR="000C3517" w14:paraId="61970891" w14:textId="77777777" w:rsidTr="00A63494">
                            <w:trPr>
                              <w:trHeight w:val="1998"/>
                            </w:trPr>
                            <w:tc>
                              <w:tcPr>
                                <w:tcW w:w="2236" w:type="dxa"/>
                              </w:tcPr>
                              <w:p w14:paraId="67F2E969" w14:textId="77777777" w:rsidR="000C3517" w:rsidRDefault="000C3517" w:rsidP="00D55DC2">
                                <w:pPr>
                                  <w:pStyle w:val="Header"/>
                                  <w:spacing w:line="210" w:lineRule="exact"/>
                                  <w:rPr>
                                    <w:rFonts w:ascii="Arial" w:hAnsi="Arial"/>
                                    <w:b/>
                                    <w:sz w:val="16"/>
                                  </w:rPr>
                                </w:pPr>
                                <w:r>
                                  <w:rPr>
                                    <w:rFonts w:ascii="Arial" w:hAnsi="Arial"/>
                                    <w:b/>
                                    <w:sz w:val="16"/>
                                  </w:rPr>
                                  <w:t>WWF Africa Regional Programme Office</w:t>
                                </w:r>
                              </w:p>
                              <w:p w14:paraId="6CF1623E" w14:textId="77777777" w:rsidR="000C3517" w:rsidRPr="00A63494" w:rsidRDefault="000C3517" w:rsidP="00D55DC2">
                                <w:pPr>
                                  <w:pStyle w:val="Header"/>
                                  <w:spacing w:line="210" w:lineRule="exact"/>
                                  <w:rPr>
                                    <w:rFonts w:ascii="Arial" w:hAnsi="Arial"/>
                                    <w:b/>
                                    <w:sz w:val="16"/>
                                  </w:rPr>
                                </w:pPr>
                                <w:r>
                                  <w:rPr>
                                    <w:rFonts w:ascii="Arial" w:hAnsi="Arial"/>
                                    <w:b/>
                                    <w:sz w:val="16"/>
                                  </w:rPr>
                                  <w:t xml:space="preserve"> (ARPO)</w:t>
                                </w:r>
                              </w:p>
                              <w:p w14:paraId="0352E375" w14:textId="77777777" w:rsidR="000C3517" w:rsidRPr="00A63494" w:rsidRDefault="000C3517" w:rsidP="00D55DC2">
                                <w:pPr>
                                  <w:pStyle w:val="Header"/>
                                  <w:spacing w:line="210" w:lineRule="exact"/>
                                  <w:rPr>
                                    <w:rFonts w:ascii="Arial" w:hAnsi="Arial"/>
                                    <w:b/>
                                    <w:sz w:val="16"/>
                                  </w:rPr>
                                </w:pPr>
                              </w:p>
                              <w:p w14:paraId="1DECA798"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A.C.S Plaza,</w:t>
                                </w:r>
                              </w:p>
                              <w:p w14:paraId="1AE62C85" w14:textId="77777777" w:rsidR="000C3517" w:rsidRPr="00A63494" w:rsidRDefault="000C3517"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0B469A93"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P.O. Box 62440–00200</w:t>
                                </w:r>
                              </w:p>
                              <w:p w14:paraId="2EA4ABFB" w14:textId="77777777" w:rsidR="000C3517" w:rsidRDefault="000C3517"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E6686F5" w14:textId="77777777" w:rsidR="000C3517" w:rsidRDefault="000C3517" w:rsidP="00D55DC2">
                                <w:pPr>
                                  <w:pStyle w:val="Header"/>
                                  <w:spacing w:line="210" w:lineRule="exact"/>
                                  <w:rPr>
                                    <w:rFonts w:ascii="Arial" w:hAnsi="Arial"/>
                                    <w:sz w:val="16"/>
                                  </w:rPr>
                                </w:pPr>
                              </w:p>
                            </w:tc>
                            <w:tc>
                              <w:tcPr>
                                <w:tcW w:w="2138" w:type="dxa"/>
                              </w:tcPr>
                              <w:p w14:paraId="3E546FD9" w14:textId="77777777" w:rsidR="000C3517" w:rsidRDefault="000C3517" w:rsidP="00D55DC2">
                                <w:pPr>
                                  <w:pStyle w:val="Header"/>
                                  <w:spacing w:line="210" w:lineRule="exact"/>
                                  <w:rPr>
                                    <w:rFonts w:ascii="Arial" w:hAnsi="Arial"/>
                                    <w:sz w:val="16"/>
                                  </w:rPr>
                                </w:pPr>
                                <w:r>
                                  <w:rPr>
                                    <w:rFonts w:ascii="Arial" w:hAnsi="Arial"/>
                                    <w:sz w:val="16"/>
                                  </w:rPr>
                                  <w:t>Tel: +254 20 2525165</w:t>
                                </w:r>
                              </w:p>
                              <w:p w14:paraId="4853A1A3" w14:textId="77777777" w:rsidR="000C3517" w:rsidRDefault="000C3517" w:rsidP="00D55DC2">
                                <w:pPr>
                                  <w:pStyle w:val="Header"/>
                                  <w:spacing w:line="210" w:lineRule="exact"/>
                                  <w:rPr>
                                    <w:rFonts w:ascii="Arial" w:hAnsi="Arial"/>
                                    <w:sz w:val="16"/>
                                  </w:rPr>
                                </w:pPr>
                                <w:r>
                                  <w:rPr>
                                    <w:rFonts w:ascii="Arial" w:hAnsi="Arial"/>
                                    <w:sz w:val="16"/>
                                  </w:rPr>
                                  <w:t>Fax: +254 20 3877389</w:t>
                                </w:r>
                              </w:p>
                              <w:p w14:paraId="4B6CC0D5" w14:textId="77777777" w:rsidR="000C3517" w:rsidRDefault="000C3517" w:rsidP="00D55DC2">
                                <w:pPr>
                                  <w:pStyle w:val="Header"/>
                                  <w:spacing w:line="210" w:lineRule="exact"/>
                                  <w:rPr>
                                    <w:rFonts w:ascii="Arial" w:hAnsi="Arial"/>
                                    <w:sz w:val="16"/>
                                  </w:rPr>
                                </w:pPr>
                                <w:r>
                                  <w:rPr>
                                    <w:rFonts w:ascii="Arial" w:hAnsi="Arial"/>
                                    <w:sz w:val="16"/>
                                  </w:rPr>
                                  <w:t>info@wwfesarpo.org</w:t>
                                </w:r>
                              </w:p>
                              <w:p w14:paraId="262E8452" w14:textId="77777777" w:rsidR="000C3517" w:rsidRDefault="000C3517" w:rsidP="00D55DC2">
                                <w:pPr>
                                  <w:pStyle w:val="Header"/>
                                  <w:spacing w:line="210" w:lineRule="exact"/>
                                  <w:rPr>
                                    <w:rFonts w:ascii="Arial" w:hAnsi="Arial"/>
                                    <w:sz w:val="16"/>
                                  </w:rPr>
                                </w:pPr>
                                <w:r>
                                  <w:rPr>
                                    <w:rFonts w:ascii="Arial" w:hAnsi="Arial"/>
                                    <w:sz w:val="16"/>
                                  </w:rPr>
                                  <w:t>www.panda.org/esarpo</w:t>
                                </w:r>
                              </w:p>
                            </w:tc>
                          </w:tr>
                          <w:tr w:rsidR="000C3517" w14:paraId="028FC1DF" w14:textId="77777777" w:rsidTr="00A63494">
                            <w:trPr>
                              <w:trHeight w:val="1998"/>
                            </w:trPr>
                            <w:tc>
                              <w:tcPr>
                                <w:tcW w:w="2236" w:type="dxa"/>
                              </w:tcPr>
                              <w:p w14:paraId="7A308727" w14:textId="77777777" w:rsidR="000C3517" w:rsidRDefault="000C3517" w:rsidP="00D55DC2">
                                <w:pPr>
                                  <w:pStyle w:val="Header"/>
                                  <w:spacing w:line="210" w:lineRule="exact"/>
                                  <w:rPr>
                                    <w:rFonts w:ascii="Arial" w:hAnsi="Arial"/>
                                    <w:b/>
                                    <w:sz w:val="16"/>
                                  </w:rPr>
                                </w:pPr>
                                <w:r>
                                  <w:rPr>
                                    <w:rFonts w:ascii="Arial" w:hAnsi="Arial"/>
                                    <w:b/>
                                    <w:sz w:val="16"/>
                                  </w:rPr>
                                  <w:t>WWF Africa Regional Programme Office</w:t>
                                </w:r>
                              </w:p>
                              <w:p w14:paraId="32BDD343" w14:textId="77777777" w:rsidR="000C3517" w:rsidRPr="00A63494" w:rsidRDefault="000C3517" w:rsidP="00D55DC2">
                                <w:pPr>
                                  <w:pStyle w:val="Header"/>
                                  <w:spacing w:line="210" w:lineRule="exact"/>
                                  <w:rPr>
                                    <w:rFonts w:ascii="Arial" w:hAnsi="Arial"/>
                                    <w:b/>
                                    <w:sz w:val="16"/>
                                  </w:rPr>
                                </w:pPr>
                                <w:r>
                                  <w:rPr>
                                    <w:rFonts w:ascii="Arial" w:hAnsi="Arial"/>
                                    <w:b/>
                                    <w:sz w:val="16"/>
                                  </w:rPr>
                                  <w:t xml:space="preserve"> (ARPO)</w:t>
                                </w:r>
                              </w:p>
                              <w:p w14:paraId="375E80FD" w14:textId="77777777" w:rsidR="000C3517" w:rsidRPr="00A63494" w:rsidRDefault="000C3517" w:rsidP="00D55DC2">
                                <w:pPr>
                                  <w:pStyle w:val="Header"/>
                                  <w:spacing w:line="210" w:lineRule="exact"/>
                                  <w:rPr>
                                    <w:rFonts w:ascii="Arial" w:hAnsi="Arial"/>
                                    <w:b/>
                                    <w:sz w:val="16"/>
                                  </w:rPr>
                                </w:pPr>
                              </w:p>
                              <w:p w14:paraId="3F8746F9"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A.C.S Plaza,</w:t>
                                </w:r>
                              </w:p>
                              <w:p w14:paraId="43BA88DC" w14:textId="77777777" w:rsidR="000C3517" w:rsidRPr="00A63494" w:rsidRDefault="000C3517"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662147EC"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P.O. Box 62440–00200</w:t>
                                </w:r>
                              </w:p>
                              <w:p w14:paraId="25D10712" w14:textId="77777777" w:rsidR="000C3517" w:rsidRDefault="000C3517"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5F090B50" w14:textId="77777777" w:rsidR="000C3517" w:rsidRDefault="000C3517" w:rsidP="00D55DC2">
                                <w:pPr>
                                  <w:pStyle w:val="Header"/>
                                  <w:spacing w:line="210" w:lineRule="exact"/>
                                  <w:rPr>
                                    <w:rFonts w:ascii="Arial" w:hAnsi="Arial"/>
                                    <w:sz w:val="16"/>
                                  </w:rPr>
                                </w:pPr>
                              </w:p>
                            </w:tc>
                            <w:tc>
                              <w:tcPr>
                                <w:tcW w:w="2138" w:type="dxa"/>
                              </w:tcPr>
                              <w:p w14:paraId="7903EABA" w14:textId="77777777" w:rsidR="000C3517" w:rsidRDefault="000C3517" w:rsidP="00D55DC2">
                                <w:pPr>
                                  <w:pStyle w:val="Header"/>
                                  <w:spacing w:line="210" w:lineRule="exact"/>
                                  <w:rPr>
                                    <w:rFonts w:ascii="Arial" w:hAnsi="Arial"/>
                                    <w:sz w:val="16"/>
                                  </w:rPr>
                                </w:pPr>
                                <w:r>
                                  <w:rPr>
                                    <w:rFonts w:ascii="Arial" w:hAnsi="Arial"/>
                                    <w:sz w:val="16"/>
                                  </w:rPr>
                                  <w:t>Tel: +254 20 2525165</w:t>
                                </w:r>
                              </w:p>
                              <w:p w14:paraId="2650ECA4" w14:textId="77777777" w:rsidR="000C3517" w:rsidRDefault="000C3517" w:rsidP="00D55DC2">
                                <w:pPr>
                                  <w:pStyle w:val="Header"/>
                                  <w:spacing w:line="210" w:lineRule="exact"/>
                                  <w:rPr>
                                    <w:rFonts w:ascii="Arial" w:hAnsi="Arial"/>
                                    <w:sz w:val="16"/>
                                  </w:rPr>
                                </w:pPr>
                                <w:r>
                                  <w:rPr>
                                    <w:rFonts w:ascii="Arial" w:hAnsi="Arial"/>
                                    <w:sz w:val="16"/>
                                  </w:rPr>
                                  <w:t>Fax: +254 20 3877389</w:t>
                                </w:r>
                              </w:p>
                              <w:p w14:paraId="099307DA" w14:textId="77777777" w:rsidR="000C3517" w:rsidRDefault="000C3517" w:rsidP="00D55DC2">
                                <w:pPr>
                                  <w:pStyle w:val="Header"/>
                                  <w:spacing w:line="210" w:lineRule="exact"/>
                                  <w:rPr>
                                    <w:rFonts w:ascii="Arial" w:hAnsi="Arial"/>
                                    <w:sz w:val="16"/>
                                  </w:rPr>
                                </w:pPr>
                                <w:r>
                                  <w:rPr>
                                    <w:rFonts w:ascii="Arial" w:hAnsi="Arial"/>
                                    <w:sz w:val="16"/>
                                  </w:rPr>
                                  <w:t>info@wwfesarpo.org</w:t>
                                </w:r>
                              </w:p>
                              <w:p w14:paraId="68A0F97B" w14:textId="77777777" w:rsidR="000C3517" w:rsidRDefault="000C3517" w:rsidP="00D55DC2">
                                <w:pPr>
                                  <w:pStyle w:val="Header"/>
                                  <w:spacing w:line="210" w:lineRule="exact"/>
                                  <w:rPr>
                                    <w:rFonts w:ascii="Arial" w:hAnsi="Arial"/>
                                    <w:sz w:val="16"/>
                                  </w:rPr>
                                </w:pPr>
                                <w:r>
                                  <w:rPr>
                                    <w:rFonts w:ascii="Arial" w:hAnsi="Arial"/>
                                    <w:sz w:val="16"/>
                                  </w:rPr>
                                  <w:t>www.panda.org/esarpo</w:t>
                                </w:r>
                              </w:p>
                            </w:tc>
                          </w:tr>
                        </w:tbl>
                        <w:p w14:paraId="600D47D9" w14:textId="77777777" w:rsidR="000C3517" w:rsidRPr="007014E4" w:rsidRDefault="000C3517" w:rsidP="008E422F">
                          <w:pPr>
                            <w:spacing w:after="0" w:line="200" w:lineRule="exact"/>
                            <w:rPr>
                              <w:rFonts w:ascii="Arial" w:hAnsi="Arial" w:cs="Arial"/>
                              <w:sz w:val="16"/>
                              <w:szCs w:val="16"/>
                              <w:highlight w:val="yellow"/>
                            </w:rPr>
                          </w:pPr>
                          <w:proofErr w:type="spellStart"/>
                          <w:r w:rsidRPr="007014E4">
                            <w:rPr>
                              <w:rFonts w:ascii="Arial" w:hAnsi="Arial" w:cs="Arial"/>
                              <w:sz w:val="16"/>
                              <w:szCs w:val="16"/>
                              <w:highlight w:val="yellow"/>
                            </w:rPr>
                            <w:t>f</w:t>
                          </w:r>
                          <w:proofErr w:type="spellEnd"/>
                          <w:r w:rsidRPr="007014E4">
                            <w:rPr>
                              <w:rFonts w:ascii="Arial" w:hAnsi="Arial" w:cs="Arial"/>
                              <w:sz w:val="16"/>
                              <w:szCs w:val="16"/>
                              <w:highlight w:val="yellow"/>
                            </w:rPr>
                            <w:t xml:space="preserve"> the Name</w:t>
                          </w:r>
                        </w:p>
                        <w:p w14:paraId="788A46BE" w14:textId="77777777" w:rsidR="000C3517" w:rsidRPr="007014E4" w:rsidRDefault="000C3517"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6BC8E1FA" w14:textId="77777777" w:rsidR="000C3517" w:rsidRPr="007014E4" w:rsidRDefault="000C3517"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149236DF" w14:textId="77777777" w:rsidR="000C3517" w:rsidRPr="007014E4" w:rsidRDefault="000C3517" w:rsidP="008E422F">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484FD703" w14:textId="77777777" w:rsidR="000C3517" w:rsidRPr="007014E4" w:rsidRDefault="000C3517" w:rsidP="008E422F">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39F86B4D" w14:textId="77777777" w:rsidR="000C3517" w:rsidRPr="007014E4" w:rsidRDefault="000C3517" w:rsidP="008E422F">
                          <w:pPr>
                            <w:pStyle w:val="Header"/>
                            <w:spacing w:line="210" w:lineRule="atLeast"/>
                            <w:rPr>
                              <w:rFonts w:ascii="Arial" w:hAnsi="Arial"/>
                              <w:sz w:val="16"/>
                              <w:highlight w:val="yellow"/>
                            </w:rPr>
                          </w:pPr>
                          <w:r w:rsidRPr="007014E4">
                            <w:rPr>
                              <w:rFonts w:ascii="Arial" w:hAnsi="Arial"/>
                              <w:sz w:val="16"/>
                              <w:highlight w:val="yellow"/>
                            </w:rPr>
                            <w:t>Fax: number</w:t>
                          </w:r>
                        </w:p>
                        <w:p w14:paraId="0A394151" w14:textId="77777777" w:rsidR="000C3517" w:rsidRPr="007014E4" w:rsidRDefault="000C3517" w:rsidP="008E422F">
                          <w:pPr>
                            <w:pStyle w:val="Header"/>
                            <w:spacing w:line="210" w:lineRule="atLeast"/>
                            <w:rPr>
                              <w:rFonts w:ascii="Arial" w:hAnsi="Arial"/>
                              <w:sz w:val="16"/>
                              <w:highlight w:val="yellow"/>
                            </w:rPr>
                          </w:pPr>
                          <w:r w:rsidRPr="007014E4">
                            <w:rPr>
                              <w:rFonts w:ascii="Arial" w:hAnsi="Arial"/>
                              <w:sz w:val="16"/>
                              <w:highlight w:val="yellow"/>
                            </w:rPr>
                            <w:t>Email address</w:t>
                          </w:r>
                        </w:p>
                        <w:p w14:paraId="518B79D2" w14:textId="77777777" w:rsidR="000C3517" w:rsidRPr="005C6939" w:rsidRDefault="000C3517" w:rsidP="008E422F">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3A3D8" id="_x0000_t202" coordsize="21600,21600" o:spt="202" path="m,l,21600r21600,l21600,xe">
              <v:stroke joinstyle="miter"/>
              <v:path gradientshapeok="t" o:connecttype="rect"/>
            </v:shapetype>
            <v:shape id="Text Box 2" o:spid="_x0000_s1026" type="#_x0000_t202" style="position:absolute;margin-left:365pt;margin-top:26.9pt;width:207.2pt;height:75.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" filled="f" stroked="f">
              <v:textbox inset="0,0,0,0">
                <w:txbxContent>
                  <w:p w14:paraId="16D6803C" w14:textId="1EFF575F" w:rsidR="000C3517" w:rsidRDefault="000C3517" w:rsidP="008E422F">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w:t>
                    </w:r>
                    <w:r w:rsidR="00265CB2">
                      <w:rPr>
                        <w:rFonts w:ascii="Arial" w:hAnsi="Arial" w:cs="Arial"/>
                        <w:b/>
                        <w:sz w:val="16"/>
                        <w:szCs w:val="16"/>
                      </w:rPr>
                      <w:t>e</w:t>
                    </w:r>
                    <w:r w:rsidRPr="002635DB">
                      <w:rPr>
                        <w:rFonts w:ascii="Arial" w:hAnsi="Arial" w:cs="Arial"/>
                        <w:b/>
                        <w:sz w:val="16"/>
                        <w:szCs w:val="16"/>
                      </w:rPr>
                      <w:t>t</w:t>
                    </w:r>
                    <w:r w:rsidR="00265CB2">
                      <w:rPr>
                        <w:rFonts w:ascii="Arial" w:hAnsi="Arial" w:cs="Arial"/>
                        <w:b/>
                        <w:sz w:val="16"/>
                        <w:szCs w:val="16"/>
                      </w:rPr>
                      <w:t>n</w:t>
                    </w:r>
                    <w:r w:rsidR="00BC1E37">
                      <w:rPr>
                        <w:rFonts w:ascii="Arial" w:hAnsi="Arial" w:cs="Arial"/>
                        <w:b/>
                        <w:sz w:val="16"/>
                        <w:szCs w:val="16"/>
                      </w:rPr>
                      <w:t xml:space="preserve">am          </w:t>
                    </w:r>
                    <w:r w:rsidR="00FB45BD">
                      <w:rPr>
                        <w:rFonts w:ascii="Arial" w:hAnsi="Arial" w:cs="Arial"/>
                        <w:b/>
                        <w:sz w:val="16"/>
                        <w:szCs w:val="16"/>
                      </w:rPr>
                      <w:t xml:space="preserve">                 </w:t>
                    </w:r>
                    <w:r w:rsidR="00BC1E37">
                      <w:rPr>
                        <w:rFonts w:ascii="Arial" w:hAnsi="Arial" w:cs="Arial"/>
                        <w:b/>
                        <w:sz w:val="16"/>
                        <w:szCs w:val="16"/>
                      </w:rPr>
                      <w:t xml:space="preserve"> </w:t>
                    </w:r>
                    <w:proofErr w:type="gramStart"/>
                    <w:r>
                      <w:rPr>
                        <w:rFonts w:ascii="Arial" w:hAnsi="Arial" w:cs="Arial"/>
                        <w:b/>
                        <w:sz w:val="16"/>
                        <w:szCs w:val="16"/>
                      </w:rPr>
                      <w:t>Tel :</w:t>
                    </w:r>
                    <w:proofErr w:type="gramEnd"/>
                    <w:r>
                      <w:rPr>
                        <w:rFonts w:ascii="Arial" w:hAnsi="Arial" w:cs="Arial"/>
                        <w:b/>
                        <w:sz w:val="16"/>
                        <w:szCs w:val="16"/>
                      </w:rPr>
                      <w:t xml:space="preserve"> +84 </w:t>
                    </w:r>
                    <w:r w:rsidR="006760B5">
                      <w:rPr>
                        <w:rFonts w:ascii="Arial" w:hAnsi="Arial" w:cs="Arial"/>
                        <w:b/>
                        <w:sz w:val="16"/>
                        <w:szCs w:val="16"/>
                      </w:rPr>
                      <w:t>2</w:t>
                    </w:r>
                    <w:r>
                      <w:rPr>
                        <w:rFonts w:ascii="Arial" w:hAnsi="Arial" w:cs="Arial"/>
                        <w:b/>
                        <w:sz w:val="16"/>
                        <w:szCs w:val="16"/>
                      </w:rPr>
                      <w:t>4 3719 3049</w:t>
                    </w:r>
                  </w:p>
                  <w:p w14:paraId="3E022A6B" w14:textId="1277F504" w:rsidR="000C3517" w:rsidRDefault="000C3517" w:rsidP="008E422F">
                    <w:pPr>
                      <w:spacing w:after="0" w:line="200" w:lineRule="exact"/>
                      <w:rPr>
                        <w:rFonts w:ascii="Arial" w:hAnsi="Arial" w:cs="Arial"/>
                        <w:b/>
                        <w:sz w:val="16"/>
                        <w:szCs w:val="16"/>
                      </w:rPr>
                    </w:pPr>
                    <w:r>
                      <w:rPr>
                        <w:rFonts w:ascii="Arial" w:hAnsi="Arial" w:cs="Arial"/>
                        <w:b/>
                        <w:sz w:val="16"/>
                        <w:szCs w:val="16"/>
                      </w:rPr>
                      <w:t xml:space="preserve">             </w:t>
                    </w:r>
                    <w:r w:rsidR="00BC1E37">
                      <w:rPr>
                        <w:rFonts w:ascii="Arial" w:hAnsi="Arial" w:cs="Arial"/>
                        <w:b/>
                        <w:sz w:val="16"/>
                        <w:szCs w:val="16"/>
                      </w:rPr>
                      <w:t xml:space="preserve">                      </w:t>
                    </w:r>
                    <w:r w:rsidR="00FB45BD">
                      <w:rPr>
                        <w:rFonts w:ascii="Arial" w:hAnsi="Arial" w:cs="Arial"/>
                        <w:b/>
                        <w:sz w:val="16"/>
                        <w:szCs w:val="16"/>
                      </w:rPr>
                      <w:t xml:space="preserve">                  </w:t>
                    </w:r>
                    <w:r>
                      <w:rPr>
                        <w:rFonts w:ascii="Arial" w:hAnsi="Arial" w:cs="Arial"/>
                        <w:b/>
                        <w:sz w:val="16"/>
                        <w:szCs w:val="16"/>
                      </w:rPr>
                      <w:t xml:space="preserve">Fax: +84 </w:t>
                    </w:r>
                    <w:r w:rsidR="006760B5">
                      <w:rPr>
                        <w:rFonts w:ascii="Arial" w:hAnsi="Arial" w:cs="Arial"/>
                        <w:b/>
                        <w:sz w:val="16"/>
                        <w:szCs w:val="16"/>
                      </w:rPr>
                      <w:t>2</w:t>
                    </w:r>
                    <w:r>
                      <w:rPr>
                        <w:rFonts w:ascii="Arial" w:hAnsi="Arial" w:cs="Arial"/>
                        <w:b/>
                        <w:sz w:val="16"/>
                        <w:szCs w:val="16"/>
                      </w:rPr>
                      <w:t>4 3719 3048</w:t>
                    </w:r>
                  </w:p>
                  <w:p w14:paraId="742217EF" w14:textId="77777777" w:rsidR="000C3517" w:rsidRDefault="000C3517" w:rsidP="008E422F">
                    <w:pPr>
                      <w:spacing w:after="0" w:line="200" w:lineRule="exact"/>
                      <w:rPr>
                        <w:rFonts w:ascii="Arial" w:hAnsi="Arial" w:cs="Arial"/>
                        <w:b/>
                        <w:sz w:val="16"/>
                        <w:szCs w:val="16"/>
                      </w:rPr>
                    </w:pPr>
                  </w:p>
                  <w:p w14:paraId="5AFD11E0" w14:textId="4E1DFB03" w:rsidR="000C3517" w:rsidRPr="003E2C2A" w:rsidRDefault="00FB45BD" w:rsidP="008E422F">
                    <w:pPr>
                      <w:spacing w:after="0" w:line="200" w:lineRule="exact"/>
                      <w:rPr>
                        <w:rFonts w:ascii="Arial" w:hAnsi="Arial" w:cs="Arial"/>
                        <w:b/>
                        <w:sz w:val="16"/>
                        <w:szCs w:val="16"/>
                      </w:rPr>
                    </w:pPr>
                    <w:r>
                      <w:rPr>
                        <w:rFonts w:ascii="Arial" w:hAnsi="Arial" w:cs="Arial"/>
                        <w:b/>
                        <w:sz w:val="16"/>
                        <w:szCs w:val="16"/>
                      </w:rPr>
                      <w:t>No.6, Lane 18 Nguyen Co Thach</w:t>
                    </w:r>
                    <w:r w:rsidR="000C3517">
                      <w:rPr>
                        <w:rFonts w:ascii="Arial" w:hAnsi="Arial" w:cs="Arial"/>
                        <w:b/>
                        <w:sz w:val="16"/>
                        <w:szCs w:val="16"/>
                      </w:rPr>
                      <w:t>,</w:t>
                    </w:r>
                    <w:r w:rsidR="000C3517" w:rsidRPr="003E2C2A">
                      <w:rPr>
                        <w:rFonts w:ascii="Arial" w:hAnsi="Arial" w:cs="Arial"/>
                        <w:b/>
                        <w:sz w:val="16"/>
                        <w:szCs w:val="16"/>
                      </w:rPr>
                      <w:t xml:space="preserve">                     </w:t>
                    </w:r>
                  </w:p>
                  <w:p w14:paraId="39A3A780" w14:textId="3A0B90F7" w:rsidR="000C3517" w:rsidRPr="002635DB" w:rsidRDefault="00FB45BD" w:rsidP="008E422F">
                    <w:pPr>
                      <w:spacing w:after="0" w:line="200" w:lineRule="exact"/>
                      <w:rPr>
                        <w:rFonts w:ascii="Arial" w:hAnsi="Arial" w:cs="Arial"/>
                        <w:b/>
                        <w:sz w:val="16"/>
                        <w:szCs w:val="16"/>
                      </w:rPr>
                    </w:pPr>
                    <w:r>
                      <w:rPr>
                        <w:rFonts w:ascii="Arial" w:hAnsi="Arial" w:cs="Arial"/>
                        <w:b/>
                        <w:sz w:val="16"/>
                        <w:szCs w:val="16"/>
                      </w:rPr>
                      <w:t xml:space="preserve">Nam </w:t>
                    </w:r>
                    <w:proofErr w:type="spellStart"/>
                    <w:r>
                      <w:rPr>
                        <w:rFonts w:ascii="Arial" w:hAnsi="Arial" w:cs="Arial"/>
                        <w:b/>
                        <w:sz w:val="16"/>
                        <w:szCs w:val="16"/>
                      </w:rPr>
                      <w:t>Tu</w:t>
                    </w:r>
                    <w:proofErr w:type="spellEnd"/>
                    <w:r>
                      <w:rPr>
                        <w:rFonts w:ascii="Arial" w:hAnsi="Arial" w:cs="Arial"/>
                        <w:b/>
                        <w:sz w:val="16"/>
                        <w:szCs w:val="16"/>
                      </w:rPr>
                      <w:t xml:space="preserve"> </w:t>
                    </w:r>
                    <w:proofErr w:type="spellStart"/>
                    <w:r>
                      <w:rPr>
                        <w:rFonts w:ascii="Arial" w:hAnsi="Arial" w:cs="Arial"/>
                        <w:b/>
                        <w:sz w:val="16"/>
                        <w:szCs w:val="16"/>
                      </w:rPr>
                      <w:t>Liem</w:t>
                    </w:r>
                    <w:proofErr w:type="spellEnd"/>
                    <w:r>
                      <w:rPr>
                        <w:rFonts w:ascii="Arial" w:hAnsi="Arial" w:cs="Arial"/>
                        <w:b/>
                        <w:sz w:val="16"/>
                        <w:szCs w:val="16"/>
                      </w:rPr>
                      <w:t xml:space="preserve"> </w:t>
                    </w:r>
                    <w:r w:rsidR="00265CB2">
                      <w:rPr>
                        <w:rFonts w:ascii="Arial" w:hAnsi="Arial" w:cs="Arial"/>
                        <w:b/>
                        <w:sz w:val="16"/>
                        <w:szCs w:val="16"/>
                      </w:rPr>
                      <w:t>district</w:t>
                    </w:r>
                    <w:r w:rsidR="000C3517">
                      <w:rPr>
                        <w:rFonts w:ascii="Arial" w:hAnsi="Arial" w:cs="Arial"/>
                        <w:b/>
                        <w:sz w:val="16"/>
                        <w:szCs w:val="16"/>
                      </w:rPr>
                      <w:t>, H</w:t>
                    </w:r>
                    <w:r w:rsidR="00265CB2">
                      <w:rPr>
                        <w:rFonts w:ascii="Arial" w:hAnsi="Arial" w:cs="Arial"/>
                        <w:b/>
                        <w:sz w:val="16"/>
                        <w:szCs w:val="16"/>
                      </w:rPr>
                      <w:t>anoi</w:t>
                    </w:r>
                    <w:r w:rsidR="00BC1E37">
                      <w:rPr>
                        <w:rFonts w:ascii="Arial" w:hAnsi="Arial" w:cs="Arial"/>
                        <w:b/>
                        <w:sz w:val="16"/>
                        <w:szCs w:val="16"/>
                      </w:rPr>
                      <w:t xml:space="preserve">, </w:t>
                    </w:r>
                    <w:r w:rsidR="000C3517">
                      <w:rPr>
                        <w:rFonts w:ascii="Arial" w:hAnsi="Arial" w:cs="Arial"/>
                        <w:b/>
                        <w:sz w:val="16"/>
                        <w:szCs w:val="16"/>
                      </w:rPr>
                      <w:t>Vi</w:t>
                    </w:r>
                    <w:r w:rsidR="00265CB2">
                      <w:rPr>
                        <w:rFonts w:ascii="Arial" w:hAnsi="Arial" w:cs="Arial"/>
                        <w:b/>
                        <w:sz w:val="16"/>
                        <w:szCs w:val="16"/>
                      </w:rPr>
                      <w:t>e</w:t>
                    </w:r>
                    <w:r w:rsidR="000C3517" w:rsidRPr="002635DB">
                      <w:rPr>
                        <w:rFonts w:ascii="Arial" w:hAnsi="Arial" w:cs="Arial"/>
                        <w:b/>
                        <w:sz w:val="16"/>
                        <w:szCs w:val="16"/>
                      </w:rPr>
                      <w:t>t</w:t>
                    </w:r>
                    <w:r w:rsidR="00265CB2">
                      <w:rPr>
                        <w:rFonts w:ascii="Arial" w:hAnsi="Arial" w:cs="Arial"/>
                        <w:b/>
                        <w:sz w:val="16"/>
                        <w:szCs w:val="16"/>
                      </w:rPr>
                      <w:t>n</w:t>
                    </w:r>
                    <w:r w:rsidR="000C3517">
                      <w:rPr>
                        <w:rFonts w:ascii="Arial" w:hAnsi="Arial" w:cs="Arial"/>
                        <w:b/>
                        <w:sz w:val="16"/>
                        <w:szCs w:val="16"/>
                      </w:rPr>
                      <w:t>am.</w:t>
                    </w:r>
                  </w:p>
                  <w:p w14:paraId="565DAD45" w14:textId="77777777" w:rsidR="000C3517" w:rsidRPr="003E2C2A" w:rsidRDefault="00265CB2" w:rsidP="008E422F">
                    <w:pPr>
                      <w:spacing w:after="0" w:line="200" w:lineRule="exact"/>
                      <w:rPr>
                        <w:rFonts w:ascii="Arial" w:hAnsi="Arial" w:cs="Arial"/>
                        <w:b/>
                        <w:sz w:val="16"/>
                        <w:szCs w:val="16"/>
                      </w:rPr>
                    </w:pPr>
                    <w:r>
                      <w:rPr>
                        <w:rFonts w:ascii="Arial" w:hAnsi="Arial" w:cs="Arial"/>
                        <w:b/>
                        <w:sz w:val="16"/>
                        <w:szCs w:val="16"/>
                      </w:rPr>
                      <w:t>I.P.O</w:t>
                    </w:r>
                    <w:r w:rsidR="000C3517">
                      <w:rPr>
                        <w:rFonts w:ascii="Arial" w:hAnsi="Arial" w:cs="Arial"/>
                        <w:b/>
                        <w:sz w:val="16"/>
                        <w:szCs w:val="16"/>
                      </w:rPr>
                      <w:t>:</w:t>
                    </w:r>
                    <w:r w:rsidR="000C3517" w:rsidRPr="003E2C2A">
                      <w:rPr>
                        <w:rFonts w:ascii="Arial" w:hAnsi="Arial" w:cs="Arial"/>
                        <w:b/>
                        <w:sz w:val="16"/>
                        <w:szCs w:val="16"/>
                      </w:rPr>
                      <w:t xml:space="preserve"> 151                 </w:t>
                    </w:r>
                  </w:p>
                  <w:p w14:paraId="62CD0CC0" w14:textId="135D9ADC" w:rsidR="000C3517" w:rsidRPr="003E2C2A" w:rsidRDefault="000C3517" w:rsidP="008E422F">
                    <w:pPr>
                      <w:spacing w:after="0" w:line="200" w:lineRule="exact"/>
                      <w:rPr>
                        <w:rFonts w:ascii="Arial" w:hAnsi="Arial" w:cs="Arial"/>
                        <w:b/>
                        <w:sz w:val="16"/>
                        <w:szCs w:val="16"/>
                      </w:rPr>
                    </w:pPr>
                    <w:r>
                      <w:rPr>
                        <w:rFonts w:ascii="Arial" w:hAnsi="Arial" w:cs="Arial"/>
                        <w:b/>
                        <w:sz w:val="16"/>
                        <w:szCs w:val="16"/>
                      </w:rPr>
                      <w:t>www.</w:t>
                    </w:r>
                    <w:r w:rsidR="00CA5FA0">
                      <w:rPr>
                        <w:rFonts w:ascii="Arial" w:hAnsi="Arial" w:cs="Arial"/>
                        <w:b/>
                        <w:sz w:val="16"/>
                        <w:szCs w:val="16"/>
                      </w:rPr>
                      <w:t>vietnam.panda.org</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0C3517" w14:paraId="2997A2AD" w14:textId="77777777" w:rsidTr="00D55DC2">
                      <w:trPr>
                        <w:trHeight w:val="1998"/>
                      </w:trPr>
                      <w:tc>
                        <w:tcPr>
                          <w:tcW w:w="2236" w:type="dxa"/>
                        </w:tcPr>
                        <w:p w14:paraId="6F6F1609" w14:textId="77777777" w:rsidR="000C3517" w:rsidRDefault="000C3517" w:rsidP="00D55DC2">
                          <w:pPr>
                            <w:pStyle w:val="Header"/>
                            <w:spacing w:line="210" w:lineRule="exact"/>
                            <w:rPr>
                              <w:rFonts w:ascii="Arial" w:hAnsi="Arial"/>
                              <w:b/>
                              <w:sz w:val="16"/>
                            </w:rPr>
                          </w:pPr>
                          <w:r>
                            <w:rPr>
                              <w:rFonts w:ascii="Arial" w:hAnsi="Arial" w:cs="Arial"/>
                              <w:b/>
                              <w:sz w:val="16"/>
                              <w:szCs w:val="16"/>
                            </w:rPr>
                            <w:t>N</w:t>
                          </w:r>
                        </w:p>
                        <w:p w14:paraId="13AD53E1" w14:textId="77777777" w:rsidR="000C3517" w:rsidRDefault="000C3517" w:rsidP="00D55DC2">
                          <w:pPr>
                            <w:pStyle w:val="Header"/>
                            <w:spacing w:line="210" w:lineRule="exact"/>
                            <w:rPr>
                              <w:rFonts w:ascii="Arial" w:hAnsi="Arial"/>
                              <w:b/>
                              <w:sz w:val="16"/>
                            </w:rPr>
                          </w:pPr>
                          <w:proofErr w:type="spellStart"/>
                          <w:r>
                            <w:rPr>
                              <w:rFonts w:ascii="Arial" w:hAnsi="Arial"/>
                              <w:b/>
                              <w:sz w:val="16"/>
                            </w:rPr>
                            <w:t>acWWF</w:t>
                          </w:r>
                          <w:proofErr w:type="spellEnd"/>
                          <w:r>
                            <w:rPr>
                              <w:rFonts w:ascii="Arial" w:hAnsi="Arial"/>
                              <w:b/>
                              <w:sz w:val="16"/>
                            </w:rPr>
                            <w:t xml:space="preserve"> Africa Regional Programme Office</w:t>
                          </w:r>
                        </w:p>
                        <w:p w14:paraId="7B7794E8" w14:textId="77777777" w:rsidR="000C3517" w:rsidRDefault="000C3517" w:rsidP="00D55DC2">
                          <w:pPr>
                            <w:pStyle w:val="Header"/>
                            <w:spacing w:line="210" w:lineRule="exact"/>
                            <w:rPr>
                              <w:rFonts w:ascii="Arial" w:hAnsi="Arial"/>
                              <w:sz w:val="16"/>
                            </w:rPr>
                          </w:pPr>
                          <w:r>
                            <w:rPr>
                              <w:rFonts w:ascii="Arial" w:hAnsi="Arial"/>
                              <w:b/>
                              <w:sz w:val="16"/>
                            </w:rPr>
                            <w:t xml:space="preserve"> (ARPO)</w:t>
                          </w:r>
                        </w:p>
                        <w:p w14:paraId="359894FF" w14:textId="77777777" w:rsidR="000C3517" w:rsidRDefault="000C3517" w:rsidP="00D55DC2">
                          <w:pPr>
                            <w:pStyle w:val="Header"/>
                            <w:spacing w:line="210" w:lineRule="exact"/>
                            <w:rPr>
                              <w:rFonts w:ascii="Arial" w:hAnsi="Arial"/>
                              <w:sz w:val="16"/>
                            </w:rPr>
                          </w:pPr>
                        </w:p>
                        <w:p w14:paraId="3998D946" w14:textId="77777777" w:rsidR="000C3517" w:rsidRDefault="000C3517" w:rsidP="00D55DC2">
                          <w:pPr>
                            <w:pStyle w:val="Header"/>
                            <w:spacing w:line="210" w:lineRule="exact"/>
                            <w:rPr>
                              <w:rFonts w:ascii="Arial" w:hAnsi="Arial"/>
                              <w:sz w:val="16"/>
                            </w:rPr>
                          </w:pPr>
                          <w:r>
                            <w:rPr>
                              <w:rFonts w:ascii="Arial" w:hAnsi="Arial"/>
                              <w:sz w:val="16"/>
                            </w:rPr>
                            <w:t>A.C.S Plaza,</w:t>
                          </w:r>
                        </w:p>
                        <w:p w14:paraId="37D415B7" w14:textId="77777777" w:rsidR="000C3517" w:rsidRDefault="000C3517" w:rsidP="00D55DC2">
                          <w:pPr>
                            <w:pStyle w:val="Header"/>
                            <w:spacing w:line="210" w:lineRule="exact"/>
                            <w:rPr>
                              <w:rFonts w:ascii="Arial" w:hAnsi="Arial"/>
                              <w:sz w:val="16"/>
                            </w:rPr>
                          </w:pPr>
                          <w:proofErr w:type="spellStart"/>
                          <w:r>
                            <w:rPr>
                              <w:rFonts w:ascii="Arial" w:hAnsi="Arial"/>
                              <w:sz w:val="16"/>
                            </w:rPr>
                            <w:t>Lenana</w:t>
                          </w:r>
                          <w:proofErr w:type="spellEnd"/>
                          <w:r>
                            <w:rPr>
                              <w:rFonts w:ascii="Arial" w:hAnsi="Arial"/>
                              <w:sz w:val="16"/>
                            </w:rPr>
                            <w:t xml:space="preserve"> Road</w:t>
                          </w:r>
                        </w:p>
                        <w:p w14:paraId="5E51EBAA" w14:textId="77777777" w:rsidR="000C3517" w:rsidRDefault="000C3517" w:rsidP="00D55DC2">
                          <w:pPr>
                            <w:pStyle w:val="Header"/>
                            <w:spacing w:line="210" w:lineRule="exact"/>
                            <w:rPr>
                              <w:rFonts w:ascii="Arial" w:hAnsi="Arial"/>
                              <w:sz w:val="16"/>
                            </w:rPr>
                          </w:pPr>
                          <w:r>
                            <w:rPr>
                              <w:rFonts w:ascii="Arial" w:hAnsi="Arial"/>
                              <w:sz w:val="16"/>
                            </w:rPr>
                            <w:t>P.O. Box 62440–00200</w:t>
                          </w:r>
                        </w:p>
                        <w:p w14:paraId="07CABEF7" w14:textId="77777777" w:rsidR="000C3517" w:rsidRDefault="000C3517" w:rsidP="00D55DC2">
                          <w:pPr>
                            <w:pStyle w:val="Header"/>
                            <w:spacing w:line="210" w:lineRule="exact"/>
                            <w:rPr>
                              <w:rFonts w:ascii="Arial" w:hAnsi="Arial"/>
                              <w:b/>
                              <w:sz w:val="16"/>
                            </w:rPr>
                          </w:pPr>
                          <w:r>
                            <w:rPr>
                              <w:rFonts w:ascii="Arial" w:hAnsi="Arial"/>
                              <w:sz w:val="16"/>
                            </w:rPr>
                            <w:t>Nairobi Kenya</w:t>
                          </w:r>
                        </w:p>
                      </w:tc>
                      <w:tc>
                        <w:tcPr>
                          <w:tcW w:w="97" w:type="dxa"/>
                        </w:tcPr>
                        <w:p w14:paraId="080CB3EB" w14:textId="77777777" w:rsidR="000C3517" w:rsidRDefault="000C3517" w:rsidP="00D55DC2">
                          <w:pPr>
                            <w:pStyle w:val="Header"/>
                            <w:spacing w:line="210" w:lineRule="exact"/>
                            <w:rPr>
                              <w:rFonts w:ascii="Arial" w:hAnsi="Arial"/>
                              <w:sz w:val="16"/>
                            </w:rPr>
                          </w:pPr>
                        </w:p>
                      </w:tc>
                      <w:tc>
                        <w:tcPr>
                          <w:tcW w:w="2138" w:type="dxa"/>
                        </w:tcPr>
                        <w:p w14:paraId="6A5EFBF6" w14:textId="77777777" w:rsidR="000C3517" w:rsidRDefault="000C3517" w:rsidP="00D55DC2">
                          <w:pPr>
                            <w:pStyle w:val="Header"/>
                            <w:spacing w:line="210" w:lineRule="exact"/>
                            <w:rPr>
                              <w:rFonts w:ascii="Arial" w:hAnsi="Arial"/>
                              <w:sz w:val="16"/>
                            </w:rPr>
                          </w:pPr>
                          <w:r>
                            <w:rPr>
                              <w:rFonts w:ascii="Arial" w:hAnsi="Arial"/>
                              <w:sz w:val="16"/>
                            </w:rPr>
                            <w:t>Tel: +254 20 2525165</w:t>
                          </w:r>
                        </w:p>
                        <w:p w14:paraId="58F4F20B" w14:textId="77777777" w:rsidR="000C3517" w:rsidRDefault="000C3517" w:rsidP="00D55DC2">
                          <w:pPr>
                            <w:pStyle w:val="Header"/>
                            <w:spacing w:line="210" w:lineRule="exact"/>
                            <w:rPr>
                              <w:rFonts w:ascii="Arial" w:hAnsi="Arial"/>
                              <w:sz w:val="16"/>
                            </w:rPr>
                          </w:pPr>
                          <w:r>
                            <w:rPr>
                              <w:rFonts w:ascii="Arial" w:hAnsi="Arial"/>
                              <w:sz w:val="16"/>
                            </w:rPr>
                            <w:t>Fax: +254 20 3877389</w:t>
                          </w:r>
                        </w:p>
                        <w:p w14:paraId="47F67C7E" w14:textId="77777777" w:rsidR="000C3517" w:rsidRDefault="000C3517" w:rsidP="00D55DC2">
                          <w:pPr>
                            <w:pStyle w:val="Header"/>
                            <w:spacing w:line="210" w:lineRule="exact"/>
                            <w:rPr>
                              <w:rFonts w:ascii="Arial" w:hAnsi="Arial"/>
                              <w:sz w:val="16"/>
                            </w:rPr>
                          </w:pPr>
                          <w:r>
                            <w:rPr>
                              <w:rFonts w:ascii="Arial" w:hAnsi="Arial"/>
                              <w:sz w:val="16"/>
                            </w:rPr>
                            <w:t>info@wwfesarpo.org</w:t>
                          </w:r>
                        </w:p>
                        <w:p w14:paraId="5612C836" w14:textId="77777777" w:rsidR="000C3517" w:rsidRDefault="000C3517" w:rsidP="00D55DC2">
                          <w:pPr>
                            <w:pStyle w:val="Header"/>
                            <w:spacing w:line="210" w:lineRule="exact"/>
                            <w:rPr>
                              <w:rFonts w:ascii="Arial" w:hAnsi="Arial"/>
                              <w:sz w:val="16"/>
                            </w:rPr>
                          </w:pPr>
                          <w:r>
                            <w:rPr>
                              <w:rFonts w:ascii="Arial" w:hAnsi="Arial"/>
                              <w:sz w:val="16"/>
                            </w:rPr>
                            <w:t>www.panda.org/esarpo</w:t>
                          </w:r>
                        </w:p>
                      </w:tc>
                    </w:tr>
                    <w:tr w:rsidR="000C3517" w14:paraId="2BA4AFA4" w14:textId="77777777" w:rsidTr="00A63494">
                      <w:trPr>
                        <w:trHeight w:val="1998"/>
                      </w:trPr>
                      <w:tc>
                        <w:tcPr>
                          <w:tcW w:w="2236" w:type="dxa"/>
                        </w:tcPr>
                        <w:p w14:paraId="39487F45" w14:textId="77777777" w:rsidR="000C3517" w:rsidRDefault="000C3517" w:rsidP="00D55DC2">
                          <w:pPr>
                            <w:pStyle w:val="Header"/>
                            <w:spacing w:line="210" w:lineRule="exact"/>
                            <w:rPr>
                              <w:rFonts w:ascii="Arial" w:hAnsi="Arial"/>
                              <w:b/>
                              <w:sz w:val="16"/>
                            </w:rPr>
                          </w:pPr>
                          <w:r>
                            <w:rPr>
                              <w:rFonts w:ascii="Arial" w:hAnsi="Arial"/>
                              <w:b/>
                              <w:sz w:val="16"/>
                            </w:rPr>
                            <w:t>WWF Africa Regional Programme Office</w:t>
                          </w:r>
                        </w:p>
                        <w:p w14:paraId="2D474B4A" w14:textId="77777777" w:rsidR="000C3517" w:rsidRPr="00A63494" w:rsidRDefault="000C3517" w:rsidP="00D55DC2">
                          <w:pPr>
                            <w:pStyle w:val="Header"/>
                            <w:spacing w:line="210" w:lineRule="exact"/>
                            <w:rPr>
                              <w:rFonts w:ascii="Arial" w:hAnsi="Arial"/>
                              <w:b/>
                              <w:sz w:val="16"/>
                            </w:rPr>
                          </w:pPr>
                          <w:r>
                            <w:rPr>
                              <w:rFonts w:ascii="Arial" w:hAnsi="Arial"/>
                              <w:b/>
                              <w:sz w:val="16"/>
                            </w:rPr>
                            <w:t xml:space="preserve"> (ARPO)</w:t>
                          </w:r>
                        </w:p>
                        <w:p w14:paraId="23202BD4" w14:textId="77777777" w:rsidR="000C3517" w:rsidRPr="00A63494" w:rsidRDefault="000C3517" w:rsidP="00D55DC2">
                          <w:pPr>
                            <w:pStyle w:val="Header"/>
                            <w:spacing w:line="210" w:lineRule="exact"/>
                            <w:rPr>
                              <w:rFonts w:ascii="Arial" w:hAnsi="Arial"/>
                              <w:b/>
                              <w:sz w:val="16"/>
                            </w:rPr>
                          </w:pPr>
                        </w:p>
                        <w:p w14:paraId="243E249B"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A.C.S Plaza,</w:t>
                          </w:r>
                        </w:p>
                        <w:p w14:paraId="7F0F17CF" w14:textId="77777777" w:rsidR="000C3517" w:rsidRPr="00A63494" w:rsidRDefault="000C3517"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011167AC"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P.O. Box 62440–00200</w:t>
                          </w:r>
                        </w:p>
                        <w:p w14:paraId="13C2F48C" w14:textId="77777777" w:rsidR="000C3517" w:rsidRDefault="000C3517"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392C6824" w14:textId="77777777" w:rsidR="000C3517" w:rsidRDefault="000C3517" w:rsidP="00D55DC2">
                          <w:pPr>
                            <w:pStyle w:val="Header"/>
                            <w:spacing w:line="210" w:lineRule="exact"/>
                            <w:rPr>
                              <w:rFonts w:ascii="Arial" w:hAnsi="Arial"/>
                              <w:sz w:val="16"/>
                            </w:rPr>
                          </w:pPr>
                        </w:p>
                      </w:tc>
                      <w:tc>
                        <w:tcPr>
                          <w:tcW w:w="2138" w:type="dxa"/>
                        </w:tcPr>
                        <w:p w14:paraId="77A404C7" w14:textId="77777777" w:rsidR="000C3517" w:rsidRDefault="000C3517" w:rsidP="00D55DC2">
                          <w:pPr>
                            <w:pStyle w:val="Header"/>
                            <w:spacing w:line="210" w:lineRule="exact"/>
                            <w:rPr>
                              <w:rFonts w:ascii="Arial" w:hAnsi="Arial"/>
                              <w:sz w:val="16"/>
                            </w:rPr>
                          </w:pPr>
                          <w:r>
                            <w:rPr>
                              <w:rFonts w:ascii="Arial" w:hAnsi="Arial"/>
                              <w:sz w:val="16"/>
                            </w:rPr>
                            <w:t>Tel: +254 20 2525165</w:t>
                          </w:r>
                        </w:p>
                        <w:p w14:paraId="6A584AC4" w14:textId="77777777" w:rsidR="000C3517" w:rsidRDefault="000C3517" w:rsidP="00D55DC2">
                          <w:pPr>
                            <w:pStyle w:val="Header"/>
                            <w:spacing w:line="210" w:lineRule="exact"/>
                            <w:rPr>
                              <w:rFonts w:ascii="Arial" w:hAnsi="Arial"/>
                              <w:sz w:val="16"/>
                            </w:rPr>
                          </w:pPr>
                          <w:r>
                            <w:rPr>
                              <w:rFonts w:ascii="Arial" w:hAnsi="Arial"/>
                              <w:sz w:val="16"/>
                            </w:rPr>
                            <w:t>Fax: +254 20 3877389</w:t>
                          </w:r>
                        </w:p>
                        <w:p w14:paraId="58392070" w14:textId="77777777" w:rsidR="000C3517" w:rsidRDefault="000C3517" w:rsidP="00D55DC2">
                          <w:pPr>
                            <w:pStyle w:val="Header"/>
                            <w:spacing w:line="210" w:lineRule="exact"/>
                            <w:rPr>
                              <w:rFonts w:ascii="Arial" w:hAnsi="Arial"/>
                              <w:sz w:val="16"/>
                            </w:rPr>
                          </w:pPr>
                          <w:r>
                            <w:rPr>
                              <w:rFonts w:ascii="Arial" w:hAnsi="Arial"/>
                              <w:sz w:val="16"/>
                            </w:rPr>
                            <w:t>info@wwfesarpo.org</w:t>
                          </w:r>
                        </w:p>
                        <w:p w14:paraId="229E3D5C" w14:textId="77777777" w:rsidR="000C3517" w:rsidRDefault="000C3517" w:rsidP="00D55DC2">
                          <w:pPr>
                            <w:pStyle w:val="Header"/>
                            <w:spacing w:line="210" w:lineRule="exact"/>
                            <w:rPr>
                              <w:rFonts w:ascii="Arial" w:hAnsi="Arial"/>
                              <w:sz w:val="16"/>
                            </w:rPr>
                          </w:pPr>
                          <w:r>
                            <w:rPr>
                              <w:rFonts w:ascii="Arial" w:hAnsi="Arial"/>
                              <w:sz w:val="16"/>
                            </w:rPr>
                            <w:t>www.panda.org/esarpo</w:t>
                          </w:r>
                        </w:p>
                      </w:tc>
                    </w:tr>
                    <w:tr w:rsidR="000C3517" w14:paraId="61970891" w14:textId="77777777" w:rsidTr="00A63494">
                      <w:trPr>
                        <w:trHeight w:val="1998"/>
                      </w:trPr>
                      <w:tc>
                        <w:tcPr>
                          <w:tcW w:w="2236" w:type="dxa"/>
                        </w:tcPr>
                        <w:p w14:paraId="67F2E969" w14:textId="77777777" w:rsidR="000C3517" w:rsidRDefault="000C3517" w:rsidP="00D55DC2">
                          <w:pPr>
                            <w:pStyle w:val="Header"/>
                            <w:spacing w:line="210" w:lineRule="exact"/>
                            <w:rPr>
                              <w:rFonts w:ascii="Arial" w:hAnsi="Arial"/>
                              <w:b/>
                              <w:sz w:val="16"/>
                            </w:rPr>
                          </w:pPr>
                          <w:r>
                            <w:rPr>
                              <w:rFonts w:ascii="Arial" w:hAnsi="Arial"/>
                              <w:b/>
                              <w:sz w:val="16"/>
                            </w:rPr>
                            <w:t>WWF Africa Regional Programme Office</w:t>
                          </w:r>
                        </w:p>
                        <w:p w14:paraId="6CF1623E" w14:textId="77777777" w:rsidR="000C3517" w:rsidRPr="00A63494" w:rsidRDefault="000C3517" w:rsidP="00D55DC2">
                          <w:pPr>
                            <w:pStyle w:val="Header"/>
                            <w:spacing w:line="210" w:lineRule="exact"/>
                            <w:rPr>
                              <w:rFonts w:ascii="Arial" w:hAnsi="Arial"/>
                              <w:b/>
                              <w:sz w:val="16"/>
                            </w:rPr>
                          </w:pPr>
                          <w:r>
                            <w:rPr>
                              <w:rFonts w:ascii="Arial" w:hAnsi="Arial"/>
                              <w:b/>
                              <w:sz w:val="16"/>
                            </w:rPr>
                            <w:t xml:space="preserve"> (ARPO)</w:t>
                          </w:r>
                        </w:p>
                        <w:p w14:paraId="0352E375" w14:textId="77777777" w:rsidR="000C3517" w:rsidRPr="00A63494" w:rsidRDefault="000C3517" w:rsidP="00D55DC2">
                          <w:pPr>
                            <w:pStyle w:val="Header"/>
                            <w:spacing w:line="210" w:lineRule="exact"/>
                            <w:rPr>
                              <w:rFonts w:ascii="Arial" w:hAnsi="Arial"/>
                              <w:b/>
                              <w:sz w:val="16"/>
                            </w:rPr>
                          </w:pPr>
                        </w:p>
                        <w:p w14:paraId="1DECA798"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A.C.S Plaza,</w:t>
                          </w:r>
                        </w:p>
                        <w:p w14:paraId="1AE62C85" w14:textId="77777777" w:rsidR="000C3517" w:rsidRPr="00A63494" w:rsidRDefault="000C3517"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0B469A93"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P.O. Box 62440–00200</w:t>
                          </w:r>
                        </w:p>
                        <w:p w14:paraId="2EA4ABFB" w14:textId="77777777" w:rsidR="000C3517" w:rsidRDefault="000C3517"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E6686F5" w14:textId="77777777" w:rsidR="000C3517" w:rsidRDefault="000C3517" w:rsidP="00D55DC2">
                          <w:pPr>
                            <w:pStyle w:val="Header"/>
                            <w:spacing w:line="210" w:lineRule="exact"/>
                            <w:rPr>
                              <w:rFonts w:ascii="Arial" w:hAnsi="Arial"/>
                              <w:sz w:val="16"/>
                            </w:rPr>
                          </w:pPr>
                        </w:p>
                      </w:tc>
                      <w:tc>
                        <w:tcPr>
                          <w:tcW w:w="2138" w:type="dxa"/>
                        </w:tcPr>
                        <w:p w14:paraId="3E546FD9" w14:textId="77777777" w:rsidR="000C3517" w:rsidRDefault="000C3517" w:rsidP="00D55DC2">
                          <w:pPr>
                            <w:pStyle w:val="Header"/>
                            <w:spacing w:line="210" w:lineRule="exact"/>
                            <w:rPr>
                              <w:rFonts w:ascii="Arial" w:hAnsi="Arial"/>
                              <w:sz w:val="16"/>
                            </w:rPr>
                          </w:pPr>
                          <w:r>
                            <w:rPr>
                              <w:rFonts w:ascii="Arial" w:hAnsi="Arial"/>
                              <w:sz w:val="16"/>
                            </w:rPr>
                            <w:t>Tel: +254 20 2525165</w:t>
                          </w:r>
                        </w:p>
                        <w:p w14:paraId="4853A1A3" w14:textId="77777777" w:rsidR="000C3517" w:rsidRDefault="000C3517" w:rsidP="00D55DC2">
                          <w:pPr>
                            <w:pStyle w:val="Header"/>
                            <w:spacing w:line="210" w:lineRule="exact"/>
                            <w:rPr>
                              <w:rFonts w:ascii="Arial" w:hAnsi="Arial"/>
                              <w:sz w:val="16"/>
                            </w:rPr>
                          </w:pPr>
                          <w:r>
                            <w:rPr>
                              <w:rFonts w:ascii="Arial" w:hAnsi="Arial"/>
                              <w:sz w:val="16"/>
                            </w:rPr>
                            <w:t>Fax: +254 20 3877389</w:t>
                          </w:r>
                        </w:p>
                        <w:p w14:paraId="4B6CC0D5" w14:textId="77777777" w:rsidR="000C3517" w:rsidRDefault="000C3517" w:rsidP="00D55DC2">
                          <w:pPr>
                            <w:pStyle w:val="Header"/>
                            <w:spacing w:line="210" w:lineRule="exact"/>
                            <w:rPr>
                              <w:rFonts w:ascii="Arial" w:hAnsi="Arial"/>
                              <w:sz w:val="16"/>
                            </w:rPr>
                          </w:pPr>
                          <w:r>
                            <w:rPr>
                              <w:rFonts w:ascii="Arial" w:hAnsi="Arial"/>
                              <w:sz w:val="16"/>
                            </w:rPr>
                            <w:t>info@wwfesarpo.org</w:t>
                          </w:r>
                        </w:p>
                        <w:p w14:paraId="262E8452" w14:textId="77777777" w:rsidR="000C3517" w:rsidRDefault="000C3517" w:rsidP="00D55DC2">
                          <w:pPr>
                            <w:pStyle w:val="Header"/>
                            <w:spacing w:line="210" w:lineRule="exact"/>
                            <w:rPr>
                              <w:rFonts w:ascii="Arial" w:hAnsi="Arial"/>
                              <w:sz w:val="16"/>
                            </w:rPr>
                          </w:pPr>
                          <w:r>
                            <w:rPr>
                              <w:rFonts w:ascii="Arial" w:hAnsi="Arial"/>
                              <w:sz w:val="16"/>
                            </w:rPr>
                            <w:t>www.panda.org/esarpo</w:t>
                          </w:r>
                        </w:p>
                      </w:tc>
                    </w:tr>
                    <w:tr w:rsidR="000C3517" w14:paraId="028FC1DF" w14:textId="77777777" w:rsidTr="00A63494">
                      <w:trPr>
                        <w:trHeight w:val="1998"/>
                      </w:trPr>
                      <w:tc>
                        <w:tcPr>
                          <w:tcW w:w="2236" w:type="dxa"/>
                        </w:tcPr>
                        <w:p w14:paraId="7A308727" w14:textId="77777777" w:rsidR="000C3517" w:rsidRDefault="000C3517" w:rsidP="00D55DC2">
                          <w:pPr>
                            <w:pStyle w:val="Header"/>
                            <w:spacing w:line="210" w:lineRule="exact"/>
                            <w:rPr>
                              <w:rFonts w:ascii="Arial" w:hAnsi="Arial"/>
                              <w:b/>
                              <w:sz w:val="16"/>
                            </w:rPr>
                          </w:pPr>
                          <w:r>
                            <w:rPr>
                              <w:rFonts w:ascii="Arial" w:hAnsi="Arial"/>
                              <w:b/>
                              <w:sz w:val="16"/>
                            </w:rPr>
                            <w:t>WWF Africa Regional Programme Office</w:t>
                          </w:r>
                        </w:p>
                        <w:p w14:paraId="32BDD343" w14:textId="77777777" w:rsidR="000C3517" w:rsidRPr="00A63494" w:rsidRDefault="000C3517" w:rsidP="00D55DC2">
                          <w:pPr>
                            <w:pStyle w:val="Header"/>
                            <w:spacing w:line="210" w:lineRule="exact"/>
                            <w:rPr>
                              <w:rFonts w:ascii="Arial" w:hAnsi="Arial"/>
                              <w:b/>
                              <w:sz w:val="16"/>
                            </w:rPr>
                          </w:pPr>
                          <w:r>
                            <w:rPr>
                              <w:rFonts w:ascii="Arial" w:hAnsi="Arial"/>
                              <w:b/>
                              <w:sz w:val="16"/>
                            </w:rPr>
                            <w:t xml:space="preserve"> (ARPO)</w:t>
                          </w:r>
                        </w:p>
                        <w:p w14:paraId="375E80FD" w14:textId="77777777" w:rsidR="000C3517" w:rsidRPr="00A63494" w:rsidRDefault="000C3517" w:rsidP="00D55DC2">
                          <w:pPr>
                            <w:pStyle w:val="Header"/>
                            <w:spacing w:line="210" w:lineRule="exact"/>
                            <w:rPr>
                              <w:rFonts w:ascii="Arial" w:hAnsi="Arial"/>
                              <w:b/>
                              <w:sz w:val="16"/>
                            </w:rPr>
                          </w:pPr>
                        </w:p>
                        <w:p w14:paraId="3F8746F9"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A.C.S Plaza,</w:t>
                          </w:r>
                        </w:p>
                        <w:p w14:paraId="43BA88DC" w14:textId="77777777" w:rsidR="000C3517" w:rsidRPr="00A63494" w:rsidRDefault="000C3517"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662147EC" w14:textId="77777777" w:rsidR="000C3517" w:rsidRPr="00A63494" w:rsidRDefault="000C3517" w:rsidP="00D55DC2">
                          <w:pPr>
                            <w:pStyle w:val="Header"/>
                            <w:spacing w:line="210" w:lineRule="exact"/>
                            <w:rPr>
                              <w:rFonts w:ascii="Arial" w:hAnsi="Arial"/>
                              <w:b/>
                              <w:sz w:val="16"/>
                            </w:rPr>
                          </w:pPr>
                          <w:r w:rsidRPr="00A63494">
                            <w:rPr>
                              <w:rFonts w:ascii="Arial" w:hAnsi="Arial"/>
                              <w:b/>
                              <w:sz w:val="16"/>
                            </w:rPr>
                            <w:t>P.O. Box 62440–00200</w:t>
                          </w:r>
                        </w:p>
                        <w:p w14:paraId="25D10712" w14:textId="77777777" w:rsidR="000C3517" w:rsidRDefault="000C3517"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5F090B50" w14:textId="77777777" w:rsidR="000C3517" w:rsidRDefault="000C3517" w:rsidP="00D55DC2">
                          <w:pPr>
                            <w:pStyle w:val="Header"/>
                            <w:spacing w:line="210" w:lineRule="exact"/>
                            <w:rPr>
                              <w:rFonts w:ascii="Arial" w:hAnsi="Arial"/>
                              <w:sz w:val="16"/>
                            </w:rPr>
                          </w:pPr>
                        </w:p>
                      </w:tc>
                      <w:tc>
                        <w:tcPr>
                          <w:tcW w:w="2138" w:type="dxa"/>
                        </w:tcPr>
                        <w:p w14:paraId="7903EABA" w14:textId="77777777" w:rsidR="000C3517" w:rsidRDefault="000C3517" w:rsidP="00D55DC2">
                          <w:pPr>
                            <w:pStyle w:val="Header"/>
                            <w:spacing w:line="210" w:lineRule="exact"/>
                            <w:rPr>
                              <w:rFonts w:ascii="Arial" w:hAnsi="Arial"/>
                              <w:sz w:val="16"/>
                            </w:rPr>
                          </w:pPr>
                          <w:r>
                            <w:rPr>
                              <w:rFonts w:ascii="Arial" w:hAnsi="Arial"/>
                              <w:sz w:val="16"/>
                            </w:rPr>
                            <w:t>Tel: +254 20 2525165</w:t>
                          </w:r>
                        </w:p>
                        <w:p w14:paraId="2650ECA4" w14:textId="77777777" w:rsidR="000C3517" w:rsidRDefault="000C3517" w:rsidP="00D55DC2">
                          <w:pPr>
                            <w:pStyle w:val="Header"/>
                            <w:spacing w:line="210" w:lineRule="exact"/>
                            <w:rPr>
                              <w:rFonts w:ascii="Arial" w:hAnsi="Arial"/>
                              <w:sz w:val="16"/>
                            </w:rPr>
                          </w:pPr>
                          <w:r>
                            <w:rPr>
                              <w:rFonts w:ascii="Arial" w:hAnsi="Arial"/>
                              <w:sz w:val="16"/>
                            </w:rPr>
                            <w:t>Fax: +254 20 3877389</w:t>
                          </w:r>
                        </w:p>
                        <w:p w14:paraId="099307DA" w14:textId="77777777" w:rsidR="000C3517" w:rsidRDefault="000C3517" w:rsidP="00D55DC2">
                          <w:pPr>
                            <w:pStyle w:val="Header"/>
                            <w:spacing w:line="210" w:lineRule="exact"/>
                            <w:rPr>
                              <w:rFonts w:ascii="Arial" w:hAnsi="Arial"/>
                              <w:sz w:val="16"/>
                            </w:rPr>
                          </w:pPr>
                          <w:r>
                            <w:rPr>
                              <w:rFonts w:ascii="Arial" w:hAnsi="Arial"/>
                              <w:sz w:val="16"/>
                            </w:rPr>
                            <w:t>info@wwfesarpo.org</w:t>
                          </w:r>
                        </w:p>
                        <w:p w14:paraId="68A0F97B" w14:textId="77777777" w:rsidR="000C3517" w:rsidRDefault="000C3517" w:rsidP="00D55DC2">
                          <w:pPr>
                            <w:pStyle w:val="Header"/>
                            <w:spacing w:line="210" w:lineRule="exact"/>
                            <w:rPr>
                              <w:rFonts w:ascii="Arial" w:hAnsi="Arial"/>
                              <w:sz w:val="16"/>
                            </w:rPr>
                          </w:pPr>
                          <w:r>
                            <w:rPr>
                              <w:rFonts w:ascii="Arial" w:hAnsi="Arial"/>
                              <w:sz w:val="16"/>
                            </w:rPr>
                            <w:t>www.panda.org/esarpo</w:t>
                          </w:r>
                        </w:p>
                      </w:tc>
                    </w:tr>
                  </w:tbl>
                  <w:p w14:paraId="600D47D9" w14:textId="77777777" w:rsidR="000C3517" w:rsidRPr="007014E4" w:rsidRDefault="000C3517" w:rsidP="008E422F">
                    <w:pPr>
                      <w:spacing w:after="0" w:line="200" w:lineRule="exact"/>
                      <w:rPr>
                        <w:rFonts w:ascii="Arial" w:hAnsi="Arial" w:cs="Arial"/>
                        <w:sz w:val="16"/>
                        <w:szCs w:val="16"/>
                        <w:highlight w:val="yellow"/>
                      </w:rPr>
                    </w:pPr>
                    <w:proofErr w:type="spellStart"/>
                    <w:r w:rsidRPr="007014E4">
                      <w:rPr>
                        <w:rFonts w:ascii="Arial" w:hAnsi="Arial" w:cs="Arial"/>
                        <w:sz w:val="16"/>
                        <w:szCs w:val="16"/>
                        <w:highlight w:val="yellow"/>
                      </w:rPr>
                      <w:t>f</w:t>
                    </w:r>
                    <w:proofErr w:type="spellEnd"/>
                    <w:r w:rsidRPr="007014E4">
                      <w:rPr>
                        <w:rFonts w:ascii="Arial" w:hAnsi="Arial" w:cs="Arial"/>
                        <w:sz w:val="16"/>
                        <w:szCs w:val="16"/>
                        <w:highlight w:val="yellow"/>
                      </w:rPr>
                      <w:t xml:space="preserve"> the Name</w:t>
                    </w:r>
                  </w:p>
                  <w:p w14:paraId="788A46BE" w14:textId="77777777" w:rsidR="000C3517" w:rsidRPr="007014E4" w:rsidRDefault="000C3517"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6BC8E1FA" w14:textId="77777777" w:rsidR="000C3517" w:rsidRPr="007014E4" w:rsidRDefault="000C3517"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149236DF" w14:textId="77777777" w:rsidR="000C3517" w:rsidRPr="007014E4" w:rsidRDefault="000C3517" w:rsidP="008E422F">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484FD703" w14:textId="77777777" w:rsidR="000C3517" w:rsidRPr="007014E4" w:rsidRDefault="000C3517" w:rsidP="008E422F">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39F86B4D" w14:textId="77777777" w:rsidR="000C3517" w:rsidRPr="007014E4" w:rsidRDefault="000C3517" w:rsidP="008E422F">
                    <w:pPr>
                      <w:pStyle w:val="Header"/>
                      <w:spacing w:line="210" w:lineRule="atLeast"/>
                      <w:rPr>
                        <w:rFonts w:ascii="Arial" w:hAnsi="Arial"/>
                        <w:sz w:val="16"/>
                        <w:highlight w:val="yellow"/>
                      </w:rPr>
                    </w:pPr>
                    <w:r w:rsidRPr="007014E4">
                      <w:rPr>
                        <w:rFonts w:ascii="Arial" w:hAnsi="Arial"/>
                        <w:sz w:val="16"/>
                        <w:highlight w:val="yellow"/>
                      </w:rPr>
                      <w:t>Fax: number</w:t>
                    </w:r>
                  </w:p>
                  <w:p w14:paraId="0A394151" w14:textId="77777777" w:rsidR="000C3517" w:rsidRPr="007014E4" w:rsidRDefault="000C3517" w:rsidP="008E422F">
                    <w:pPr>
                      <w:pStyle w:val="Header"/>
                      <w:spacing w:line="210" w:lineRule="atLeast"/>
                      <w:rPr>
                        <w:rFonts w:ascii="Arial" w:hAnsi="Arial"/>
                        <w:sz w:val="16"/>
                        <w:highlight w:val="yellow"/>
                      </w:rPr>
                    </w:pPr>
                    <w:r w:rsidRPr="007014E4">
                      <w:rPr>
                        <w:rFonts w:ascii="Arial" w:hAnsi="Arial"/>
                        <w:sz w:val="16"/>
                        <w:highlight w:val="yellow"/>
                      </w:rPr>
                      <w:t>Email address</w:t>
                    </w:r>
                  </w:p>
                  <w:p w14:paraId="518B79D2" w14:textId="77777777" w:rsidR="000C3517" w:rsidRPr="005C6939" w:rsidRDefault="000C3517" w:rsidP="008E422F">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v:textbox>
              <w10:wrap anchorx="page" anchory="page"/>
              <w10:anchorlock/>
            </v:shape>
          </w:pict>
        </mc:Fallback>
      </mc:AlternateContent>
    </w:r>
  </w:p>
  <w:p w14:paraId="408731BD" w14:textId="5FE7DA4E" w:rsidR="000C3517" w:rsidRDefault="000C35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CF1"/>
    <w:multiLevelType w:val="hybridMultilevel"/>
    <w:tmpl w:val="9C781D84"/>
    <w:lvl w:ilvl="0" w:tplc="8EC80C44">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42AB3"/>
    <w:multiLevelType w:val="hybridMultilevel"/>
    <w:tmpl w:val="849AAE5E"/>
    <w:lvl w:ilvl="0" w:tplc="09EE6808">
      <w:start w:val="12"/>
      <w:numFmt w:val="bullet"/>
      <w:lvlText w:val="-"/>
      <w:lvlJc w:val="left"/>
      <w:pPr>
        <w:tabs>
          <w:tab w:val="num" w:pos="720"/>
        </w:tabs>
        <w:ind w:left="720" w:hanging="360"/>
      </w:pPr>
      <w:rPr>
        <w:rFonts w:ascii="Times New Roman" w:eastAsia="Cambria"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45165"/>
    <w:multiLevelType w:val="hybridMultilevel"/>
    <w:tmpl w:val="B7B42BE2"/>
    <w:lvl w:ilvl="0" w:tplc="16C02878">
      <w:start w:val="5"/>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1640B"/>
    <w:multiLevelType w:val="hybridMultilevel"/>
    <w:tmpl w:val="D608AA4A"/>
    <w:lvl w:ilvl="0" w:tplc="16C02878">
      <w:start w:val="5"/>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A957B8"/>
    <w:multiLevelType w:val="hybridMultilevel"/>
    <w:tmpl w:val="15A01AA0"/>
    <w:lvl w:ilvl="0" w:tplc="F1F85DC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3408BB"/>
    <w:multiLevelType w:val="hybridMultilevel"/>
    <w:tmpl w:val="5E18124C"/>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352E61E6"/>
    <w:multiLevelType w:val="multilevel"/>
    <w:tmpl w:val="FEF486C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A6290A"/>
    <w:multiLevelType w:val="multilevel"/>
    <w:tmpl w:val="2020E4A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7302F43"/>
    <w:multiLevelType w:val="hybridMultilevel"/>
    <w:tmpl w:val="06845230"/>
    <w:lvl w:ilvl="0" w:tplc="04090017">
      <w:start w:val="1"/>
      <w:numFmt w:val="lowerLetter"/>
      <w:lvlText w:val="%1)"/>
      <w:lvlJc w:val="left"/>
      <w:pPr>
        <w:ind w:left="1080" w:hanging="360"/>
      </w:pPr>
    </w:lvl>
    <w:lvl w:ilvl="1" w:tplc="8EC80C44">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89200D"/>
    <w:multiLevelType w:val="hybridMultilevel"/>
    <w:tmpl w:val="15A01AA0"/>
    <w:lvl w:ilvl="0" w:tplc="F1F85DC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4B1315"/>
    <w:multiLevelType w:val="hybridMultilevel"/>
    <w:tmpl w:val="F1828A38"/>
    <w:lvl w:ilvl="0" w:tplc="33A4780C">
      <w:start w:val="1"/>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8711CA0"/>
    <w:multiLevelType w:val="multilevel"/>
    <w:tmpl w:val="ADA05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EB070D"/>
    <w:multiLevelType w:val="hybridMultilevel"/>
    <w:tmpl w:val="E2428E30"/>
    <w:lvl w:ilvl="0" w:tplc="D2409738">
      <w:start w:val="1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9E3961"/>
    <w:multiLevelType w:val="hybridMultilevel"/>
    <w:tmpl w:val="019620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13"/>
  </w:num>
  <w:num w:numId="5">
    <w:abstractNumId w:val="5"/>
  </w:num>
  <w:num w:numId="6">
    <w:abstractNumId w:val="11"/>
  </w:num>
  <w:num w:numId="7">
    <w:abstractNumId w:val="3"/>
  </w:num>
  <w:num w:numId="8">
    <w:abstractNumId w:val="7"/>
  </w:num>
  <w:num w:numId="9">
    <w:abstractNumId w:val="2"/>
  </w:num>
  <w:num w:numId="10">
    <w:abstractNumId w:val="8"/>
  </w:num>
  <w:num w:numId="11">
    <w:abstractNumId w:val="0"/>
  </w:num>
  <w:num w:numId="12">
    <w:abstractNumId w:val="4"/>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4"/>
    <w:rsid w:val="00020AD9"/>
    <w:rsid w:val="00061B4E"/>
    <w:rsid w:val="000805C3"/>
    <w:rsid w:val="00084DD1"/>
    <w:rsid w:val="00092251"/>
    <w:rsid w:val="000952A9"/>
    <w:rsid w:val="000C3517"/>
    <w:rsid w:val="000D3853"/>
    <w:rsid w:val="000F633A"/>
    <w:rsid w:val="0011004F"/>
    <w:rsid w:val="00131F9E"/>
    <w:rsid w:val="00171CA8"/>
    <w:rsid w:val="001759C1"/>
    <w:rsid w:val="00186F17"/>
    <w:rsid w:val="00235971"/>
    <w:rsid w:val="00235CEF"/>
    <w:rsid w:val="00253A96"/>
    <w:rsid w:val="002635DB"/>
    <w:rsid w:val="00265CB2"/>
    <w:rsid w:val="002A2C5D"/>
    <w:rsid w:val="002B47A6"/>
    <w:rsid w:val="00306602"/>
    <w:rsid w:val="00323451"/>
    <w:rsid w:val="00324D82"/>
    <w:rsid w:val="00326F8A"/>
    <w:rsid w:val="0034591F"/>
    <w:rsid w:val="00354ABA"/>
    <w:rsid w:val="00360753"/>
    <w:rsid w:val="003D614D"/>
    <w:rsid w:val="003E2C2A"/>
    <w:rsid w:val="00403840"/>
    <w:rsid w:val="00404074"/>
    <w:rsid w:val="00420A94"/>
    <w:rsid w:val="00423CA5"/>
    <w:rsid w:val="00430418"/>
    <w:rsid w:val="0043392E"/>
    <w:rsid w:val="00440DF9"/>
    <w:rsid w:val="00456586"/>
    <w:rsid w:val="004A212F"/>
    <w:rsid w:val="00502777"/>
    <w:rsid w:val="00507215"/>
    <w:rsid w:val="00521754"/>
    <w:rsid w:val="0055037D"/>
    <w:rsid w:val="0055181A"/>
    <w:rsid w:val="00574420"/>
    <w:rsid w:val="005C6939"/>
    <w:rsid w:val="005E34CB"/>
    <w:rsid w:val="00603BA5"/>
    <w:rsid w:val="006076BB"/>
    <w:rsid w:val="0063431A"/>
    <w:rsid w:val="00636018"/>
    <w:rsid w:val="006615F2"/>
    <w:rsid w:val="006760B5"/>
    <w:rsid w:val="006A46EA"/>
    <w:rsid w:val="006B62A3"/>
    <w:rsid w:val="006C4740"/>
    <w:rsid w:val="006C4E0A"/>
    <w:rsid w:val="007014E4"/>
    <w:rsid w:val="00703F83"/>
    <w:rsid w:val="00730A5D"/>
    <w:rsid w:val="007324ED"/>
    <w:rsid w:val="00733BB0"/>
    <w:rsid w:val="00745E06"/>
    <w:rsid w:val="00746651"/>
    <w:rsid w:val="00792D5D"/>
    <w:rsid w:val="007A0B50"/>
    <w:rsid w:val="007A2BB8"/>
    <w:rsid w:val="007A71C3"/>
    <w:rsid w:val="007C4CDB"/>
    <w:rsid w:val="00816EB3"/>
    <w:rsid w:val="0083613A"/>
    <w:rsid w:val="00842B32"/>
    <w:rsid w:val="0086614A"/>
    <w:rsid w:val="00897400"/>
    <w:rsid w:val="008A2389"/>
    <w:rsid w:val="008E422F"/>
    <w:rsid w:val="00931657"/>
    <w:rsid w:val="009447F2"/>
    <w:rsid w:val="00981E49"/>
    <w:rsid w:val="009B26E5"/>
    <w:rsid w:val="009D7707"/>
    <w:rsid w:val="00A05D45"/>
    <w:rsid w:val="00A068F8"/>
    <w:rsid w:val="00A476D0"/>
    <w:rsid w:val="00A542D6"/>
    <w:rsid w:val="00A608A1"/>
    <w:rsid w:val="00A63494"/>
    <w:rsid w:val="00A6754B"/>
    <w:rsid w:val="00A81A55"/>
    <w:rsid w:val="00AB0BA4"/>
    <w:rsid w:val="00AF0419"/>
    <w:rsid w:val="00B069C0"/>
    <w:rsid w:val="00B47886"/>
    <w:rsid w:val="00B82B72"/>
    <w:rsid w:val="00B92765"/>
    <w:rsid w:val="00B9597E"/>
    <w:rsid w:val="00BC1E37"/>
    <w:rsid w:val="00BC75D3"/>
    <w:rsid w:val="00BD1B70"/>
    <w:rsid w:val="00BF42C7"/>
    <w:rsid w:val="00C57F4D"/>
    <w:rsid w:val="00C9109B"/>
    <w:rsid w:val="00C93E1E"/>
    <w:rsid w:val="00CA5FA0"/>
    <w:rsid w:val="00CA6F8C"/>
    <w:rsid w:val="00CA7BB7"/>
    <w:rsid w:val="00D5506F"/>
    <w:rsid w:val="00D55DC2"/>
    <w:rsid w:val="00D6056B"/>
    <w:rsid w:val="00D7232E"/>
    <w:rsid w:val="00D83189"/>
    <w:rsid w:val="00DA2A5E"/>
    <w:rsid w:val="00DA4C0B"/>
    <w:rsid w:val="00E20887"/>
    <w:rsid w:val="00E21CBF"/>
    <w:rsid w:val="00E31E62"/>
    <w:rsid w:val="00E44748"/>
    <w:rsid w:val="00E44D7D"/>
    <w:rsid w:val="00E52AC6"/>
    <w:rsid w:val="00E67CA8"/>
    <w:rsid w:val="00E70851"/>
    <w:rsid w:val="00E9005C"/>
    <w:rsid w:val="00E935E3"/>
    <w:rsid w:val="00E96480"/>
    <w:rsid w:val="00EB4B68"/>
    <w:rsid w:val="00EC4A4E"/>
    <w:rsid w:val="00EE2DE7"/>
    <w:rsid w:val="00F52B7B"/>
    <w:rsid w:val="00F815D9"/>
    <w:rsid w:val="00FA653C"/>
    <w:rsid w:val="00FB4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27137E6"/>
  <w15:docId w15:val="{9C611029-C52B-4562-80C5-6FB89118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B0B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B0BA4"/>
    <w:rPr>
      <w:rFonts w:ascii="Calibri" w:hAnsi="Calibri" w:cs="Times New Roman"/>
      <w:lang w:val="en-GB"/>
    </w:rPr>
  </w:style>
  <w:style w:type="paragraph" w:styleId="Footer">
    <w:name w:val="footer"/>
    <w:basedOn w:val="Normal"/>
    <w:link w:val="FooterChar"/>
    <w:uiPriority w:val="99"/>
    <w:semiHidden/>
    <w:rsid w:val="00AB0B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AB0BA4"/>
    <w:rPr>
      <w:rFonts w:ascii="Calibri" w:hAnsi="Calibri" w:cs="Times New Roman"/>
      <w:lang w:val="en-GB"/>
    </w:rPr>
  </w:style>
  <w:style w:type="paragraph" w:styleId="ListParagraph">
    <w:name w:val="List Paragraph"/>
    <w:basedOn w:val="Normal"/>
    <w:link w:val="ListParagraphChar"/>
    <w:uiPriority w:val="34"/>
    <w:qFormat/>
    <w:rsid w:val="00AB0BA4"/>
    <w:pPr>
      <w:ind w:left="720"/>
      <w:contextualSpacing/>
    </w:pPr>
  </w:style>
  <w:style w:type="character" w:styleId="Hyperlink">
    <w:name w:val="Hyperlink"/>
    <w:basedOn w:val="DefaultParagraphFont"/>
    <w:uiPriority w:val="99"/>
    <w:rsid w:val="00AB0BA4"/>
    <w:rPr>
      <w:rFonts w:cs="Times New Roman"/>
      <w:color w:val="0000FF"/>
      <w:u w:val="single"/>
    </w:rPr>
  </w:style>
  <w:style w:type="paragraph" w:styleId="BalloonText">
    <w:name w:val="Balloon Text"/>
    <w:basedOn w:val="Normal"/>
    <w:link w:val="BalloonTextChar"/>
    <w:uiPriority w:val="99"/>
    <w:semiHidden/>
    <w:rsid w:val="00AB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BA4"/>
    <w:rPr>
      <w:rFonts w:ascii="Tahoma" w:hAnsi="Tahoma" w:cs="Tahoma"/>
      <w:sz w:val="16"/>
      <w:szCs w:val="16"/>
      <w:lang w:val="en-GB"/>
    </w:rPr>
  </w:style>
  <w:style w:type="table" w:styleId="TableGrid">
    <w:name w:val="Table Grid"/>
    <w:basedOn w:val="TableNormal"/>
    <w:uiPriority w:val="99"/>
    <w:locked/>
    <w:rsid w:val="00AF0419"/>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65CB2"/>
  </w:style>
  <w:style w:type="character" w:customStyle="1" w:styleId="hpsatn">
    <w:name w:val="hps atn"/>
    <w:basedOn w:val="DefaultParagraphFont"/>
    <w:rsid w:val="00265CB2"/>
  </w:style>
  <w:style w:type="character" w:customStyle="1" w:styleId="ListParagraphChar">
    <w:name w:val="List Paragraph Char"/>
    <w:link w:val="ListParagraph"/>
    <w:uiPriority w:val="34"/>
    <w:locked/>
    <w:rsid w:val="00E21CB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h.vuongtrong@wwf.org.v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nh.vuongtrong@wwf.org.vn" TargetMode="External"/><Relationship Id="rId4" Type="http://schemas.openxmlformats.org/officeDocument/2006/relationships/settings" Target="settings.xml"/><Relationship Id="rId9" Type="http://schemas.openxmlformats.org/officeDocument/2006/relationships/hyperlink" Target="mailto:quynh.nguyenmy@wwf.org.v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7E576-2475-4916-BB1A-AEF17769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1943</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&gt;start address here&lt;</vt:lpstr>
    </vt:vector>
  </TitlesOfParts>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&gt;start address here&lt;</dc:title>
  <dc:subject/>
  <dc:creator>Grace</dc:creator>
  <cp:keywords/>
  <dc:description/>
  <cp:lastModifiedBy>Duong.NguyenVan</cp:lastModifiedBy>
  <cp:revision>25</cp:revision>
  <cp:lastPrinted>2021-04-16T10:16:00Z</cp:lastPrinted>
  <dcterms:created xsi:type="dcterms:W3CDTF">2019-02-20T04:55:00Z</dcterms:created>
  <dcterms:modified xsi:type="dcterms:W3CDTF">2021-05-04T03:29:00Z</dcterms:modified>
</cp:coreProperties>
</file>